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12" w:rsidRPr="008B19C8" w:rsidRDefault="009B42DD" w:rsidP="003D509B">
      <w:pPr>
        <w:spacing w:after="0" w:line="276" w:lineRule="auto"/>
        <w:jc w:val="center"/>
        <w:rPr>
          <w:b/>
          <w:sz w:val="36"/>
          <w:lang w:val="bg-BG"/>
        </w:rPr>
      </w:pPr>
      <w:r w:rsidRPr="008B19C8">
        <w:rPr>
          <w:b/>
          <w:sz w:val="36"/>
          <w:lang w:val="bg-BG"/>
        </w:rPr>
        <w:t>ДЕКЛАРАЦИЯ</w:t>
      </w:r>
    </w:p>
    <w:p w:rsidR="009B42DD" w:rsidRPr="008B19C8" w:rsidRDefault="009B42DD" w:rsidP="003D509B">
      <w:pPr>
        <w:spacing w:after="0" w:line="276" w:lineRule="auto"/>
        <w:jc w:val="both"/>
        <w:rPr>
          <w:sz w:val="24"/>
          <w:lang w:val="bg-BG"/>
        </w:rPr>
      </w:pPr>
    </w:p>
    <w:p w:rsidR="009B42DD" w:rsidRPr="008B19C8" w:rsidRDefault="009B42DD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>С протеста, организи</w:t>
      </w:r>
      <w:r w:rsidR="0006306F" w:rsidRPr="008B19C8">
        <w:rPr>
          <w:sz w:val="24"/>
          <w:lang w:val="bg-BG"/>
        </w:rPr>
        <w:t>ран и проведен на 09.04.2019 г. г</w:t>
      </w:r>
      <w:r w:rsidRPr="008B19C8">
        <w:rPr>
          <w:sz w:val="24"/>
          <w:lang w:val="bg-BG"/>
        </w:rPr>
        <w:t xml:space="preserve">олямото БЪЛГАРСКО семейство на </w:t>
      </w:r>
      <w:proofErr w:type="spellStart"/>
      <w:r w:rsidRPr="008B19C8">
        <w:rPr>
          <w:sz w:val="24"/>
          <w:lang w:val="bg-BG"/>
        </w:rPr>
        <w:t>биопроизводителите</w:t>
      </w:r>
      <w:proofErr w:type="spellEnd"/>
      <w:r w:rsidRPr="008B19C8">
        <w:rPr>
          <w:sz w:val="24"/>
          <w:lang w:val="bg-BG"/>
        </w:rPr>
        <w:t xml:space="preserve"> показа три неща:</w:t>
      </w:r>
    </w:p>
    <w:p w:rsidR="009B42DD" w:rsidRPr="008B19C8" w:rsidRDefault="009B42DD" w:rsidP="003D509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>Че е голямо</w:t>
      </w:r>
      <w:r w:rsidR="0006306F" w:rsidRPr="008B19C8">
        <w:rPr>
          <w:sz w:val="24"/>
          <w:lang w:val="bg-BG"/>
        </w:rPr>
        <w:t>.</w:t>
      </w:r>
    </w:p>
    <w:p w:rsidR="009B42DD" w:rsidRPr="008B19C8" w:rsidRDefault="009B42DD" w:rsidP="003D509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>Че е обединено</w:t>
      </w:r>
      <w:r w:rsidR="0006306F" w:rsidRPr="008B19C8">
        <w:rPr>
          <w:sz w:val="24"/>
          <w:lang w:val="bg-BG"/>
        </w:rPr>
        <w:t>.</w:t>
      </w:r>
    </w:p>
    <w:p w:rsidR="009B42DD" w:rsidRPr="008B19C8" w:rsidRDefault="009B42DD" w:rsidP="003D509B">
      <w:pPr>
        <w:pStyle w:val="a3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>Че търпението му свърши и няма да допусне повече решенията за неговото бъдеще да се вземат непрофесионално и на тъмно</w:t>
      </w:r>
      <w:r w:rsidR="0006306F" w:rsidRPr="008B19C8">
        <w:rPr>
          <w:sz w:val="24"/>
          <w:lang w:val="bg-BG"/>
        </w:rPr>
        <w:t>.</w:t>
      </w:r>
    </w:p>
    <w:p w:rsidR="009B42DD" w:rsidRPr="008B19C8" w:rsidRDefault="009B42DD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</w:p>
    <w:p w:rsidR="009B42DD" w:rsidRPr="008B19C8" w:rsidRDefault="009B42DD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>До момента НИТО ЕДНО от исканията на протеста не е удовлетворено, а нека припомним кои са те:</w:t>
      </w:r>
    </w:p>
    <w:p w:rsidR="009B42DD" w:rsidRPr="008B19C8" w:rsidRDefault="009B42DD" w:rsidP="003D509B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 xml:space="preserve">Оставка на министър </w:t>
      </w:r>
      <w:proofErr w:type="spellStart"/>
      <w:r w:rsidRPr="008B19C8">
        <w:rPr>
          <w:sz w:val="24"/>
          <w:lang w:val="bg-BG"/>
        </w:rPr>
        <w:t>Порожанов</w:t>
      </w:r>
      <w:proofErr w:type="spellEnd"/>
      <w:r w:rsidRPr="008B19C8">
        <w:rPr>
          <w:sz w:val="24"/>
          <w:lang w:val="bg-BG"/>
        </w:rPr>
        <w:t xml:space="preserve"> и отговорните лица, довели до безпрецедентната ситуация на война на министерството с</w:t>
      </w:r>
      <w:r w:rsidR="00EB109F" w:rsidRPr="008B19C8">
        <w:rPr>
          <w:sz w:val="24"/>
          <w:lang w:val="bg-BG"/>
        </w:rPr>
        <w:t xml:space="preserve">ъс сектора, </w:t>
      </w:r>
      <w:r w:rsidRPr="008B19C8">
        <w:rPr>
          <w:sz w:val="24"/>
          <w:lang w:val="bg-BG"/>
        </w:rPr>
        <w:t xml:space="preserve">нарушен имидж на българското </w:t>
      </w:r>
      <w:proofErr w:type="spellStart"/>
      <w:r w:rsidRPr="008B19C8">
        <w:rPr>
          <w:sz w:val="24"/>
          <w:lang w:val="bg-BG"/>
        </w:rPr>
        <w:t>биопроизводство</w:t>
      </w:r>
      <w:proofErr w:type="spellEnd"/>
      <w:r w:rsidRPr="008B19C8">
        <w:rPr>
          <w:sz w:val="24"/>
          <w:lang w:val="bg-BG"/>
        </w:rPr>
        <w:t xml:space="preserve"> </w:t>
      </w:r>
      <w:r w:rsidR="00B667A7" w:rsidRPr="008B19C8">
        <w:rPr>
          <w:sz w:val="24"/>
          <w:lang w:val="bg-BG"/>
        </w:rPr>
        <w:t>и конкретни финансови загуби.</w:t>
      </w:r>
    </w:p>
    <w:p w:rsidR="00EB109F" w:rsidRPr="008B19C8" w:rsidRDefault="009B42DD" w:rsidP="003D509B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 xml:space="preserve">Незабавна промяна на нормативната уредба, която да бъде синхронизирана с европейските регламенти и включване на всички заинтересовани страни в комисията по биологично земеделие по чл. 59 от наредбата. </w:t>
      </w:r>
    </w:p>
    <w:p w:rsidR="009B42DD" w:rsidRPr="008B19C8" w:rsidRDefault="009B42DD" w:rsidP="003D509B">
      <w:pPr>
        <w:pStyle w:val="a3"/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 xml:space="preserve">Създаване на Национален Консултативен съвет по </w:t>
      </w:r>
      <w:r w:rsidRPr="008B19C8">
        <w:rPr>
          <w:rFonts w:cstheme="minorHAnsi"/>
          <w:sz w:val="24"/>
          <w:lang w:val="bg-BG"/>
        </w:rPr>
        <w:t>биологично земеделие с участие на всички заинтересовани страни</w:t>
      </w:r>
      <w:r w:rsidR="00520C62" w:rsidRPr="008B19C8">
        <w:rPr>
          <w:rFonts w:cstheme="minorHAnsi"/>
          <w:sz w:val="24"/>
          <w:lang w:val="bg-BG"/>
        </w:rPr>
        <w:t xml:space="preserve"> – </w:t>
      </w:r>
      <w:proofErr w:type="spellStart"/>
      <w:r w:rsidR="00520C62" w:rsidRPr="008B19C8">
        <w:rPr>
          <w:rFonts w:cstheme="minorHAnsi"/>
          <w:sz w:val="24"/>
          <w:lang w:val="bg-BG"/>
        </w:rPr>
        <w:t>биопроизводители</w:t>
      </w:r>
      <w:proofErr w:type="spellEnd"/>
      <w:r w:rsidR="00520C62" w:rsidRPr="008B19C8">
        <w:rPr>
          <w:rFonts w:cstheme="minorHAnsi"/>
          <w:sz w:val="24"/>
          <w:lang w:val="bg-BG"/>
        </w:rPr>
        <w:t>, контролиращи лица, неправителствени организации, наука, потребители</w:t>
      </w:r>
      <w:r w:rsidRPr="008B19C8">
        <w:rPr>
          <w:rFonts w:cstheme="minorHAnsi"/>
          <w:sz w:val="24"/>
          <w:lang w:val="bg-BG"/>
        </w:rPr>
        <w:t>. Нанесените</w:t>
      </w:r>
      <w:r w:rsidRPr="008B19C8">
        <w:rPr>
          <w:sz w:val="24"/>
          <w:lang w:val="bg-BG"/>
        </w:rPr>
        <w:t xml:space="preserve"> щети и нарушения имидж могат да бъдат поправени само</w:t>
      </w:r>
      <w:r w:rsidRPr="008B19C8">
        <w:rPr>
          <w:color w:val="FF0000"/>
          <w:sz w:val="24"/>
          <w:lang w:val="bg-BG"/>
        </w:rPr>
        <w:t xml:space="preserve"> </w:t>
      </w:r>
      <w:r w:rsidRPr="008B19C8">
        <w:rPr>
          <w:sz w:val="24"/>
          <w:lang w:val="bg-BG"/>
        </w:rPr>
        <w:t xml:space="preserve">с максимална прозрачност в системата. </w:t>
      </w:r>
    </w:p>
    <w:p w:rsidR="00520C62" w:rsidRPr="008B19C8" w:rsidRDefault="00520C62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>По време на вчерашния протест и след него ръководството на БАБ беше канено за разговори в Министерство на земеделието и храните. Не приехме тези разговори по</w:t>
      </w:r>
      <w:r w:rsidR="00FC2CA9" w:rsidRPr="008B19C8">
        <w:rPr>
          <w:sz w:val="24"/>
          <w:lang w:val="bg-BG"/>
        </w:rPr>
        <w:t xml:space="preserve"> следните</w:t>
      </w:r>
      <w:r w:rsidRPr="008B19C8">
        <w:rPr>
          <w:sz w:val="24"/>
          <w:lang w:val="bg-BG"/>
        </w:rPr>
        <w:t xml:space="preserve"> причини:</w:t>
      </w:r>
    </w:p>
    <w:p w:rsidR="00520C62" w:rsidRPr="008B19C8" w:rsidRDefault="00520C62" w:rsidP="003D509B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>Разговори между БАБ и МЗХГ бяха водени многократно през последните месеци, но след тях не се случваха коментираните и договорени действия, а се предприемаха съвсем други стъпки и се вземаха решения, които изобщо не са коментирани с бранша</w:t>
      </w:r>
      <w:r w:rsidR="00FC2CA9" w:rsidRPr="008B19C8">
        <w:rPr>
          <w:sz w:val="24"/>
          <w:lang w:val="bg-BG"/>
        </w:rPr>
        <w:t>.</w:t>
      </w:r>
    </w:p>
    <w:p w:rsidR="00982F5C" w:rsidRPr="008B19C8" w:rsidRDefault="00982F5C" w:rsidP="003D509B">
      <w:pPr>
        <w:pStyle w:val="a3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>Решения за бъдещето на сектора могат да бъдат взети само след ясен анализ за причините, довели до сегашната ситуация и поемане на отговорност от виновните</w:t>
      </w:r>
      <w:r w:rsidR="00FC2CA9" w:rsidRPr="008B19C8">
        <w:rPr>
          <w:sz w:val="24"/>
          <w:lang w:val="bg-BG"/>
        </w:rPr>
        <w:t xml:space="preserve">. </w:t>
      </w:r>
    </w:p>
    <w:p w:rsidR="00FC2CA9" w:rsidRPr="008B19C8" w:rsidRDefault="00FC2CA9" w:rsidP="003D509B">
      <w:pPr>
        <w:pStyle w:val="a3"/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</w:p>
    <w:p w:rsidR="00982F5C" w:rsidRPr="008B19C8" w:rsidRDefault="005C0F39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>Недопустим</w:t>
      </w:r>
      <w:r w:rsidR="00982F5C" w:rsidRPr="008B19C8">
        <w:rPr>
          <w:sz w:val="24"/>
          <w:lang w:val="bg-BG"/>
        </w:rPr>
        <w:t>о е цял един бранш да бъде на улицата, а Министърът на земеделието да твърди, че не вижда причини за протеста.</w:t>
      </w:r>
    </w:p>
    <w:p w:rsidR="005C0F39" w:rsidRPr="008B19C8" w:rsidRDefault="00DB445A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  <w:r>
        <w:rPr>
          <w:sz w:val="24"/>
          <w:lang w:val="bg-BG"/>
        </w:rPr>
        <w:t>П</w:t>
      </w:r>
      <w:r w:rsidR="005C0F39" w:rsidRPr="008B19C8">
        <w:rPr>
          <w:sz w:val="24"/>
          <w:lang w:val="bg-BG"/>
        </w:rPr>
        <w:t>ротест</w:t>
      </w:r>
      <w:r>
        <w:rPr>
          <w:sz w:val="24"/>
          <w:lang w:val="bg-BG"/>
        </w:rPr>
        <w:t>ът</w:t>
      </w:r>
      <w:r w:rsidR="005C0F39" w:rsidRPr="008B19C8">
        <w:rPr>
          <w:sz w:val="24"/>
          <w:lang w:val="bg-BG"/>
        </w:rPr>
        <w:t xml:space="preserve"> излезе много извън рамките на БАБ. Той беше подкрепен от други асоциации, колеги, приятели, граждани, потребители на нашите здравословни биопродукти. Това ни дава увереност, че нашият труд е оценен от обществото. Че нашите усилия и </w:t>
      </w:r>
      <w:r w:rsidRPr="008B19C8">
        <w:rPr>
          <w:sz w:val="24"/>
          <w:lang w:val="bg-BG"/>
        </w:rPr>
        <w:t>отговорност</w:t>
      </w:r>
      <w:r w:rsidR="005C0F39" w:rsidRPr="008B19C8">
        <w:rPr>
          <w:sz w:val="24"/>
          <w:lang w:val="bg-BG"/>
        </w:rPr>
        <w:t xml:space="preserve"> към окол</w:t>
      </w:r>
      <w:r w:rsidR="00A92A80" w:rsidRPr="008B19C8">
        <w:rPr>
          <w:sz w:val="24"/>
          <w:lang w:val="bg-BG"/>
        </w:rPr>
        <w:t>ната среда и здравето на хората</w:t>
      </w:r>
      <w:r w:rsidR="005C0F39" w:rsidRPr="008B19C8">
        <w:rPr>
          <w:sz w:val="24"/>
          <w:lang w:val="bg-BG"/>
        </w:rPr>
        <w:t xml:space="preserve"> не остават незабелязани и ще намират все по-широка обществена подкрепа.</w:t>
      </w:r>
    </w:p>
    <w:p w:rsidR="008B19C8" w:rsidRDefault="00520C62" w:rsidP="003D509B">
      <w:pPr>
        <w:tabs>
          <w:tab w:val="left" w:pos="993"/>
        </w:tabs>
        <w:spacing w:after="0" w:line="276" w:lineRule="auto"/>
        <w:ind w:firstLine="709"/>
        <w:jc w:val="both"/>
        <w:rPr>
          <w:b/>
          <w:sz w:val="24"/>
          <w:lang w:val="bg-BG"/>
        </w:rPr>
      </w:pPr>
      <w:r w:rsidRPr="008B19C8">
        <w:rPr>
          <w:b/>
          <w:sz w:val="24"/>
          <w:lang w:val="bg-BG"/>
        </w:rPr>
        <w:lastRenderedPageBreak/>
        <w:t xml:space="preserve">Ето защо ние заявяваме, че </w:t>
      </w:r>
      <w:r w:rsidR="00982F5C" w:rsidRPr="008B19C8">
        <w:rPr>
          <w:b/>
          <w:sz w:val="24"/>
          <w:lang w:val="bg-BG"/>
        </w:rPr>
        <w:t xml:space="preserve">започваме организацията на </w:t>
      </w:r>
      <w:r w:rsidR="00982F5C" w:rsidRPr="0017007F">
        <w:rPr>
          <w:b/>
          <w:caps/>
          <w:sz w:val="24"/>
          <w:lang w:val="bg-BG"/>
        </w:rPr>
        <w:t>нов протест</w:t>
      </w:r>
      <w:r w:rsidR="005C0F39" w:rsidRPr="008B19C8">
        <w:rPr>
          <w:b/>
          <w:sz w:val="24"/>
          <w:lang w:val="bg-BG"/>
        </w:rPr>
        <w:t xml:space="preserve"> и няма да се откажем да </w:t>
      </w:r>
      <w:r w:rsidR="00B667A7" w:rsidRPr="008B19C8">
        <w:rPr>
          <w:b/>
          <w:sz w:val="24"/>
          <w:lang w:val="bg-BG"/>
        </w:rPr>
        <w:t xml:space="preserve">постигнем нашите искания и да </w:t>
      </w:r>
      <w:r w:rsidR="005C0F39" w:rsidRPr="008B19C8">
        <w:rPr>
          <w:b/>
          <w:sz w:val="24"/>
          <w:lang w:val="bg-BG"/>
        </w:rPr>
        <w:t>се борим за оцеляването на нашия сектор и за неговото развитие в условията на пълна прозрачност и ясни правила, еднакви за всички</w:t>
      </w:r>
      <w:r w:rsidR="00982F5C" w:rsidRPr="008B19C8">
        <w:rPr>
          <w:b/>
          <w:sz w:val="24"/>
          <w:lang w:val="bg-BG"/>
        </w:rPr>
        <w:t>.</w:t>
      </w:r>
    </w:p>
    <w:p w:rsidR="00EB109F" w:rsidRPr="008B19C8" w:rsidRDefault="00EB109F" w:rsidP="003D509B">
      <w:pPr>
        <w:tabs>
          <w:tab w:val="left" w:pos="993"/>
        </w:tabs>
        <w:spacing w:after="0" w:line="276" w:lineRule="auto"/>
        <w:ind w:firstLine="709"/>
        <w:jc w:val="both"/>
        <w:rPr>
          <w:b/>
          <w:sz w:val="24"/>
          <w:lang w:val="bg-BG"/>
        </w:rPr>
      </w:pPr>
    </w:p>
    <w:p w:rsidR="005C0F39" w:rsidRDefault="005C0F39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 xml:space="preserve">Благодарим на всички медии, </w:t>
      </w:r>
      <w:bookmarkStart w:id="0" w:name="_GoBack"/>
      <w:r w:rsidRPr="008B19C8">
        <w:rPr>
          <w:sz w:val="24"/>
          <w:lang w:val="bg-BG"/>
        </w:rPr>
        <w:t xml:space="preserve">които коректно и </w:t>
      </w:r>
      <w:r w:rsidR="003D509B" w:rsidRPr="008B19C8">
        <w:rPr>
          <w:sz w:val="24"/>
          <w:lang w:val="bg-BG"/>
        </w:rPr>
        <w:t>отговорно</w:t>
      </w:r>
      <w:r w:rsidRPr="008B19C8">
        <w:rPr>
          <w:sz w:val="24"/>
          <w:lang w:val="bg-BG"/>
        </w:rPr>
        <w:t xml:space="preserve"> отразиха нашия протест! </w:t>
      </w:r>
      <w:bookmarkEnd w:id="0"/>
      <w:r w:rsidRPr="008B19C8">
        <w:rPr>
          <w:sz w:val="24"/>
          <w:lang w:val="bg-BG"/>
        </w:rPr>
        <w:t>Надяваме се те също да бъдат част от процесите, които да накарат администрацията да работи прозрачно и с обективни анализи да помагат за развитието на нашия бранш.</w:t>
      </w:r>
    </w:p>
    <w:p w:rsidR="008B19C8" w:rsidRPr="008B19C8" w:rsidRDefault="008B19C8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</w:p>
    <w:p w:rsidR="005C0F39" w:rsidRPr="008B19C8" w:rsidRDefault="005C0F39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 xml:space="preserve">Предвид изненадващата активност на Министерство на земеделието, храните и горите по отношение на даване на информация и пресконференции по темата „Биологично </w:t>
      </w:r>
      <w:r w:rsidR="003D509B" w:rsidRPr="008B19C8">
        <w:rPr>
          <w:sz w:val="24"/>
          <w:lang w:val="bg-BG"/>
        </w:rPr>
        <w:t>производство</w:t>
      </w:r>
      <w:r w:rsidRPr="008B19C8">
        <w:rPr>
          <w:sz w:val="24"/>
          <w:lang w:val="bg-BG"/>
        </w:rPr>
        <w:t>“ апелираме да бъдат потърсени отговори на следните въпроси:</w:t>
      </w:r>
    </w:p>
    <w:p w:rsidR="005C0F39" w:rsidRPr="008B19C8" w:rsidRDefault="005C0F39" w:rsidP="003D509B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 xml:space="preserve">КОЙ  в Министерство на земеделието, храните и горите взема решения относно политиката в областта на биологичното производство. </w:t>
      </w:r>
      <w:r w:rsidR="008C4061" w:rsidRPr="008B19C8">
        <w:rPr>
          <w:sz w:val="24"/>
          <w:lang w:val="bg-BG"/>
        </w:rPr>
        <w:t>Кои са ръководителите, експертите, които го съветват. С какво образование са те, с каква експертиза и с какъв опит в областта на биологичното земеделие?</w:t>
      </w:r>
      <w:r w:rsidR="00A46F92" w:rsidRPr="008B19C8">
        <w:rPr>
          <w:sz w:val="24"/>
          <w:lang w:val="bg-BG"/>
        </w:rPr>
        <w:t xml:space="preserve"> С конкурс ли са назначени?</w:t>
      </w:r>
    </w:p>
    <w:p w:rsidR="00A46F92" w:rsidRPr="008B19C8" w:rsidRDefault="00A46F92" w:rsidP="003D509B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>Министерството е истински загрижено за потребителите. Колко проби от биологични продукти, пуснати на пазара, е взела БАБХ, отговорна за този контрол, през 2018 г.</w:t>
      </w:r>
      <w:r w:rsidR="007F05F1" w:rsidRPr="008B19C8">
        <w:rPr>
          <w:sz w:val="24"/>
          <w:lang w:val="bg-BG"/>
        </w:rPr>
        <w:t xml:space="preserve"> Какви са резултатите?</w:t>
      </w:r>
    </w:p>
    <w:p w:rsidR="008C4061" w:rsidRPr="008B19C8" w:rsidRDefault="008C4061" w:rsidP="003D509B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 xml:space="preserve">Министърът на земеделието обяви пред журналистите, че средствата за биологично земеделие към момента не са блокирани. Това не съвпада с информацията, която до момента сме получавали, свързана с препоръки на ЕК да не бъдат изплащани субсидиите до постигане на гаранции за ефективен контрол и прозрачност. Ако към момента няма блокиране на средства ЗАЩО ТОГАВА НЕ СЕ ИЗПЛАЩАТ? Защо </w:t>
      </w:r>
      <w:proofErr w:type="spellStart"/>
      <w:r w:rsidRPr="008B19C8">
        <w:rPr>
          <w:sz w:val="24"/>
          <w:lang w:val="bg-BG"/>
        </w:rPr>
        <w:t>биофермерите</w:t>
      </w:r>
      <w:proofErr w:type="spellEnd"/>
      <w:r w:rsidRPr="008B19C8">
        <w:rPr>
          <w:sz w:val="24"/>
          <w:lang w:val="bg-BG"/>
        </w:rPr>
        <w:t xml:space="preserve"> в последните години са на опашката в индикативния график за плащания. Нима те не се нуждаят от средства преди месец юни.</w:t>
      </w:r>
    </w:p>
    <w:p w:rsidR="00EB109F" w:rsidRPr="008B19C8" w:rsidRDefault="007F05F1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  <w:r w:rsidRPr="008B19C8">
        <w:rPr>
          <w:sz w:val="24"/>
          <w:lang w:val="bg-BG"/>
        </w:rPr>
        <w:t xml:space="preserve">Очевидно е, че до момента Министерство на земеделието, храните и горите не може да изпълнява ефективно функциите си нито за определяне на политиката за развитие на биологичното земеделие и </w:t>
      </w:r>
      <w:proofErr w:type="spellStart"/>
      <w:r w:rsidRPr="008B19C8">
        <w:rPr>
          <w:sz w:val="24"/>
          <w:lang w:val="bg-BG"/>
        </w:rPr>
        <w:t>биопроизводството</w:t>
      </w:r>
      <w:proofErr w:type="spellEnd"/>
      <w:r w:rsidRPr="008B19C8">
        <w:rPr>
          <w:sz w:val="24"/>
          <w:lang w:val="bg-BG"/>
        </w:rPr>
        <w:t xml:space="preserve"> в България, нито за гарантиране на спазване на правилата за всички и прозрачност в сектора. Ето защо Асоциацията ще работи с всички сили за запълване на тази празнина. </w:t>
      </w:r>
    </w:p>
    <w:p w:rsidR="007F05F1" w:rsidRPr="008B19C8" w:rsidRDefault="007F05F1" w:rsidP="003D509B">
      <w:pPr>
        <w:tabs>
          <w:tab w:val="left" w:pos="993"/>
        </w:tabs>
        <w:spacing w:after="0" w:line="276" w:lineRule="auto"/>
        <w:ind w:firstLine="709"/>
        <w:jc w:val="both"/>
        <w:rPr>
          <w:sz w:val="24"/>
          <w:lang w:val="bg-BG"/>
        </w:rPr>
      </w:pPr>
    </w:p>
    <w:p w:rsidR="00EB109F" w:rsidRPr="008B19C8" w:rsidRDefault="00EB109F" w:rsidP="003D509B">
      <w:pPr>
        <w:tabs>
          <w:tab w:val="left" w:pos="993"/>
        </w:tabs>
        <w:spacing w:after="0" w:line="276" w:lineRule="auto"/>
        <w:ind w:firstLine="709"/>
        <w:jc w:val="both"/>
        <w:rPr>
          <w:b/>
          <w:sz w:val="24"/>
          <w:lang w:val="bg-BG"/>
        </w:rPr>
      </w:pPr>
      <w:r w:rsidRPr="008B19C8">
        <w:rPr>
          <w:b/>
          <w:sz w:val="24"/>
          <w:lang w:val="bg-BG"/>
        </w:rPr>
        <w:t>БЪЛГАРСКА АСОЦИАЦИЯ БИОПРОДУКТИ</w:t>
      </w:r>
    </w:p>
    <w:sectPr w:rsidR="00EB109F" w:rsidRPr="008B19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F7" w:rsidRDefault="00A838F7" w:rsidP="003D509B">
      <w:pPr>
        <w:spacing w:after="0" w:line="240" w:lineRule="auto"/>
      </w:pPr>
      <w:r>
        <w:separator/>
      </w:r>
    </w:p>
  </w:endnote>
  <w:endnote w:type="continuationSeparator" w:id="0">
    <w:p w:rsidR="00A838F7" w:rsidRDefault="00A838F7" w:rsidP="003D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9B" w:rsidRDefault="003D509B" w:rsidP="003D509B">
    <w:pPr>
      <w:spacing w:after="0" w:line="240" w:lineRule="auto"/>
      <w:ind w:firstLine="709"/>
      <w:rPr>
        <w:rFonts w:ascii="Arial Narrow" w:hAnsi="Arial Narrow" w:cs="Arial Narrow"/>
        <w:sz w:val="18"/>
        <w:szCs w:val="18"/>
      </w:rPr>
    </w:pPr>
    <w:r>
      <w:rPr>
        <w:rFonts w:ascii="Arial Narrow" w:hAnsi="Arial Narrow" w:cs="Arial Narrow"/>
      </w:rPr>
      <w:t>––––––––––––––––––––––––––––––––––––––––––––––––––––––––––––––––––––––––––––––</w:t>
    </w:r>
  </w:p>
  <w:p w:rsidR="003D509B" w:rsidRDefault="003D509B" w:rsidP="003D509B">
    <w:pPr>
      <w:pStyle w:val="a6"/>
      <w:ind w:firstLine="709"/>
      <w:rPr>
        <w:b/>
      </w:rPr>
    </w:pPr>
    <w:r>
      <w:rPr>
        <w:rFonts w:ascii="Arial Narrow" w:hAnsi="Arial Narrow" w:cs="Arial Narrow"/>
        <w:b/>
        <w:sz w:val="18"/>
        <w:szCs w:val="18"/>
      </w:rPr>
      <w:t>БЪЛГАРСКА АСОЦИАЦИЯ БИОПРОДУКТИ</w:t>
    </w:r>
  </w:p>
  <w:p w:rsidR="003D509B" w:rsidRPr="003D509B" w:rsidRDefault="003D509B" w:rsidP="003D509B">
    <w:pPr>
      <w:pStyle w:val="a6"/>
      <w:ind w:firstLine="709"/>
      <w:rPr>
        <w:lang w:val="bg-BG"/>
      </w:rPr>
    </w:pPr>
    <w:r>
      <w:rPr>
        <w:rFonts w:ascii="Arial Narrow" w:hAnsi="Arial Narrow" w:cs="Arial Narrow"/>
        <w:sz w:val="18"/>
        <w:szCs w:val="18"/>
        <w:lang w:val="ru-RU"/>
      </w:rPr>
      <w:t xml:space="preserve"> </w:t>
    </w:r>
    <w:hyperlink r:id="rId1" w:history="1">
      <w:r>
        <w:rPr>
          <w:rStyle w:val="a8"/>
          <w:rFonts w:ascii="Arial Narrow" w:hAnsi="Arial Narrow" w:cs="Arial Narrow"/>
          <w:sz w:val="18"/>
          <w:szCs w:val="18"/>
        </w:rPr>
        <w:t>bgbio</w:t>
      </w:r>
    </w:hyperlink>
    <w:hyperlink r:id="rId2" w:history="1">
      <w:r>
        <w:rPr>
          <w:rStyle w:val="a8"/>
          <w:rFonts w:ascii="Arial Narrow" w:hAnsi="Arial Narrow" w:cs="Arial Narrow"/>
          <w:sz w:val="18"/>
          <w:szCs w:val="18"/>
          <w:lang w:val="ru-RU"/>
        </w:rPr>
        <w:t>.</w:t>
      </w:r>
    </w:hyperlink>
    <w:hyperlink r:id="rId3" w:history="1">
      <w:r>
        <w:rPr>
          <w:rStyle w:val="a8"/>
          <w:rFonts w:ascii="Arial Narrow" w:hAnsi="Arial Narrow" w:cs="Arial Narrow"/>
          <w:sz w:val="18"/>
          <w:szCs w:val="18"/>
        </w:rPr>
        <w:t>org</w:t>
      </w:r>
    </w:hyperlink>
    <w:hyperlink r:id="rId4" w:history="1">
      <w:r>
        <w:rPr>
          <w:rStyle w:val="a8"/>
          <w:rFonts w:ascii="Arial Narrow" w:hAnsi="Arial Narrow" w:cs="Arial Narrow"/>
          <w:sz w:val="18"/>
          <w:szCs w:val="18"/>
          <w:lang w:val="ru-RU"/>
        </w:rPr>
        <w:t>@</w:t>
      </w:r>
    </w:hyperlink>
    <w:hyperlink r:id="rId5" w:history="1">
      <w:r>
        <w:rPr>
          <w:rStyle w:val="a8"/>
          <w:rFonts w:ascii="Arial Narrow" w:hAnsi="Arial Narrow" w:cs="Arial Narrow"/>
          <w:sz w:val="18"/>
          <w:szCs w:val="18"/>
        </w:rPr>
        <w:t>abv</w:t>
      </w:r>
    </w:hyperlink>
    <w:hyperlink r:id="rId6" w:history="1">
      <w:r>
        <w:rPr>
          <w:rStyle w:val="a8"/>
          <w:rFonts w:ascii="Arial Narrow" w:hAnsi="Arial Narrow" w:cs="Arial Narrow"/>
          <w:sz w:val="18"/>
          <w:szCs w:val="18"/>
          <w:lang w:val="ru-RU"/>
        </w:rPr>
        <w:t>.</w:t>
      </w:r>
    </w:hyperlink>
    <w:hyperlink r:id="rId7" w:history="1">
      <w:proofErr w:type="spellStart"/>
      <w:r>
        <w:rPr>
          <w:rStyle w:val="a8"/>
          <w:rFonts w:ascii="Arial Narrow" w:hAnsi="Arial Narrow" w:cs="Arial Narrow"/>
          <w:sz w:val="18"/>
          <w:szCs w:val="18"/>
        </w:rPr>
        <w:t>bg</w:t>
      </w:r>
      <w:proofErr w:type="spellEnd"/>
    </w:hyperlink>
    <w:r>
      <w:rPr>
        <w:rFonts w:ascii="Arial Narrow" w:hAnsi="Arial Narrow" w:cs="Arial Narrow"/>
        <w:sz w:val="18"/>
        <w:szCs w:val="18"/>
        <w:lang w:val="ru-RU"/>
      </w:rPr>
      <w:t xml:space="preserve">  / +359</w:t>
    </w:r>
    <w:r>
      <w:rPr>
        <w:rFonts w:ascii="Arial Narrow" w:hAnsi="Arial Narrow" w:cs="Arial Narrow"/>
        <w:sz w:val="18"/>
        <w:szCs w:val="18"/>
      </w:rPr>
      <w:t> </w:t>
    </w:r>
    <w:r>
      <w:rPr>
        <w:rFonts w:ascii="Arial Narrow" w:hAnsi="Arial Narrow" w:cs="Arial Narrow"/>
        <w:sz w:val="18"/>
        <w:szCs w:val="18"/>
        <w:lang w:val="ru-RU"/>
      </w:rPr>
      <w:t>878 215266, 0896 144375</w:t>
    </w:r>
    <w:r>
      <w:rPr>
        <w:rFonts w:ascii="Arial Narrow" w:hAnsi="Arial Narrow" w:cs="Arial Narrow"/>
        <w:sz w:val="18"/>
        <w:szCs w:val="18"/>
      </w:rPr>
      <w:t xml:space="preserve"> / </w:t>
    </w:r>
    <w:proofErr w:type="spellStart"/>
    <w:r>
      <w:rPr>
        <w:rFonts w:ascii="Arial Narrow" w:hAnsi="Arial Narrow" w:cs="Arial Narrow"/>
        <w:sz w:val="18"/>
        <w:szCs w:val="18"/>
      </w:rPr>
      <w:t>гр</w:t>
    </w:r>
    <w:proofErr w:type="spellEnd"/>
    <w:r>
      <w:rPr>
        <w:rFonts w:ascii="Arial Narrow" w:hAnsi="Arial Narrow" w:cs="Arial Narrow"/>
        <w:sz w:val="18"/>
        <w:szCs w:val="18"/>
      </w:rPr>
      <w:t xml:space="preserve">. </w:t>
    </w:r>
    <w:proofErr w:type="spellStart"/>
    <w:r>
      <w:rPr>
        <w:rFonts w:ascii="Arial Narrow" w:hAnsi="Arial Narrow" w:cs="Arial Narrow"/>
        <w:sz w:val="18"/>
        <w:szCs w:val="18"/>
      </w:rPr>
      <w:t>София</w:t>
    </w:r>
    <w:proofErr w:type="spellEnd"/>
    <w:r>
      <w:rPr>
        <w:rFonts w:ascii="Arial Narrow" w:hAnsi="Arial Narrow" w:cs="Arial Narrow"/>
        <w:sz w:val="18"/>
        <w:szCs w:val="18"/>
      </w:rPr>
      <w:t>, „</w:t>
    </w:r>
    <w:proofErr w:type="spellStart"/>
    <w:r>
      <w:rPr>
        <w:rFonts w:ascii="Arial Narrow" w:hAnsi="Arial Narrow" w:cs="Arial Narrow"/>
        <w:sz w:val="18"/>
        <w:szCs w:val="18"/>
      </w:rPr>
      <w:t>ул</w:t>
    </w:r>
    <w:proofErr w:type="spellEnd"/>
    <w:r>
      <w:rPr>
        <w:rFonts w:ascii="Arial Narrow" w:hAnsi="Arial Narrow" w:cs="Arial Narrow"/>
        <w:sz w:val="18"/>
        <w:szCs w:val="18"/>
      </w:rPr>
      <w:t xml:space="preserve">. </w:t>
    </w:r>
    <w:proofErr w:type="spellStart"/>
    <w:r>
      <w:rPr>
        <w:rFonts w:ascii="Arial Narrow" w:hAnsi="Arial Narrow" w:cs="Arial Narrow"/>
        <w:sz w:val="18"/>
        <w:szCs w:val="18"/>
      </w:rPr>
      <w:t>Хр</w:t>
    </w:r>
    <w:proofErr w:type="spellEnd"/>
    <w:r>
      <w:rPr>
        <w:rFonts w:ascii="Arial Narrow" w:hAnsi="Arial Narrow" w:cs="Arial Narrow"/>
        <w:sz w:val="18"/>
        <w:szCs w:val="18"/>
      </w:rPr>
      <w:t xml:space="preserve">. </w:t>
    </w:r>
    <w:proofErr w:type="spellStart"/>
    <w:r>
      <w:rPr>
        <w:rFonts w:ascii="Arial Narrow" w:hAnsi="Arial Narrow" w:cs="Arial Narrow"/>
        <w:sz w:val="18"/>
        <w:szCs w:val="18"/>
      </w:rPr>
      <w:t>Ботев</w:t>
    </w:r>
    <w:proofErr w:type="spellEnd"/>
    <w:r>
      <w:rPr>
        <w:rFonts w:ascii="Arial Narrow" w:hAnsi="Arial Narrow" w:cs="Arial Narrow"/>
        <w:sz w:val="18"/>
        <w:szCs w:val="18"/>
      </w:rPr>
      <w:t xml:space="preserve">“ 48, </w:t>
    </w:r>
    <w:proofErr w:type="spellStart"/>
    <w:r>
      <w:rPr>
        <w:rFonts w:ascii="Arial Narrow" w:hAnsi="Arial Narrow" w:cs="Arial Narrow"/>
        <w:sz w:val="18"/>
        <w:szCs w:val="18"/>
      </w:rPr>
      <w:t>ет</w:t>
    </w:r>
    <w:proofErr w:type="spellEnd"/>
    <w:r>
      <w:rPr>
        <w:rFonts w:ascii="Arial Narrow" w:hAnsi="Arial Narrow" w:cs="Arial Narrow"/>
        <w:sz w:val="18"/>
        <w:szCs w:val="18"/>
      </w:rPr>
      <w:t xml:space="preserve">. 2, </w:t>
    </w:r>
    <w:proofErr w:type="spellStart"/>
    <w:r>
      <w:rPr>
        <w:rFonts w:ascii="Arial Narrow" w:hAnsi="Arial Narrow" w:cs="Arial Narrow"/>
        <w:sz w:val="18"/>
        <w:szCs w:val="18"/>
      </w:rPr>
      <w:t>офис</w:t>
    </w:r>
    <w:proofErr w:type="spellEnd"/>
    <w:r>
      <w:rPr>
        <w:rFonts w:ascii="Arial Narrow" w:hAnsi="Arial Narrow" w:cs="Arial Narrow"/>
        <w:sz w:val="18"/>
        <w:szCs w:val="18"/>
      </w:rPr>
      <w:t xml:space="preserve"> 204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F7" w:rsidRDefault="00A838F7" w:rsidP="003D509B">
      <w:pPr>
        <w:spacing w:after="0" w:line="240" w:lineRule="auto"/>
      </w:pPr>
      <w:r>
        <w:separator/>
      </w:r>
    </w:p>
  </w:footnote>
  <w:footnote w:type="continuationSeparator" w:id="0">
    <w:p w:rsidR="00A838F7" w:rsidRDefault="00A838F7" w:rsidP="003D5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09B" w:rsidRDefault="003D509B">
    <w:pPr>
      <w:pStyle w:val="a4"/>
    </w:pPr>
    <w:r>
      <w:rPr>
        <w:noProof/>
        <w:lang w:val="bg-BG" w:eastAsia="bg-BG"/>
      </w:rPr>
      <w:drawing>
        <wp:inline distT="0" distB="0" distL="0" distR="0" wp14:anchorId="59899560" wp14:editId="0E347279">
          <wp:extent cx="5731510" cy="791845"/>
          <wp:effectExtent l="0" t="0" r="2540" b="8255"/>
          <wp:docPr id="1" name="Картина 1" descr="D:\Documents\БАБ\Бланка БАБ - бг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D:\Documents\БАБ\Бланка БАБ - б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523"/>
    <w:multiLevelType w:val="hybridMultilevel"/>
    <w:tmpl w:val="C57A8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10078"/>
    <w:multiLevelType w:val="hybridMultilevel"/>
    <w:tmpl w:val="A7F87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3CB3"/>
    <w:multiLevelType w:val="hybridMultilevel"/>
    <w:tmpl w:val="3078E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05E37"/>
    <w:multiLevelType w:val="hybridMultilevel"/>
    <w:tmpl w:val="B19E8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DD"/>
    <w:rsid w:val="0006306F"/>
    <w:rsid w:val="000A2A8C"/>
    <w:rsid w:val="001071B8"/>
    <w:rsid w:val="0017007F"/>
    <w:rsid w:val="003D509B"/>
    <w:rsid w:val="00520C62"/>
    <w:rsid w:val="005C0F39"/>
    <w:rsid w:val="006B4A0B"/>
    <w:rsid w:val="006F7E12"/>
    <w:rsid w:val="007F05F1"/>
    <w:rsid w:val="008B19C8"/>
    <w:rsid w:val="008C4061"/>
    <w:rsid w:val="00952DAC"/>
    <w:rsid w:val="00982F5C"/>
    <w:rsid w:val="009B42DD"/>
    <w:rsid w:val="00A46F92"/>
    <w:rsid w:val="00A838F7"/>
    <w:rsid w:val="00A92A80"/>
    <w:rsid w:val="00AC2438"/>
    <w:rsid w:val="00B667A7"/>
    <w:rsid w:val="00B6749F"/>
    <w:rsid w:val="00DB445A"/>
    <w:rsid w:val="00EB109F"/>
    <w:rsid w:val="00FC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7C956A-AA6F-49AB-A174-66CB7C34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2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D509B"/>
  </w:style>
  <w:style w:type="paragraph" w:styleId="a6">
    <w:name w:val="footer"/>
    <w:basedOn w:val="a"/>
    <w:link w:val="a7"/>
    <w:unhideWhenUsed/>
    <w:rsid w:val="003D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rsid w:val="003D509B"/>
  </w:style>
  <w:style w:type="character" w:styleId="a8">
    <w:name w:val="Hyperlink"/>
    <w:semiHidden/>
    <w:unhideWhenUsed/>
    <w:rsid w:val="003D509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bio.org@abv.bg" TargetMode="External"/><Relationship Id="rId7" Type="http://schemas.openxmlformats.org/officeDocument/2006/relationships/hyperlink" Target="mailto:bgbio.org@abv.bg" TargetMode="External"/><Relationship Id="rId2" Type="http://schemas.openxmlformats.org/officeDocument/2006/relationships/hyperlink" Target="mailto:bgbio.org@abv.bg" TargetMode="External"/><Relationship Id="rId1" Type="http://schemas.openxmlformats.org/officeDocument/2006/relationships/hyperlink" Target="mailto:bgbio.org@abv.bg" TargetMode="External"/><Relationship Id="rId6" Type="http://schemas.openxmlformats.org/officeDocument/2006/relationships/hyperlink" Target="mailto:bgbio.org@abv.bg" TargetMode="External"/><Relationship Id="rId5" Type="http://schemas.openxmlformats.org/officeDocument/2006/relationships/hyperlink" Target="mailto:bgbio.org@abv.bg" TargetMode="External"/><Relationship Id="rId4" Type="http://schemas.openxmlformats.org/officeDocument/2006/relationships/hyperlink" Target="mailto:bgbio.org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PEPO PETROV</cp:lastModifiedBy>
  <cp:revision>6</cp:revision>
  <dcterms:created xsi:type="dcterms:W3CDTF">2019-04-11T11:08:00Z</dcterms:created>
  <dcterms:modified xsi:type="dcterms:W3CDTF">2019-04-11T11:51:00Z</dcterms:modified>
</cp:coreProperties>
</file>