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7" w:type="dxa"/>
        <w:tblCellMar>
          <w:left w:w="0" w:type="dxa"/>
          <w:right w:w="0" w:type="dxa"/>
        </w:tblCellMar>
        <w:tblLook w:val="04A0" w:firstRow="1" w:lastRow="0" w:firstColumn="1" w:lastColumn="0" w:noHBand="0" w:noVBand="1"/>
      </w:tblPr>
      <w:tblGrid>
        <w:gridCol w:w="9100"/>
      </w:tblGrid>
      <w:tr w:rsidR="00913985" w:rsidRPr="00913985" w:rsidTr="00913985">
        <w:trPr>
          <w:tblCellSpacing w:w="7" w:type="dxa"/>
          <w:jc w:val="center"/>
        </w:trPr>
        <w:tc>
          <w:tcPr>
            <w:tcW w:w="0" w:type="auto"/>
            <w:vAlign w:val="center"/>
            <w:hideMark/>
          </w:tcPr>
          <w:p w:rsidR="00913985" w:rsidRPr="00913985" w:rsidRDefault="00913985" w:rsidP="00913985">
            <w:pPr>
              <w:spacing w:after="0" w:line="185" w:lineRule="atLeast"/>
              <w:jc w:val="center"/>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b/>
                <w:bCs/>
                <w:color w:val="000000"/>
                <w:sz w:val="17"/>
                <w:szCs w:val="17"/>
                <w:lang w:eastAsia="bg-BG"/>
              </w:rPr>
              <w:t>МИНИСТЕРСТВО  НА ЗЕМЕДЕЛИЕТО, ХРАНИТЕ  И ГОРИТЕ</w:t>
            </w:r>
          </w:p>
          <w:p w:rsidR="00913985" w:rsidRPr="00913985" w:rsidRDefault="00913985" w:rsidP="00913985">
            <w:pPr>
              <w:spacing w:after="113" w:line="185" w:lineRule="atLeast"/>
              <w:jc w:val="center"/>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b/>
                <w:bCs/>
                <w:color w:val="000000"/>
                <w:sz w:val="17"/>
                <w:szCs w:val="17"/>
                <w:lang w:eastAsia="bg-BG"/>
              </w:rPr>
              <w:t>Наредба за изменение и допълнение на Наредба № 6 от 2013 г. за изискванията към средствата за официална идентификация на животните и използването им, условията, реда и контрола по събиране, въвеждане, поддържане и използване на информацията в Интегрираната информационна система на Българската агенция по безопасност на храните  </w:t>
            </w:r>
            <w:r w:rsidRPr="00913985">
              <w:rPr>
                <w:rFonts w:ascii="Verdana" w:eastAsia="Times New Roman" w:hAnsi="Verdana" w:cs="Times New Roman"/>
                <w:color w:val="000000"/>
                <w:sz w:val="17"/>
                <w:szCs w:val="17"/>
                <w:lang w:eastAsia="bg-BG"/>
              </w:rPr>
              <w:t>(обн., ДВ, бр. 90 от 2013 г.; изм. и доп., бр. 32 от 2014 г. и бр. 42 от 2015 г.)</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b/>
                <w:bCs/>
                <w:color w:val="000000"/>
                <w:sz w:val="17"/>
                <w:szCs w:val="17"/>
                <w:lang w:eastAsia="bg-BG"/>
              </w:rPr>
              <w:t>§ 1. </w:t>
            </w:r>
            <w:r w:rsidRPr="00913985">
              <w:rPr>
                <w:rFonts w:ascii="Verdana" w:eastAsia="Times New Roman" w:hAnsi="Verdana" w:cs="Times New Roman"/>
                <w:color w:val="000000"/>
                <w:sz w:val="17"/>
                <w:szCs w:val="17"/>
                <w:lang w:eastAsia="bg-BG"/>
              </w:rPr>
              <w:t>Създава се чл. 1а: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„Чл. 1а. Средствата за официална идентификация на животните и пчелните семейства са: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1. идентификационни средства;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pacing w:val="2"/>
                <w:sz w:val="17"/>
                <w:szCs w:val="17"/>
                <w:lang w:eastAsia="bg-BG"/>
              </w:rPr>
              <w:t>2. идентификационни документи (паспорти).“</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b/>
                <w:bCs/>
                <w:color w:val="000000"/>
                <w:sz w:val="17"/>
                <w:szCs w:val="17"/>
                <w:lang w:eastAsia="bg-BG"/>
              </w:rPr>
              <w:t>§ 2. </w:t>
            </w:r>
            <w:r w:rsidRPr="00913985">
              <w:rPr>
                <w:rFonts w:ascii="Verdana" w:eastAsia="Times New Roman" w:hAnsi="Verdana" w:cs="Times New Roman"/>
                <w:color w:val="000000"/>
                <w:sz w:val="17"/>
                <w:szCs w:val="17"/>
                <w:lang w:eastAsia="bg-BG"/>
              </w:rPr>
              <w:t>Наименованието на раздел II се изменя така: „Идентификационни средства“.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b/>
                <w:bCs/>
                <w:color w:val="000000"/>
                <w:sz w:val="17"/>
                <w:szCs w:val="17"/>
                <w:lang w:eastAsia="bg-BG"/>
              </w:rPr>
              <w:t>§ 3. </w:t>
            </w:r>
            <w:r w:rsidRPr="00913985">
              <w:rPr>
                <w:rFonts w:ascii="Verdana" w:eastAsia="Times New Roman" w:hAnsi="Verdana" w:cs="Times New Roman"/>
                <w:color w:val="000000"/>
                <w:sz w:val="17"/>
                <w:szCs w:val="17"/>
                <w:lang w:eastAsia="bg-BG"/>
              </w:rPr>
              <w:t>В чл. 2 се правят следните изменения и допълнения:</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1. Алинея 1 се изменя така: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pacing w:val="-1"/>
                <w:sz w:val="17"/>
                <w:szCs w:val="17"/>
                <w:lang w:eastAsia="bg-BG"/>
              </w:rPr>
              <w:t>„(1) Идентификационните средства определят еднозначно животното, на което са поставени, или пчелното семейство. Чрез идентификационните средства се свързват данните за животните и пчелните семейства, въвеждани, съхранявани и обработвани в ИИС.“</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2. В ал. 2:</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а) основният текст се изменя така: „Идентификационните средства за животните и пчелните семейства са:“;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б) в т. 2 се създава буква „в“:</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„в) търбушен болус;“</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в) създава се т. 3:</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„3. индивидуална идентификационна табела.“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3. В ал. 3 думите „Средствата за официална идентификация“ се заменят с „Идентификационните средства“.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4. В ал. 4:</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а) в основния текст думите „Средствата за официална идентификация“ се заменят с „Идентификационните средства“;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б) в т. 1 се създава буква „в“:</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„в) ушна марка и търбушен болус или две ушни марки и търбушен болус;“</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в) в т. 2 се създава буква „в“:</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„в) индивидуална идентификационна табела“.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5. В ал. 5 думите „средствата за официална идентификация“ се заменят с „идентификационните средства“, след думата „предназначението“ се добавя съюзът „и“, а „и интервалите“ се заличават.</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6. В ал. 6 думите „средството за официална идентификация“ се заменят с „идентификационното средство“.</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b/>
                <w:bCs/>
                <w:color w:val="000000"/>
                <w:sz w:val="17"/>
                <w:szCs w:val="17"/>
                <w:lang w:eastAsia="bg-BG"/>
              </w:rPr>
              <w:t>§ 4. </w:t>
            </w:r>
            <w:r w:rsidRPr="00913985">
              <w:rPr>
                <w:rFonts w:ascii="Verdana" w:eastAsia="Times New Roman" w:hAnsi="Verdana" w:cs="Times New Roman"/>
                <w:color w:val="000000"/>
                <w:sz w:val="17"/>
                <w:szCs w:val="17"/>
                <w:lang w:eastAsia="bg-BG"/>
              </w:rPr>
              <w:t>В чл. 3 се правят следните изменения и допълнения:</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1. В ал. 1 в основния текст думите „трябва да“ се заличават.</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2. В ал. 6:</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а) в основния текст думите „трябва да“ се заличават;</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б) в т. 3 след думата „транспондер“ се добавя „и минимум 20 см за търбушен болус“, а накрая се добавя „и търбушния болус“.</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3. Създават се ал. 7 и 8:</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„(7) Идентификационните средства по чл. 2, ал. 2, т. 1 и 2 е необходимо да са тествани в акредитирана лаборатория, одобрена от ICAR (The International Committee for Animal Recording), което се удостоверява със заверени копия на сертификати или удостоверения, издадени след успешно проведени изпитвания, или със заверени копия на документи от компетентния орган на страна – членка на Европейския съюз, където такива средства са били официално одобрени.</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(8) Идентификационните средства – ушни марки, използвани при ЕПЖ и ДПЖ, могат да имат допълнително контейнер за взeмане на ДНК проба в процеса на поставяне на идентификаторите.“</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b/>
                <w:bCs/>
                <w:color w:val="000000"/>
                <w:sz w:val="17"/>
                <w:szCs w:val="17"/>
                <w:lang w:eastAsia="bg-BG"/>
              </w:rPr>
              <w:t>§ 5. </w:t>
            </w:r>
            <w:r w:rsidRPr="00913985">
              <w:rPr>
                <w:rFonts w:ascii="Verdana" w:eastAsia="Times New Roman" w:hAnsi="Verdana" w:cs="Times New Roman"/>
                <w:color w:val="000000"/>
                <w:sz w:val="17"/>
                <w:szCs w:val="17"/>
                <w:lang w:eastAsia="bg-BG"/>
              </w:rPr>
              <w:t>Създава се чл. 3а: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„Чл. 3а. (1) Индивидуалните идентификационни табели за официална идентификация на пчелни семейства са: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1. изработени от гъвкав, пластичен материал в жълт цвят с размери – височина 45 – 60 мм и дължина 65 – 90 мм;</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2. защитени от фалшифициране, като надписът им да може лесно да се чете през целия живот на пчелното семейство и да не може да се заличава;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3. изработени по начин, който гарантира, че след поставяне на капака на кошера ще могат да останат на мястото на поставянето им.</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(2) Условията, редът и начинът за идентификация на пчелните семейства са определени в Наредба № 10 от 2015 г. за условията за регистрация и реда за идентификация на пчелните семейства (ДВ, бр. 27 от 2015 г.).“</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b/>
                <w:bCs/>
                <w:color w:val="000000"/>
                <w:sz w:val="17"/>
                <w:szCs w:val="17"/>
                <w:lang w:eastAsia="bg-BG"/>
              </w:rPr>
              <w:t>§ 6. </w:t>
            </w:r>
            <w:r w:rsidRPr="00913985">
              <w:rPr>
                <w:rFonts w:ascii="Verdana" w:eastAsia="Times New Roman" w:hAnsi="Verdana" w:cs="Times New Roman"/>
                <w:color w:val="000000"/>
                <w:sz w:val="17"/>
                <w:szCs w:val="17"/>
                <w:lang w:eastAsia="bg-BG"/>
              </w:rPr>
              <w:t>В чл. 4 в основния текст думите „Средството за официална идентификация“ се заменят с „Идентификационното средство“.</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b/>
                <w:bCs/>
                <w:color w:val="000000"/>
                <w:sz w:val="17"/>
                <w:szCs w:val="17"/>
                <w:lang w:eastAsia="bg-BG"/>
              </w:rPr>
              <w:t>§ 7. </w:t>
            </w:r>
            <w:r w:rsidRPr="00913985">
              <w:rPr>
                <w:rFonts w:ascii="Verdana" w:eastAsia="Times New Roman" w:hAnsi="Verdana" w:cs="Times New Roman"/>
                <w:color w:val="000000"/>
                <w:sz w:val="17"/>
                <w:szCs w:val="17"/>
                <w:lang w:eastAsia="bg-BG"/>
              </w:rPr>
              <w:t>В чл. 5 се правят следните изменения и допълнения:</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1. В ал. 1:</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 xml:space="preserve">а) в основния текст думите „Средствата за официална идентификация“ се заменят с </w:t>
            </w:r>
            <w:r w:rsidRPr="00913985">
              <w:rPr>
                <w:rFonts w:ascii="Verdana" w:eastAsia="Times New Roman" w:hAnsi="Verdana" w:cs="Times New Roman"/>
                <w:color w:val="000000"/>
                <w:sz w:val="17"/>
                <w:szCs w:val="17"/>
                <w:lang w:eastAsia="bg-BG"/>
              </w:rPr>
              <w:lastRenderedPageBreak/>
              <w:t>„Идентификационните средства“;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б) в т. 2 след думата „поставени“ се добавя „или пчелното семейство, което е било идентифицирано“.</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2. В ал. 3 думите „Средствата за официална идентификация“ се заменят с „Идентификационните средства“.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3. В ал. 4 думите „Средствата за официална идентификация“ се заменят с „Идентификационните средства“.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4. Алинея 5 се изменя така: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„(5) Невалидните идентификационни средства се унищожават съгласно Закона за управление на отпадъците.“</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b/>
                <w:bCs/>
                <w:color w:val="000000"/>
                <w:sz w:val="17"/>
                <w:szCs w:val="17"/>
                <w:lang w:eastAsia="bg-BG"/>
              </w:rPr>
              <w:t>§ 8. </w:t>
            </w:r>
            <w:r w:rsidRPr="00913985">
              <w:rPr>
                <w:rFonts w:ascii="Verdana" w:eastAsia="Times New Roman" w:hAnsi="Verdana" w:cs="Times New Roman"/>
                <w:color w:val="000000"/>
                <w:sz w:val="17"/>
                <w:szCs w:val="17"/>
                <w:lang w:eastAsia="bg-BG"/>
              </w:rPr>
              <w:t>В наименованието на раздел III думите „средствата за официална идентификация“ се заменят с „идентификационните средства“.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b/>
                <w:bCs/>
                <w:color w:val="000000"/>
                <w:sz w:val="17"/>
                <w:szCs w:val="17"/>
                <w:lang w:eastAsia="bg-BG"/>
              </w:rPr>
              <w:t>§ 9. </w:t>
            </w:r>
            <w:r w:rsidRPr="00913985">
              <w:rPr>
                <w:rFonts w:ascii="Verdana" w:eastAsia="Times New Roman" w:hAnsi="Verdana" w:cs="Times New Roman"/>
                <w:color w:val="000000"/>
                <w:sz w:val="17"/>
                <w:szCs w:val="17"/>
                <w:lang w:eastAsia="bg-BG"/>
              </w:rPr>
              <w:t>В чл. 6 се правят следните изменения и допълнения:</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1. Основният текст се изменя така: „Идентификационните средства за животните и пчелните семейства са:“.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2. Точка 1 се изменя така: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„1. комплект за едри преживни животни (ЕПЖ):</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а) две ушни марки;</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б) ушна марка и електронна ушна марка;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в) две ушни марки и търбушен болус;“.</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3. В т. 2 думите „ушни марки“ се заличават, а след „електронна ушна марка“ се добавя „или ушна марка и търбушен болус“.</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4. В т. 5 накрая се добавя „както и за кучета за служебни, ловни и други цели“.</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5. Създава се т. 7:</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„7. индивидуална идентификационна табела за пчелни семейства.“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b/>
                <w:bCs/>
                <w:color w:val="000000"/>
                <w:sz w:val="17"/>
                <w:szCs w:val="17"/>
                <w:lang w:eastAsia="bg-BG"/>
              </w:rPr>
              <w:t>§ 10.</w:t>
            </w:r>
            <w:r w:rsidRPr="00913985">
              <w:rPr>
                <w:rFonts w:ascii="Verdana" w:eastAsia="Times New Roman" w:hAnsi="Verdana" w:cs="Times New Roman"/>
                <w:color w:val="000000"/>
                <w:sz w:val="17"/>
                <w:szCs w:val="17"/>
                <w:lang w:eastAsia="bg-BG"/>
              </w:rPr>
              <w:t> Член 7 се изменя така: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„Чл. 7. (1) Идентификационните средства за ЕПЖ отговарят на следните специфични изисквания:</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1. жълт цвят, когато са комплект от две ушни марки;</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2. състоят се от две части с минимални размери – дължина 45 мм и широчина 55 мм;</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3. структурата на номера е следната: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а) за комплект ушни марки: BG XX XXXXXX, като BG е кодът на България, първите две цифри показват кода на производителя и/или търговеца, а следващите шест цифри са поредният номер на средството за официална идентификация;</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б) за комплект ушна марка и електронна ушна марка или ушни марки и търбушен болус: 100 XXХ XXX XXXХХХ, като 100 е кодът на България, първите три цифри показват кода на производителя и/или търговеца, а следващите девет цифри са поредният номер на средството за официална идентификация;</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4. надписите на всяка част на марката съдържат абревиатурата на компетентния орган на латиница (BFSA), като символите са с минимална височина 5 мм; те са разположени на три реда и са в черен цвят, както следва: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а) за комплект – ушни марки:</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BFSA</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BG XX</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XXXXXX;</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б) за комплект – ушна марка и електронна ушна марка или ушни марки и търбушен болус:</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BFSA</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100 XXХ ХХХ</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XXXXXX;</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5. надписите на всяка част на ушната марка и на електронната ушна марка съдържат баркод с номера на марката, съответстващ на номера на електронния транспондер, когато марките са част от комплект за електронна идентификация на ЕПЖ, или съответстващ на визуалния номер на марките, когато в комплекта няма електронно средство за идентификация;</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6. надписите, отбелязани върху всяка част на електронната ушна марка, съответстват на номера на електронния транспондер; структурата на номера на електронния транспондер е следната: 100XXXXXXXXХХХХ, като 100 е кодът на Република България, първите три цифри показват кода на производителя  и/или търговеца, а следващите девет цифри са поредният номер на средството за официална идентификация;</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7. структурата на номера на търбушните болуси е следната: 100XXXXXXXXХХХХ, като 100 е кодът на Република България, първите три цифри показват кода на производителя и/или търговеца, а следващите девет цифри са поредният номер на средството за официална идентификация.</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(2) Извън случаите по ал. 1, т. 1:</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1. ушната марка е предназначена за поставяне на дясното ухо и е с жълт цвят, когато е в комплект с електронна ушна марка, а двете марки са със син цвят, когато са в комплект с търбушен болус;</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2. електронната ушна марка, когато е в комплект с ушна марка, е предназначена за поставяне на лявото ухо и е с оранжев цвят.“</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b/>
                <w:bCs/>
                <w:color w:val="000000"/>
                <w:sz w:val="17"/>
                <w:szCs w:val="17"/>
                <w:lang w:eastAsia="bg-BG"/>
              </w:rPr>
              <w:lastRenderedPageBreak/>
              <w:t>§ 11.</w:t>
            </w:r>
            <w:r w:rsidRPr="00913985">
              <w:rPr>
                <w:rFonts w:ascii="Verdana" w:eastAsia="Times New Roman" w:hAnsi="Verdana" w:cs="Times New Roman"/>
                <w:color w:val="000000"/>
                <w:sz w:val="17"/>
                <w:szCs w:val="17"/>
                <w:lang w:eastAsia="bg-BG"/>
              </w:rPr>
              <w:t> В чл. 8 се правят следните изменения и допълнения:</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1. В основния текст думите „Средствата за официална идентификация на“ се заменят с „Идентификационните средства за“, а „трябва да“ се заличава.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2. В т. 1 накрая се добавя „когато e в комплект с електронна ушна марка и със син цвят, когато е в комплект с търбушен болус“.</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3. В т. 2 след думата „марка“ се поставя запетая и се добавя „когато е в комплект с ушна марка“, а думите „или жълт цвят“ се заличават.</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4. В т. 3 основният текст се изменя така: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„3. ушните и електронните ушни марки се състоят от две части със:“.</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5. В т. 4 след думата „номера“ се добавя „на ушните марки и електронните ушни марки“.</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6. В т. 5 след думата „ушната“ се добавя „и електронната ушна“, а цифрата „8“ се заменя с „5“.</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7. В т. 8 думите „посочени в чл. 3, ал. 1 и 2 и чл. 8, т. 3 – 5“ се заменят с „на т. 3 – 5 и 11 и на чл. 3, ал. 1 и 2“.</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8. Създават се т. 10 и 11:</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„10. структурата на номера на търбушните болуси е следната: 100XXXXXXXXXXXX, като 100 е кодът на България, първите три цифри показват кода на производителя  и/или търговеца, а следващите девет цифри са поредният номер на средството за официална идентификация;</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11. надписите на мъжката част на ушната и електронната ушна марка съдържат баркод с номера на марката, съответстващ на номера на транспондера, когато марките са част от комплект за електронна идентификация на ДПЖ, или съответстващ на номера на марката по т. 8.“</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b/>
                <w:bCs/>
                <w:color w:val="000000"/>
                <w:sz w:val="17"/>
                <w:szCs w:val="17"/>
                <w:lang w:eastAsia="bg-BG"/>
              </w:rPr>
              <w:t>§ 12.</w:t>
            </w:r>
            <w:r w:rsidRPr="00913985">
              <w:rPr>
                <w:rFonts w:ascii="Verdana" w:eastAsia="Times New Roman" w:hAnsi="Verdana" w:cs="Times New Roman"/>
                <w:color w:val="000000"/>
                <w:sz w:val="17"/>
                <w:szCs w:val="17"/>
                <w:lang w:eastAsia="bg-BG"/>
              </w:rPr>
              <w:t> В чл. 9 се правят следните изменения и допълнения:</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1. В ал. 1 в основния текст думите „Средствата за официална“ се заменят с „Идентификационните средства за“.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2. В ал. 2 в основния текст думите „Средствата за официална“ се заменят с „Идентификационните средства за“.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3. Създава се ал. 3:</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„(3) Надписите на мъжката част на ушната марка при индивидуална и групова идентификация на свине съдържат баркод с номера на марката.“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b/>
                <w:bCs/>
                <w:color w:val="000000"/>
                <w:sz w:val="17"/>
                <w:szCs w:val="17"/>
                <w:lang w:eastAsia="bg-BG"/>
              </w:rPr>
              <w:t>§ 13.</w:t>
            </w:r>
            <w:r w:rsidRPr="00913985">
              <w:rPr>
                <w:rFonts w:ascii="Verdana" w:eastAsia="Times New Roman" w:hAnsi="Verdana" w:cs="Times New Roman"/>
                <w:color w:val="000000"/>
                <w:sz w:val="17"/>
                <w:szCs w:val="17"/>
                <w:lang w:eastAsia="bg-BG"/>
              </w:rPr>
              <w:t> В чл. 10 се правят следните изменения:</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1. В основния текст думите „средства за официална идентификация“ се заменят с „идентификационни средства“.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2. В т. 2 думите „средството за официална идентификация“ се заменят с „идентификационното средство“.</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b/>
                <w:bCs/>
                <w:color w:val="000000"/>
                <w:sz w:val="17"/>
                <w:szCs w:val="17"/>
                <w:lang w:eastAsia="bg-BG"/>
              </w:rPr>
              <w:t>§ 14.</w:t>
            </w:r>
            <w:r w:rsidRPr="00913985">
              <w:rPr>
                <w:rFonts w:ascii="Verdana" w:eastAsia="Times New Roman" w:hAnsi="Verdana" w:cs="Times New Roman"/>
                <w:color w:val="000000"/>
                <w:sz w:val="17"/>
                <w:szCs w:val="17"/>
                <w:lang w:eastAsia="bg-BG"/>
              </w:rPr>
              <w:t> В чл. 11 се правят следните изменения и допълнения:</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1. В основния текст думите „средства за официална идентификация“ се заменят с „идентификационни средства“, а след „любимци“ се добавя „кучетата за служебни, ловни и други цели“.</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2. В т. 2, буква „б“ думите „средството за официална идентификация“ се заменят с „идентификационното средство“.</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b/>
                <w:bCs/>
                <w:color w:val="000000"/>
                <w:sz w:val="17"/>
                <w:szCs w:val="17"/>
                <w:lang w:eastAsia="bg-BG"/>
              </w:rPr>
              <w:t>§ 15.</w:t>
            </w:r>
            <w:r w:rsidRPr="00913985">
              <w:rPr>
                <w:rFonts w:ascii="Verdana" w:eastAsia="Times New Roman" w:hAnsi="Verdana" w:cs="Times New Roman"/>
                <w:color w:val="000000"/>
                <w:sz w:val="17"/>
                <w:szCs w:val="17"/>
                <w:lang w:eastAsia="bg-BG"/>
              </w:rPr>
              <w:t> Създава се чл. 11а: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„Чл. 11а. Индивидуалните идентификационни табели, използвани при идентификация на пчелни семейства, съдържат:</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1. уникален номер, определящ пчелното семейство;</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2. баркод с уникалния номер на пчелното семейство.“</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b/>
                <w:bCs/>
                <w:color w:val="000000"/>
                <w:sz w:val="17"/>
                <w:szCs w:val="17"/>
                <w:lang w:eastAsia="bg-BG"/>
              </w:rPr>
              <w:t>§ 16.</w:t>
            </w:r>
            <w:r w:rsidRPr="00913985">
              <w:rPr>
                <w:rFonts w:ascii="Verdana" w:eastAsia="Times New Roman" w:hAnsi="Verdana" w:cs="Times New Roman"/>
                <w:color w:val="000000"/>
                <w:sz w:val="17"/>
                <w:szCs w:val="17"/>
                <w:lang w:eastAsia="bg-BG"/>
              </w:rPr>
              <w:t> Създава се раздел IIIа „Идентификационни документи (паспорти)“ с чл. 11б – 11ж:</w:t>
            </w:r>
          </w:p>
          <w:p w:rsidR="00913985" w:rsidRPr="00913985" w:rsidRDefault="00913985" w:rsidP="00913985">
            <w:pPr>
              <w:spacing w:after="0" w:line="185" w:lineRule="atLeast"/>
              <w:jc w:val="center"/>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„Раздел IIIа</w:t>
            </w:r>
          </w:p>
          <w:p w:rsidR="00913985" w:rsidRPr="00913985" w:rsidRDefault="00913985" w:rsidP="00913985">
            <w:pPr>
              <w:spacing w:after="113" w:line="185" w:lineRule="atLeast"/>
              <w:jc w:val="center"/>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Идентификационни документи (паспорти)</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Чл. 11б. Идентификационни документи (паспорти) се издават на: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1. едри преживни животни;</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2. еднокопитни животни;</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3. домашните любимци, кучетата за служебни, ловни и други цели.</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Чл. 11в. Идентификационните документи (паспорти) на домашните любимци, кучетата за служебни, ловни и други цели:</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1. отговарят на изискванията на Част 1 от Приложение ІІІ от Регламент за изпълнение (ЕС) № 577/2013 на Комисията от 28 юни 2013 г. за образците на идентификационни документи за движение с нетърговска цел на кучета, котки и порове, създаването на списък с територии и трети държави и изискванията за формата, оформлението и езика на декларациите за удостоверяване на съответствие с някои условия, предвидени в Регламент (ЕС) № 576/2013 на Европейския парламент и на Съвета (OB, L 178, 28.06.2013 г.);</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2. съдържат уникален буквено-цифрен номер, структурата на който е следната: BG ХХХХ XXXXXX, като BG е кодът на България, първите четири знака показват кода на производителя и/или търговеца, а последващите шест цифри са поредният номер на паспорта;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3. съдържат добавени защитни елементи под формата на прозрачно фолио, предназначени за ламиниране на раздел ІІІ от паспорта след попълване на изискваната информация на страницата от същия раздел, както и когато информацията на дадена друга страница от паспорта е под формата на стикер.</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 xml:space="preserve">Чл. 11г. Данните за издаден идентификационен документ (паспорт) на домашни любимци, </w:t>
            </w:r>
            <w:r w:rsidRPr="00913985">
              <w:rPr>
                <w:rFonts w:ascii="Verdana" w:eastAsia="Times New Roman" w:hAnsi="Verdana" w:cs="Times New Roman"/>
                <w:color w:val="000000"/>
                <w:sz w:val="17"/>
                <w:szCs w:val="17"/>
                <w:lang w:eastAsia="bg-BG"/>
              </w:rPr>
              <w:lastRenderedPageBreak/>
              <w:t>кучета за служебни, ловни и други цели се въвеждат в ИИС в срок до 3 дни считано от датата на поставяне на инжектируемия транспондер на животното.</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Чл. 11д. Изискванията към идентификационните документи (паспорти) за животните по чл. 11б, т. 1 и 2, редът и начинът за издаването им се определят с Наредба № 61 от 2006 г. за условията и реда за официална идентификация на животните, за които не са предвидени изисквания в регламент на Европейския съюз (ДВ, бр. 47 от 2006 г.).</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Чл. 11е. Българската агенция по безопасност на храните осъществява контрол на идентификационните документи, определя предназначението, структурата в номерацията им, разпределението и начина на изразходването им.</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Чл. 11ж. Всеки номер на идентификационен документ (паспорт) е уникален.“</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b/>
                <w:bCs/>
                <w:color w:val="000000"/>
                <w:sz w:val="17"/>
                <w:szCs w:val="17"/>
                <w:lang w:eastAsia="bg-BG"/>
              </w:rPr>
              <w:t>§ 17.</w:t>
            </w:r>
            <w:r w:rsidRPr="00913985">
              <w:rPr>
                <w:rFonts w:ascii="Verdana" w:eastAsia="Times New Roman" w:hAnsi="Verdana" w:cs="Times New Roman"/>
                <w:color w:val="000000"/>
                <w:sz w:val="17"/>
                <w:szCs w:val="17"/>
                <w:lang w:eastAsia="bg-BG"/>
              </w:rPr>
              <w:t> В чл. 12, ал. 1, т. 4 се правят следните изменения и допълнения:</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1. Буква „а“ се изменя така: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„а) двуцифрен или трицифрен код за идентификационните средства за едри преживни животни и двуцифрен код за идентификационните средства за свине;“.</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2. Буква „б“ се изменя така: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„б) трицифрен код за идентификационните средства за дребни преживни животни, еднокопитни животни, домашни любимци, кучета за служебни, ловни и други цели и пчелни семейства;“.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3. Създава се буква „в“:</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„в) четиризнаков буквено-цифрен код за идентификационни документи (паспорти) за домашните любимци, кучетата за служебни, ловни и други цели;“.</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b/>
                <w:bCs/>
                <w:color w:val="000000"/>
                <w:sz w:val="17"/>
                <w:szCs w:val="17"/>
                <w:lang w:eastAsia="bg-BG"/>
              </w:rPr>
              <w:t>§ 18.</w:t>
            </w:r>
            <w:r w:rsidRPr="00913985">
              <w:rPr>
                <w:rFonts w:ascii="Verdana" w:eastAsia="Times New Roman" w:hAnsi="Verdana" w:cs="Times New Roman"/>
                <w:color w:val="000000"/>
                <w:sz w:val="17"/>
                <w:szCs w:val="17"/>
                <w:lang w:eastAsia="bg-BG"/>
              </w:rPr>
              <w:t> Член 13 се изменя така: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pacing w:val="3"/>
                <w:sz w:val="17"/>
                <w:szCs w:val="17"/>
                <w:lang w:eastAsia="bg-BG"/>
              </w:rPr>
              <w:t>„</w:t>
            </w:r>
            <w:r w:rsidRPr="00913985">
              <w:rPr>
                <w:rFonts w:ascii="Verdana" w:eastAsia="Times New Roman" w:hAnsi="Verdana" w:cs="Times New Roman"/>
                <w:color w:val="000000"/>
                <w:spacing w:val="1"/>
                <w:sz w:val="17"/>
                <w:szCs w:val="17"/>
                <w:lang w:eastAsia="bg-BG"/>
              </w:rPr>
              <w:t>Чл. 13. (1) Производителят и/или търговецът на средства за официална идентификация, вписан в регистъра по чл. 7, ал. 3, т. 21 ЗВД, подава справка по образец, утвърден от изпълнителния директор на БАБХ, за наличните средства за официална идентификация до изпълнителния директор на БАБХ в електронен формат в срок до 3 работни дни от доставкат</w:t>
            </w:r>
            <w:r w:rsidRPr="00913985">
              <w:rPr>
                <w:rFonts w:ascii="Verdana" w:eastAsia="Times New Roman" w:hAnsi="Verdana" w:cs="Times New Roman"/>
                <w:color w:val="000000"/>
                <w:spacing w:val="3"/>
                <w:sz w:val="17"/>
                <w:szCs w:val="17"/>
                <w:lang w:eastAsia="bg-BG"/>
              </w:rPr>
              <w:t>а им.</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(2) Средствата за официална идентификация на животните се пускат за първи път на пазара само от лица, които са вписани в регистъра по чл. 7, ал. 3, т. 21 ЗВД.</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pacing w:val="1"/>
                <w:sz w:val="17"/>
                <w:szCs w:val="17"/>
                <w:lang w:eastAsia="bg-BG"/>
              </w:rPr>
              <w:t>(3) Производителят и/или търговецът по ал. 1 може да доставя средства за официална идентификация на животни и пчелни семейства на: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1. собственици и ползватели на животновъдни обекти с изключение на идентификационни средства – инжектируеми транспондери и идентификационни документи (паспорти) за домашни любимци, кучета за служебни, ловни и други цели;</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2. ветеринарни клиники, ветеринарни амбулатории и на обекти за търговия на едро и дребно с ветеринарномедицински продукти (ВМП).</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(4) Производителят и/или търговецът по ал. 1 подава справка по образец, утвърден от изпълнителния директор на БАБХ, за лицата, посочени в ал. 3, на които е доставил средства за официална идентификация. Справката се подава в електронен формат до директора на съответната ОДБХ, на чиято територия се намира обектът на доставка, в срок до 2 работни дни от предоставянето на средства за официална идентификация. Справката се придружава от копие на документ за извършената доставка или приемателно-предавателен протокол, с посочени номерата на средствата за официална идентификация.</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pacing w:val="-2"/>
                <w:sz w:val="17"/>
                <w:szCs w:val="17"/>
                <w:lang w:eastAsia="bg-BG"/>
              </w:rPr>
              <w:t>(5) Управителят на ветеринарна клиника, ветеринарна амбулатория и на обект за търговия на едро и дребно с ВМП по ал. 3, т. 2 или определено от него лице подава справка по образец, утвърден от изпълнителния директор на БАБХ, за лицата, на които са доставени средства за официална идентификация. Справката се подава в срок до 2 работни дни от предоставянето на средствата в електронен формат до директора на съответната ОДБХ, на чиято територия се намира обектът на доставка. Справката се придружава от копие на документ за извършената доставка или приемателно-предавателен протокол, с посочени номерата на средствата за официална идентификация.</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(6) Лицата по ал. 1 – 5 съхраняват архив с всички данни за доставените и получените средства за официална идентификация не по-малко от 3 години от изпращането/получаването на доставката. Архивираните данни за доставени или получени средства за официална идентификация се предоставят на контролните органи на БАБХ при поискване.“</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b/>
                <w:bCs/>
                <w:color w:val="000000"/>
                <w:sz w:val="17"/>
                <w:szCs w:val="17"/>
                <w:lang w:eastAsia="bg-BG"/>
              </w:rPr>
              <w:t>§ 19.</w:t>
            </w:r>
            <w:r w:rsidRPr="00913985">
              <w:rPr>
                <w:rFonts w:ascii="Verdana" w:eastAsia="Times New Roman" w:hAnsi="Verdana" w:cs="Times New Roman"/>
                <w:color w:val="000000"/>
                <w:sz w:val="17"/>
                <w:szCs w:val="17"/>
                <w:lang w:eastAsia="bg-BG"/>
              </w:rPr>
              <w:t> В чл. 17, ал. 2 думите „министъра на земеделието и храните“ се заменят с „министъра на земеделието, храните и горите“.</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b/>
                <w:bCs/>
                <w:color w:val="000000"/>
                <w:sz w:val="17"/>
                <w:szCs w:val="17"/>
                <w:lang w:eastAsia="bg-BG"/>
              </w:rPr>
              <w:t>§ 20.</w:t>
            </w:r>
            <w:r w:rsidRPr="00913985">
              <w:rPr>
                <w:rFonts w:ascii="Verdana" w:eastAsia="Times New Roman" w:hAnsi="Verdana" w:cs="Times New Roman"/>
                <w:color w:val="000000"/>
                <w:sz w:val="17"/>
                <w:szCs w:val="17"/>
                <w:lang w:eastAsia="bg-BG"/>
              </w:rPr>
              <w:t> В чл. 18, ал. 1, буква „в“ думите „и домашни любимци“ се заменят с „пчелни семейства, домашни любимци, кучета за служебни, ловни и други цели“.</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b/>
                <w:bCs/>
                <w:color w:val="000000"/>
                <w:sz w:val="17"/>
                <w:szCs w:val="17"/>
                <w:lang w:eastAsia="bg-BG"/>
              </w:rPr>
              <w:t>§ 21.</w:t>
            </w:r>
            <w:r w:rsidRPr="00913985">
              <w:rPr>
                <w:rFonts w:ascii="Verdana" w:eastAsia="Times New Roman" w:hAnsi="Verdana" w:cs="Times New Roman"/>
                <w:color w:val="000000"/>
                <w:sz w:val="17"/>
                <w:szCs w:val="17"/>
                <w:lang w:eastAsia="bg-BG"/>
              </w:rPr>
              <w:t> В чл. 19, т. 1 думите „и домашни любимци в страната“ се заменят с „пчелни семейства, домашни любимци, кучета за служебни, ловни и други цели“.</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b/>
                <w:bCs/>
                <w:color w:val="000000"/>
                <w:sz w:val="17"/>
                <w:szCs w:val="17"/>
                <w:lang w:eastAsia="bg-BG"/>
              </w:rPr>
              <w:t>§ 22.</w:t>
            </w:r>
            <w:r w:rsidRPr="00913985">
              <w:rPr>
                <w:rFonts w:ascii="Verdana" w:eastAsia="Times New Roman" w:hAnsi="Verdana" w:cs="Times New Roman"/>
                <w:color w:val="000000"/>
                <w:sz w:val="17"/>
                <w:szCs w:val="17"/>
                <w:lang w:eastAsia="bg-BG"/>
              </w:rPr>
              <w:t> В чл. 27, ал. 1, т. 6 думите „Министерството на земеделието и храните“ се заменят с „Министерството на земеделието, храните и горите“.</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b/>
                <w:bCs/>
                <w:color w:val="000000"/>
                <w:sz w:val="17"/>
                <w:szCs w:val="17"/>
                <w:lang w:eastAsia="bg-BG"/>
              </w:rPr>
              <w:t>§ 23.</w:t>
            </w:r>
            <w:r w:rsidRPr="00913985">
              <w:rPr>
                <w:rFonts w:ascii="Verdana" w:eastAsia="Times New Roman" w:hAnsi="Verdana" w:cs="Times New Roman"/>
                <w:color w:val="000000"/>
                <w:sz w:val="17"/>
                <w:szCs w:val="17"/>
                <w:lang w:eastAsia="bg-BG"/>
              </w:rPr>
              <w:t> Наименованието „Допълнителна разпоредба“ се заменя с „Допълнителни разпоредби“.</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b/>
                <w:bCs/>
                <w:color w:val="000000"/>
                <w:sz w:val="17"/>
                <w:szCs w:val="17"/>
                <w:lang w:eastAsia="bg-BG"/>
              </w:rPr>
              <w:t>§ 24.</w:t>
            </w:r>
            <w:r w:rsidRPr="00913985">
              <w:rPr>
                <w:rFonts w:ascii="Verdana" w:eastAsia="Times New Roman" w:hAnsi="Verdana" w:cs="Times New Roman"/>
                <w:color w:val="000000"/>
                <w:sz w:val="17"/>
                <w:szCs w:val="17"/>
                <w:lang w:eastAsia="bg-BG"/>
              </w:rPr>
              <w:t> В допълнителните разпоредби се правят следните изменения и допълнения:</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1. В § 1:</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а) точка 9 се изменя така: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 xml:space="preserve">„9. „Домашни любимци“ са домашни любимци по смисъла на чл. 3, буква „б“ от Регламент (ЕС) № 576/2013 на Европейския парламент и на Съвета от 12 юни 2013 г. относно движението с нетърговска цел на домашни любимци и за отмяна на Регламент (ЕО) № 998/2003 (OB, L 178, </w:t>
            </w:r>
            <w:r w:rsidRPr="00913985">
              <w:rPr>
                <w:rFonts w:ascii="Verdana" w:eastAsia="Times New Roman" w:hAnsi="Verdana" w:cs="Times New Roman"/>
                <w:color w:val="000000"/>
                <w:sz w:val="17"/>
                <w:szCs w:val="17"/>
                <w:lang w:eastAsia="bg-BG"/>
              </w:rPr>
              <w:lastRenderedPageBreak/>
              <w:t>28.06.2013 г.).“;</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б) създават се т. 10 – 12:</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„10. „Търбушен болус“ e електронно средство за идентификация с цилиндрична форма, което посредством поглъщане (директно или чрез помощно приспособление) попада и се локализира в мрежата на преживно животно. Болусът се състои от запечатан корпус, в който е поставен транспондер.</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11. „Пчелно семейство“ е пчелно семейство по смисъла на § 1, т. 6 от допълнителната разпоредба на Закона за пчеларството.</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12. „Баркод“ е машинно нанесена разбираема маркировка върху ушна марка и индивидуална идентификационна табела, която предоставя информация за номера на тази марка или табела.“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2. Създават се § 1а и 1б:</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 1а. Търбушен болус като средство за официална идентификация може да се използва в стада от ДПЖ по избор на собственика на животните при спазване на физиологичните особености на животните, на които се поставя.</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b/>
                <w:bCs/>
                <w:color w:val="000000"/>
                <w:sz w:val="17"/>
                <w:szCs w:val="17"/>
                <w:lang w:eastAsia="bg-BG"/>
              </w:rPr>
              <w:t>§ </w:t>
            </w:r>
            <w:r w:rsidRPr="00913985">
              <w:rPr>
                <w:rFonts w:ascii="Verdana" w:eastAsia="Times New Roman" w:hAnsi="Verdana" w:cs="Times New Roman"/>
                <w:color w:val="000000"/>
                <w:sz w:val="17"/>
                <w:szCs w:val="17"/>
                <w:lang w:eastAsia="bg-BG"/>
              </w:rPr>
              <w:t>1б. Електронна ушна марка или търбушен болус като средства за официална идентификация може да се използват в стада от ЕПЖ по избор на собственика на животните, като в случаите на поставяне на болус трябва да се спазват физиологичните особености на животните, на които се поставя.“</w:t>
            </w:r>
          </w:p>
          <w:p w:rsidR="00913985" w:rsidRPr="00913985" w:rsidRDefault="00913985" w:rsidP="00913985">
            <w:pPr>
              <w:spacing w:after="57" w:line="185" w:lineRule="atLeast"/>
              <w:jc w:val="center"/>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b/>
                <w:bCs/>
                <w:color w:val="000000"/>
                <w:sz w:val="17"/>
                <w:szCs w:val="17"/>
                <w:lang w:eastAsia="bg-BG"/>
              </w:rPr>
              <w:t>Преходни и заключителни разпоредби</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b/>
                <w:bCs/>
                <w:color w:val="000000"/>
                <w:sz w:val="17"/>
                <w:szCs w:val="17"/>
                <w:lang w:eastAsia="bg-BG"/>
              </w:rPr>
              <w:t>§ 25.</w:t>
            </w:r>
            <w:r w:rsidRPr="00913985">
              <w:rPr>
                <w:rFonts w:ascii="Verdana" w:eastAsia="Times New Roman" w:hAnsi="Verdana" w:cs="Times New Roman"/>
                <w:color w:val="000000"/>
                <w:sz w:val="17"/>
                <w:szCs w:val="17"/>
                <w:lang w:eastAsia="bg-BG"/>
              </w:rPr>
              <w:t> До 18 юли 2019 г. търбушен болус може да се използва като допълнително средство за идентификация на ЕПЖ, като се прилага под контрола на Изпълнителната агенция по селекция и репродукция в животновъдството в определени от нея стада.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b/>
                <w:bCs/>
                <w:color w:val="000000"/>
                <w:sz w:val="17"/>
                <w:szCs w:val="17"/>
                <w:lang w:eastAsia="bg-BG"/>
              </w:rPr>
              <w:t>§ 26.</w:t>
            </w:r>
            <w:r w:rsidRPr="00913985">
              <w:rPr>
                <w:rFonts w:ascii="Verdana" w:eastAsia="Times New Roman" w:hAnsi="Verdana" w:cs="Times New Roman"/>
                <w:color w:val="000000"/>
                <w:sz w:val="17"/>
                <w:szCs w:val="17"/>
                <w:lang w:eastAsia="bg-BG"/>
              </w:rPr>
              <w:t> Средствата за идентификация, използвани до влизането в сила на тази наредба, се използват до изчерпване на наличните количества.</w:t>
            </w:r>
          </w:p>
          <w:p w:rsidR="00913985" w:rsidRPr="00913985" w:rsidRDefault="00913985" w:rsidP="00913985">
            <w:pPr>
              <w:spacing w:after="0" w:line="185" w:lineRule="atLeast"/>
              <w:ind w:firstLine="283"/>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b/>
                <w:bCs/>
                <w:color w:val="000000"/>
                <w:sz w:val="17"/>
                <w:szCs w:val="17"/>
                <w:lang w:eastAsia="bg-BG"/>
              </w:rPr>
              <w:t>§ 27.</w:t>
            </w:r>
            <w:r w:rsidRPr="00913985">
              <w:rPr>
                <w:rFonts w:ascii="Verdana" w:eastAsia="Times New Roman" w:hAnsi="Verdana" w:cs="Times New Roman"/>
                <w:color w:val="000000"/>
                <w:sz w:val="17"/>
                <w:szCs w:val="17"/>
                <w:lang w:eastAsia="bg-BG"/>
              </w:rPr>
              <w:t> Наредбата влиза в сила от деня на обнародването й в „Държавен вестник“ с изключение на чл. 6, т. 1, букви „б“ и „в“ и § 1б от допълнителните разпоредби, които влизат в сила от 18 юли 2019 г.</w:t>
            </w:r>
          </w:p>
          <w:p w:rsidR="00913985" w:rsidRPr="00913985" w:rsidRDefault="00913985" w:rsidP="00913985">
            <w:pPr>
              <w:spacing w:after="0" w:line="220" w:lineRule="atLeast"/>
              <w:jc w:val="right"/>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Министър: </w:t>
            </w:r>
            <w:r w:rsidRPr="00913985">
              <w:rPr>
                <w:rFonts w:ascii="Verdana" w:eastAsia="Times New Roman" w:hAnsi="Verdana" w:cs="Times New Roman"/>
                <w:b/>
                <w:bCs/>
                <w:color w:val="000000"/>
                <w:sz w:val="17"/>
                <w:szCs w:val="17"/>
                <w:lang w:eastAsia="bg-BG"/>
              </w:rPr>
              <w:t>Румен Порожанов</w:t>
            </w:r>
          </w:p>
          <w:p w:rsidR="00913985" w:rsidRPr="00913985" w:rsidRDefault="00913985" w:rsidP="00913985">
            <w:pPr>
              <w:spacing w:after="0" w:line="185" w:lineRule="atLeast"/>
              <w:jc w:val="both"/>
              <w:textAlignment w:val="center"/>
              <w:rPr>
                <w:rFonts w:ascii="Verdana" w:eastAsia="Times New Roman" w:hAnsi="Verdana" w:cs="Times New Roman"/>
                <w:color w:val="000000"/>
                <w:sz w:val="17"/>
                <w:szCs w:val="17"/>
                <w:lang w:eastAsia="bg-BG"/>
              </w:rPr>
            </w:pPr>
            <w:r w:rsidRPr="00913985">
              <w:rPr>
                <w:rFonts w:ascii="Verdana" w:eastAsia="Times New Roman" w:hAnsi="Verdana" w:cs="Times New Roman"/>
                <w:color w:val="000000"/>
                <w:sz w:val="17"/>
                <w:szCs w:val="17"/>
                <w:lang w:eastAsia="bg-BG"/>
              </w:rPr>
              <w:t>177</w:t>
            </w:r>
          </w:p>
        </w:tc>
      </w:tr>
      <w:tr w:rsidR="00913985" w:rsidRPr="00913985" w:rsidTr="00913985">
        <w:trPr>
          <w:tblCellSpacing w:w="7" w:type="dxa"/>
          <w:jc w:val="center"/>
        </w:trPr>
        <w:tc>
          <w:tcPr>
            <w:tcW w:w="0" w:type="auto"/>
            <w:vAlign w:val="center"/>
            <w:hideMark/>
          </w:tcPr>
          <w:p w:rsidR="00913985" w:rsidRPr="00913985" w:rsidRDefault="00913985" w:rsidP="00913985">
            <w:pPr>
              <w:spacing w:after="0" w:line="240" w:lineRule="auto"/>
              <w:rPr>
                <w:rFonts w:ascii="Verdana" w:eastAsia="Times New Roman" w:hAnsi="Verdana" w:cs="Times New Roman"/>
                <w:color w:val="000000"/>
                <w:sz w:val="15"/>
                <w:szCs w:val="15"/>
                <w:lang w:eastAsia="bg-BG"/>
              </w:rPr>
            </w:pPr>
          </w:p>
        </w:tc>
      </w:tr>
    </w:tbl>
    <w:p w:rsidR="00D6535B" w:rsidRDefault="00D6535B" w:rsidP="00D6535B">
      <w:bookmarkStart w:id="0" w:name="_GoBack"/>
      <w:bookmarkEnd w:id="0"/>
    </w:p>
    <w:sectPr w:rsidR="00D65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61"/>
    <w:rsid w:val="003149FF"/>
    <w:rsid w:val="0041216C"/>
    <w:rsid w:val="00493A32"/>
    <w:rsid w:val="004A1F41"/>
    <w:rsid w:val="00913985"/>
    <w:rsid w:val="00AC514B"/>
    <w:rsid w:val="00BD5B8D"/>
    <w:rsid w:val="00C06519"/>
    <w:rsid w:val="00CF293A"/>
    <w:rsid w:val="00CF5C61"/>
    <w:rsid w:val="00D653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29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5C6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CF293A"/>
    <w:rPr>
      <w:rFonts w:ascii="Times New Roman" w:eastAsia="Times New Roman" w:hAnsi="Times New Roman" w:cs="Times New Roman"/>
      <w:b/>
      <w:bCs/>
      <w:kern w:val="36"/>
      <w:sz w:val="48"/>
      <w:szCs w:val="48"/>
      <w:lang w:eastAsia="bg-BG"/>
    </w:rPr>
  </w:style>
  <w:style w:type="paragraph" w:customStyle="1" w:styleId="date">
    <w:name w:val="date"/>
    <w:basedOn w:val="a"/>
    <w:rsid w:val="00CF293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CF293A"/>
    <w:rPr>
      <w:b/>
      <w:bCs/>
    </w:rPr>
  </w:style>
  <w:style w:type="character" w:styleId="a5">
    <w:name w:val="Emphasis"/>
    <w:basedOn w:val="a0"/>
    <w:uiPriority w:val="20"/>
    <w:qFormat/>
    <w:rsid w:val="00CF293A"/>
    <w:rPr>
      <w:i/>
      <w:iCs/>
    </w:rPr>
  </w:style>
  <w:style w:type="character" w:styleId="a6">
    <w:name w:val="Hyperlink"/>
    <w:basedOn w:val="a0"/>
    <w:uiPriority w:val="99"/>
    <w:semiHidden/>
    <w:unhideWhenUsed/>
    <w:rsid w:val="00CF29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29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5C6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CF293A"/>
    <w:rPr>
      <w:rFonts w:ascii="Times New Roman" w:eastAsia="Times New Roman" w:hAnsi="Times New Roman" w:cs="Times New Roman"/>
      <w:b/>
      <w:bCs/>
      <w:kern w:val="36"/>
      <w:sz w:val="48"/>
      <w:szCs w:val="48"/>
      <w:lang w:eastAsia="bg-BG"/>
    </w:rPr>
  </w:style>
  <w:style w:type="paragraph" w:customStyle="1" w:styleId="date">
    <w:name w:val="date"/>
    <w:basedOn w:val="a"/>
    <w:rsid w:val="00CF293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CF293A"/>
    <w:rPr>
      <w:b/>
      <w:bCs/>
    </w:rPr>
  </w:style>
  <w:style w:type="character" w:styleId="a5">
    <w:name w:val="Emphasis"/>
    <w:basedOn w:val="a0"/>
    <w:uiPriority w:val="20"/>
    <w:qFormat/>
    <w:rsid w:val="00CF293A"/>
    <w:rPr>
      <w:i/>
      <w:iCs/>
    </w:rPr>
  </w:style>
  <w:style w:type="character" w:styleId="a6">
    <w:name w:val="Hyperlink"/>
    <w:basedOn w:val="a0"/>
    <w:uiPriority w:val="99"/>
    <w:semiHidden/>
    <w:unhideWhenUsed/>
    <w:rsid w:val="00CF2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9246">
      <w:bodyDiv w:val="1"/>
      <w:marLeft w:val="0"/>
      <w:marRight w:val="0"/>
      <w:marTop w:val="0"/>
      <w:marBottom w:val="0"/>
      <w:divBdr>
        <w:top w:val="none" w:sz="0" w:space="0" w:color="auto"/>
        <w:left w:val="none" w:sz="0" w:space="0" w:color="auto"/>
        <w:bottom w:val="none" w:sz="0" w:space="0" w:color="auto"/>
        <w:right w:val="none" w:sz="0" w:space="0" w:color="auto"/>
      </w:divBdr>
    </w:div>
    <w:div w:id="275676050">
      <w:bodyDiv w:val="1"/>
      <w:marLeft w:val="0"/>
      <w:marRight w:val="0"/>
      <w:marTop w:val="0"/>
      <w:marBottom w:val="0"/>
      <w:divBdr>
        <w:top w:val="none" w:sz="0" w:space="0" w:color="auto"/>
        <w:left w:val="none" w:sz="0" w:space="0" w:color="auto"/>
        <w:bottom w:val="none" w:sz="0" w:space="0" w:color="auto"/>
        <w:right w:val="none" w:sz="0" w:space="0" w:color="auto"/>
      </w:divBdr>
      <w:divsChild>
        <w:div w:id="972903140">
          <w:marLeft w:val="0"/>
          <w:marRight w:val="0"/>
          <w:marTop w:val="120"/>
          <w:marBottom w:val="0"/>
          <w:divBdr>
            <w:top w:val="none" w:sz="0" w:space="0" w:color="auto"/>
            <w:left w:val="none" w:sz="0" w:space="0" w:color="auto"/>
            <w:bottom w:val="none" w:sz="0" w:space="0" w:color="auto"/>
            <w:right w:val="none" w:sz="0" w:space="0" w:color="auto"/>
          </w:divBdr>
        </w:div>
      </w:divsChild>
    </w:div>
    <w:div w:id="464740910">
      <w:bodyDiv w:val="1"/>
      <w:marLeft w:val="0"/>
      <w:marRight w:val="0"/>
      <w:marTop w:val="0"/>
      <w:marBottom w:val="0"/>
      <w:divBdr>
        <w:top w:val="none" w:sz="0" w:space="0" w:color="auto"/>
        <w:left w:val="none" w:sz="0" w:space="0" w:color="auto"/>
        <w:bottom w:val="none" w:sz="0" w:space="0" w:color="auto"/>
        <w:right w:val="none" w:sz="0" w:space="0" w:color="auto"/>
      </w:divBdr>
      <w:divsChild>
        <w:div w:id="283467182">
          <w:marLeft w:val="0"/>
          <w:marRight w:val="0"/>
          <w:marTop w:val="0"/>
          <w:marBottom w:val="0"/>
          <w:divBdr>
            <w:top w:val="none" w:sz="0" w:space="0" w:color="auto"/>
            <w:left w:val="none" w:sz="0" w:space="0" w:color="auto"/>
            <w:bottom w:val="none" w:sz="0" w:space="0" w:color="auto"/>
            <w:right w:val="none" w:sz="0" w:space="0" w:color="auto"/>
          </w:divBdr>
        </w:div>
        <w:div w:id="2063862719">
          <w:marLeft w:val="0"/>
          <w:marRight w:val="0"/>
          <w:marTop w:val="0"/>
          <w:marBottom w:val="0"/>
          <w:divBdr>
            <w:top w:val="none" w:sz="0" w:space="0" w:color="auto"/>
            <w:left w:val="none" w:sz="0" w:space="0" w:color="auto"/>
            <w:bottom w:val="none" w:sz="0" w:space="0" w:color="auto"/>
            <w:right w:val="none" w:sz="0" w:space="0" w:color="auto"/>
          </w:divBdr>
        </w:div>
        <w:div w:id="558782099">
          <w:marLeft w:val="0"/>
          <w:marRight w:val="0"/>
          <w:marTop w:val="0"/>
          <w:marBottom w:val="0"/>
          <w:divBdr>
            <w:top w:val="none" w:sz="0" w:space="0" w:color="auto"/>
            <w:left w:val="none" w:sz="0" w:space="0" w:color="auto"/>
            <w:bottom w:val="none" w:sz="0" w:space="0" w:color="auto"/>
            <w:right w:val="none" w:sz="0" w:space="0" w:color="auto"/>
          </w:divBdr>
        </w:div>
        <w:div w:id="1729913680">
          <w:marLeft w:val="0"/>
          <w:marRight w:val="0"/>
          <w:marTop w:val="0"/>
          <w:marBottom w:val="0"/>
          <w:divBdr>
            <w:top w:val="none" w:sz="0" w:space="0" w:color="auto"/>
            <w:left w:val="none" w:sz="0" w:space="0" w:color="auto"/>
            <w:bottom w:val="none" w:sz="0" w:space="0" w:color="auto"/>
            <w:right w:val="none" w:sz="0" w:space="0" w:color="auto"/>
          </w:divBdr>
        </w:div>
      </w:divsChild>
    </w:div>
    <w:div w:id="738941426">
      <w:bodyDiv w:val="1"/>
      <w:marLeft w:val="0"/>
      <w:marRight w:val="0"/>
      <w:marTop w:val="0"/>
      <w:marBottom w:val="0"/>
      <w:divBdr>
        <w:top w:val="none" w:sz="0" w:space="0" w:color="auto"/>
        <w:left w:val="none" w:sz="0" w:space="0" w:color="auto"/>
        <w:bottom w:val="none" w:sz="0" w:space="0" w:color="auto"/>
        <w:right w:val="none" w:sz="0" w:space="0" w:color="auto"/>
      </w:divBdr>
    </w:div>
    <w:div w:id="1115827535">
      <w:bodyDiv w:val="1"/>
      <w:marLeft w:val="0"/>
      <w:marRight w:val="0"/>
      <w:marTop w:val="0"/>
      <w:marBottom w:val="0"/>
      <w:divBdr>
        <w:top w:val="none" w:sz="0" w:space="0" w:color="auto"/>
        <w:left w:val="none" w:sz="0" w:space="0" w:color="auto"/>
        <w:bottom w:val="none" w:sz="0" w:space="0" w:color="auto"/>
        <w:right w:val="none" w:sz="0" w:space="0" w:color="auto"/>
      </w:divBdr>
    </w:div>
    <w:div w:id="1358001438">
      <w:bodyDiv w:val="1"/>
      <w:marLeft w:val="0"/>
      <w:marRight w:val="0"/>
      <w:marTop w:val="0"/>
      <w:marBottom w:val="0"/>
      <w:divBdr>
        <w:top w:val="none" w:sz="0" w:space="0" w:color="auto"/>
        <w:left w:val="none" w:sz="0" w:space="0" w:color="auto"/>
        <w:bottom w:val="none" w:sz="0" w:space="0" w:color="auto"/>
        <w:right w:val="none" w:sz="0" w:space="0" w:color="auto"/>
      </w:divBdr>
      <w:divsChild>
        <w:div w:id="1053113316">
          <w:marLeft w:val="0"/>
          <w:marRight w:val="0"/>
          <w:marTop w:val="0"/>
          <w:marBottom w:val="0"/>
          <w:divBdr>
            <w:top w:val="none" w:sz="0" w:space="0" w:color="auto"/>
            <w:left w:val="none" w:sz="0" w:space="0" w:color="auto"/>
            <w:bottom w:val="none" w:sz="0" w:space="0" w:color="auto"/>
            <w:right w:val="none" w:sz="0" w:space="0" w:color="auto"/>
          </w:divBdr>
        </w:div>
        <w:div w:id="921256064">
          <w:marLeft w:val="0"/>
          <w:marRight w:val="0"/>
          <w:marTop w:val="0"/>
          <w:marBottom w:val="0"/>
          <w:divBdr>
            <w:top w:val="none" w:sz="0" w:space="0" w:color="auto"/>
            <w:left w:val="none" w:sz="0" w:space="0" w:color="auto"/>
            <w:bottom w:val="none" w:sz="0" w:space="0" w:color="auto"/>
            <w:right w:val="none" w:sz="0" w:space="0" w:color="auto"/>
          </w:divBdr>
        </w:div>
        <w:div w:id="433289850">
          <w:marLeft w:val="0"/>
          <w:marRight w:val="0"/>
          <w:marTop w:val="0"/>
          <w:marBottom w:val="0"/>
          <w:divBdr>
            <w:top w:val="none" w:sz="0" w:space="0" w:color="auto"/>
            <w:left w:val="none" w:sz="0" w:space="0" w:color="auto"/>
            <w:bottom w:val="none" w:sz="0" w:space="0" w:color="auto"/>
            <w:right w:val="none" w:sz="0" w:space="0" w:color="auto"/>
          </w:divBdr>
        </w:div>
        <w:div w:id="1231304592">
          <w:marLeft w:val="0"/>
          <w:marRight w:val="0"/>
          <w:marTop w:val="0"/>
          <w:marBottom w:val="0"/>
          <w:divBdr>
            <w:top w:val="none" w:sz="0" w:space="0" w:color="auto"/>
            <w:left w:val="none" w:sz="0" w:space="0" w:color="auto"/>
            <w:bottom w:val="none" w:sz="0" w:space="0" w:color="auto"/>
            <w:right w:val="none" w:sz="0" w:space="0" w:color="auto"/>
          </w:divBdr>
        </w:div>
        <w:div w:id="575210316">
          <w:marLeft w:val="0"/>
          <w:marRight w:val="0"/>
          <w:marTop w:val="0"/>
          <w:marBottom w:val="0"/>
          <w:divBdr>
            <w:top w:val="none" w:sz="0" w:space="0" w:color="auto"/>
            <w:left w:val="none" w:sz="0" w:space="0" w:color="auto"/>
            <w:bottom w:val="none" w:sz="0" w:space="0" w:color="auto"/>
            <w:right w:val="none" w:sz="0" w:space="0" w:color="auto"/>
          </w:divBdr>
        </w:div>
        <w:div w:id="2033803389">
          <w:marLeft w:val="0"/>
          <w:marRight w:val="0"/>
          <w:marTop w:val="0"/>
          <w:marBottom w:val="0"/>
          <w:divBdr>
            <w:top w:val="none" w:sz="0" w:space="0" w:color="auto"/>
            <w:left w:val="none" w:sz="0" w:space="0" w:color="auto"/>
            <w:bottom w:val="none" w:sz="0" w:space="0" w:color="auto"/>
            <w:right w:val="none" w:sz="0" w:space="0" w:color="auto"/>
          </w:divBdr>
        </w:div>
        <w:div w:id="975766420">
          <w:marLeft w:val="0"/>
          <w:marRight w:val="0"/>
          <w:marTop w:val="0"/>
          <w:marBottom w:val="0"/>
          <w:divBdr>
            <w:top w:val="none" w:sz="0" w:space="0" w:color="auto"/>
            <w:left w:val="none" w:sz="0" w:space="0" w:color="auto"/>
            <w:bottom w:val="none" w:sz="0" w:space="0" w:color="auto"/>
            <w:right w:val="none" w:sz="0" w:space="0" w:color="auto"/>
          </w:divBdr>
        </w:div>
      </w:divsChild>
    </w:div>
    <w:div w:id="1659918066">
      <w:bodyDiv w:val="1"/>
      <w:marLeft w:val="0"/>
      <w:marRight w:val="0"/>
      <w:marTop w:val="0"/>
      <w:marBottom w:val="0"/>
      <w:divBdr>
        <w:top w:val="none" w:sz="0" w:space="0" w:color="auto"/>
        <w:left w:val="none" w:sz="0" w:space="0" w:color="auto"/>
        <w:bottom w:val="none" w:sz="0" w:space="0" w:color="auto"/>
        <w:right w:val="none" w:sz="0" w:space="0" w:color="auto"/>
      </w:divBdr>
      <w:divsChild>
        <w:div w:id="1002856352">
          <w:marLeft w:val="0"/>
          <w:marRight w:val="0"/>
          <w:marTop w:val="0"/>
          <w:marBottom w:val="0"/>
          <w:divBdr>
            <w:top w:val="none" w:sz="0" w:space="0" w:color="auto"/>
            <w:left w:val="none" w:sz="0" w:space="0" w:color="auto"/>
            <w:bottom w:val="none" w:sz="0" w:space="0" w:color="auto"/>
            <w:right w:val="none" w:sz="0" w:space="0" w:color="auto"/>
          </w:divBdr>
          <w:divsChild>
            <w:div w:id="1529637571">
              <w:marLeft w:val="0"/>
              <w:marRight w:val="0"/>
              <w:marTop w:val="113"/>
              <w:marBottom w:val="0"/>
              <w:divBdr>
                <w:top w:val="none" w:sz="0" w:space="0" w:color="auto"/>
                <w:left w:val="none" w:sz="0" w:space="0" w:color="auto"/>
                <w:bottom w:val="none" w:sz="0" w:space="0" w:color="auto"/>
                <w:right w:val="none" w:sz="0" w:space="0" w:color="auto"/>
              </w:divBdr>
            </w:div>
            <w:div w:id="1440835830">
              <w:marLeft w:val="0"/>
              <w:marRight w:val="0"/>
              <w:marTop w:val="113"/>
              <w:marBottom w:val="113"/>
              <w:divBdr>
                <w:top w:val="none" w:sz="0" w:space="0" w:color="auto"/>
                <w:left w:val="none" w:sz="0" w:space="0" w:color="auto"/>
                <w:bottom w:val="none" w:sz="0" w:space="0" w:color="auto"/>
                <w:right w:val="none" w:sz="0" w:space="0" w:color="auto"/>
              </w:divBdr>
            </w:div>
            <w:div w:id="1095904010">
              <w:marLeft w:val="0"/>
              <w:marRight w:val="0"/>
              <w:marTop w:val="0"/>
              <w:marBottom w:val="0"/>
              <w:divBdr>
                <w:top w:val="none" w:sz="0" w:space="0" w:color="auto"/>
                <w:left w:val="none" w:sz="0" w:space="0" w:color="auto"/>
                <w:bottom w:val="none" w:sz="0" w:space="0" w:color="auto"/>
                <w:right w:val="none" w:sz="0" w:space="0" w:color="auto"/>
              </w:divBdr>
            </w:div>
            <w:div w:id="600532254">
              <w:marLeft w:val="0"/>
              <w:marRight w:val="0"/>
              <w:marTop w:val="0"/>
              <w:marBottom w:val="0"/>
              <w:divBdr>
                <w:top w:val="none" w:sz="0" w:space="0" w:color="auto"/>
                <w:left w:val="none" w:sz="0" w:space="0" w:color="auto"/>
                <w:bottom w:val="none" w:sz="0" w:space="0" w:color="auto"/>
                <w:right w:val="none" w:sz="0" w:space="0" w:color="auto"/>
              </w:divBdr>
            </w:div>
            <w:div w:id="1544752867">
              <w:marLeft w:val="0"/>
              <w:marRight w:val="0"/>
              <w:marTop w:val="0"/>
              <w:marBottom w:val="0"/>
              <w:divBdr>
                <w:top w:val="none" w:sz="0" w:space="0" w:color="auto"/>
                <w:left w:val="none" w:sz="0" w:space="0" w:color="auto"/>
                <w:bottom w:val="none" w:sz="0" w:space="0" w:color="auto"/>
                <w:right w:val="none" w:sz="0" w:space="0" w:color="auto"/>
              </w:divBdr>
            </w:div>
            <w:div w:id="648705015">
              <w:marLeft w:val="0"/>
              <w:marRight w:val="0"/>
              <w:marTop w:val="0"/>
              <w:marBottom w:val="0"/>
              <w:divBdr>
                <w:top w:val="none" w:sz="0" w:space="0" w:color="auto"/>
                <w:left w:val="none" w:sz="0" w:space="0" w:color="auto"/>
                <w:bottom w:val="none" w:sz="0" w:space="0" w:color="auto"/>
                <w:right w:val="none" w:sz="0" w:space="0" w:color="auto"/>
              </w:divBdr>
            </w:div>
            <w:div w:id="10690211">
              <w:marLeft w:val="0"/>
              <w:marRight w:val="0"/>
              <w:marTop w:val="0"/>
              <w:marBottom w:val="0"/>
              <w:divBdr>
                <w:top w:val="none" w:sz="0" w:space="0" w:color="auto"/>
                <w:left w:val="none" w:sz="0" w:space="0" w:color="auto"/>
                <w:bottom w:val="none" w:sz="0" w:space="0" w:color="auto"/>
                <w:right w:val="none" w:sz="0" w:space="0" w:color="auto"/>
              </w:divBdr>
            </w:div>
            <w:div w:id="1697736402">
              <w:marLeft w:val="0"/>
              <w:marRight w:val="0"/>
              <w:marTop w:val="0"/>
              <w:marBottom w:val="0"/>
              <w:divBdr>
                <w:top w:val="none" w:sz="0" w:space="0" w:color="auto"/>
                <w:left w:val="none" w:sz="0" w:space="0" w:color="auto"/>
                <w:bottom w:val="none" w:sz="0" w:space="0" w:color="auto"/>
                <w:right w:val="none" w:sz="0" w:space="0" w:color="auto"/>
              </w:divBdr>
            </w:div>
            <w:div w:id="724648579">
              <w:marLeft w:val="0"/>
              <w:marRight w:val="0"/>
              <w:marTop w:val="0"/>
              <w:marBottom w:val="0"/>
              <w:divBdr>
                <w:top w:val="none" w:sz="0" w:space="0" w:color="auto"/>
                <w:left w:val="none" w:sz="0" w:space="0" w:color="auto"/>
                <w:bottom w:val="none" w:sz="0" w:space="0" w:color="auto"/>
                <w:right w:val="none" w:sz="0" w:space="0" w:color="auto"/>
              </w:divBdr>
            </w:div>
            <w:div w:id="812716987">
              <w:marLeft w:val="0"/>
              <w:marRight w:val="0"/>
              <w:marTop w:val="0"/>
              <w:marBottom w:val="0"/>
              <w:divBdr>
                <w:top w:val="none" w:sz="0" w:space="0" w:color="auto"/>
                <w:left w:val="none" w:sz="0" w:space="0" w:color="auto"/>
                <w:bottom w:val="none" w:sz="0" w:space="0" w:color="auto"/>
                <w:right w:val="none" w:sz="0" w:space="0" w:color="auto"/>
              </w:divBdr>
            </w:div>
            <w:div w:id="2113695785">
              <w:marLeft w:val="0"/>
              <w:marRight w:val="0"/>
              <w:marTop w:val="0"/>
              <w:marBottom w:val="0"/>
              <w:divBdr>
                <w:top w:val="none" w:sz="0" w:space="0" w:color="auto"/>
                <w:left w:val="none" w:sz="0" w:space="0" w:color="auto"/>
                <w:bottom w:val="none" w:sz="0" w:space="0" w:color="auto"/>
                <w:right w:val="none" w:sz="0" w:space="0" w:color="auto"/>
              </w:divBdr>
            </w:div>
            <w:div w:id="2013798408">
              <w:marLeft w:val="0"/>
              <w:marRight w:val="0"/>
              <w:marTop w:val="0"/>
              <w:marBottom w:val="0"/>
              <w:divBdr>
                <w:top w:val="none" w:sz="0" w:space="0" w:color="auto"/>
                <w:left w:val="none" w:sz="0" w:space="0" w:color="auto"/>
                <w:bottom w:val="none" w:sz="0" w:space="0" w:color="auto"/>
                <w:right w:val="none" w:sz="0" w:space="0" w:color="auto"/>
              </w:divBdr>
            </w:div>
            <w:div w:id="1645305595">
              <w:marLeft w:val="0"/>
              <w:marRight w:val="0"/>
              <w:marTop w:val="0"/>
              <w:marBottom w:val="0"/>
              <w:divBdr>
                <w:top w:val="none" w:sz="0" w:space="0" w:color="auto"/>
                <w:left w:val="none" w:sz="0" w:space="0" w:color="auto"/>
                <w:bottom w:val="none" w:sz="0" w:space="0" w:color="auto"/>
                <w:right w:val="none" w:sz="0" w:space="0" w:color="auto"/>
              </w:divBdr>
            </w:div>
            <w:div w:id="2033919362">
              <w:marLeft w:val="0"/>
              <w:marRight w:val="0"/>
              <w:marTop w:val="0"/>
              <w:marBottom w:val="0"/>
              <w:divBdr>
                <w:top w:val="none" w:sz="0" w:space="0" w:color="auto"/>
                <w:left w:val="none" w:sz="0" w:space="0" w:color="auto"/>
                <w:bottom w:val="none" w:sz="0" w:space="0" w:color="auto"/>
                <w:right w:val="none" w:sz="0" w:space="0" w:color="auto"/>
              </w:divBdr>
            </w:div>
            <w:div w:id="2088532538">
              <w:marLeft w:val="0"/>
              <w:marRight w:val="0"/>
              <w:marTop w:val="0"/>
              <w:marBottom w:val="0"/>
              <w:divBdr>
                <w:top w:val="none" w:sz="0" w:space="0" w:color="auto"/>
                <w:left w:val="none" w:sz="0" w:space="0" w:color="auto"/>
                <w:bottom w:val="none" w:sz="0" w:space="0" w:color="auto"/>
                <w:right w:val="none" w:sz="0" w:space="0" w:color="auto"/>
              </w:divBdr>
            </w:div>
            <w:div w:id="983240134">
              <w:marLeft w:val="0"/>
              <w:marRight w:val="0"/>
              <w:marTop w:val="0"/>
              <w:marBottom w:val="0"/>
              <w:divBdr>
                <w:top w:val="none" w:sz="0" w:space="0" w:color="auto"/>
                <w:left w:val="none" w:sz="0" w:space="0" w:color="auto"/>
                <w:bottom w:val="none" w:sz="0" w:space="0" w:color="auto"/>
                <w:right w:val="none" w:sz="0" w:space="0" w:color="auto"/>
              </w:divBdr>
            </w:div>
            <w:div w:id="1778403761">
              <w:marLeft w:val="0"/>
              <w:marRight w:val="0"/>
              <w:marTop w:val="0"/>
              <w:marBottom w:val="0"/>
              <w:divBdr>
                <w:top w:val="none" w:sz="0" w:space="0" w:color="auto"/>
                <w:left w:val="none" w:sz="0" w:space="0" w:color="auto"/>
                <w:bottom w:val="none" w:sz="0" w:space="0" w:color="auto"/>
                <w:right w:val="none" w:sz="0" w:space="0" w:color="auto"/>
              </w:divBdr>
            </w:div>
            <w:div w:id="904070776">
              <w:marLeft w:val="0"/>
              <w:marRight w:val="0"/>
              <w:marTop w:val="0"/>
              <w:marBottom w:val="0"/>
              <w:divBdr>
                <w:top w:val="none" w:sz="0" w:space="0" w:color="auto"/>
                <w:left w:val="none" w:sz="0" w:space="0" w:color="auto"/>
                <w:bottom w:val="none" w:sz="0" w:space="0" w:color="auto"/>
                <w:right w:val="none" w:sz="0" w:space="0" w:color="auto"/>
              </w:divBdr>
            </w:div>
            <w:div w:id="1149638510">
              <w:marLeft w:val="0"/>
              <w:marRight w:val="0"/>
              <w:marTop w:val="0"/>
              <w:marBottom w:val="0"/>
              <w:divBdr>
                <w:top w:val="none" w:sz="0" w:space="0" w:color="auto"/>
                <w:left w:val="none" w:sz="0" w:space="0" w:color="auto"/>
                <w:bottom w:val="none" w:sz="0" w:space="0" w:color="auto"/>
                <w:right w:val="none" w:sz="0" w:space="0" w:color="auto"/>
              </w:divBdr>
            </w:div>
            <w:div w:id="1859810338">
              <w:marLeft w:val="0"/>
              <w:marRight w:val="0"/>
              <w:marTop w:val="0"/>
              <w:marBottom w:val="0"/>
              <w:divBdr>
                <w:top w:val="none" w:sz="0" w:space="0" w:color="auto"/>
                <w:left w:val="none" w:sz="0" w:space="0" w:color="auto"/>
                <w:bottom w:val="none" w:sz="0" w:space="0" w:color="auto"/>
                <w:right w:val="none" w:sz="0" w:space="0" w:color="auto"/>
              </w:divBdr>
            </w:div>
            <w:div w:id="1661734730">
              <w:marLeft w:val="0"/>
              <w:marRight w:val="0"/>
              <w:marTop w:val="0"/>
              <w:marBottom w:val="0"/>
              <w:divBdr>
                <w:top w:val="none" w:sz="0" w:space="0" w:color="auto"/>
                <w:left w:val="none" w:sz="0" w:space="0" w:color="auto"/>
                <w:bottom w:val="none" w:sz="0" w:space="0" w:color="auto"/>
                <w:right w:val="none" w:sz="0" w:space="0" w:color="auto"/>
              </w:divBdr>
            </w:div>
            <w:div w:id="440762233">
              <w:marLeft w:val="0"/>
              <w:marRight w:val="0"/>
              <w:marTop w:val="0"/>
              <w:marBottom w:val="0"/>
              <w:divBdr>
                <w:top w:val="none" w:sz="0" w:space="0" w:color="auto"/>
                <w:left w:val="none" w:sz="0" w:space="0" w:color="auto"/>
                <w:bottom w:val="none" w:sz="0" w:space="0" w:color="auto"/>
                <w:right w:val="none" w:sz="0" w:space="0" w:color="auto"/>
              </w:divBdr>
            </w:div>
            <w:div w:id="90245597">
              <w:marLeft w:val="0"/>
              <w:marRight w:val="0"/>
              <w:marTop w:val="0"/>
              <w:marBottom w:val="0"/>
              <w:divBdr>
                <w:top w:val="none" w:sz="0" w:space="0" w:color="auto"/>
                <w:left w:val="none" w:sz="0" w:space="0" w:color="auto"/>
                <w:bottom w:val="none" w:sz="0" w:space="0" w:color="auto"/>
                <w:right w:val="none" w:sz="0" w:space="0" w:color="auto"/>
              </w:divBdr>
            </w:div>
            <w:div w:id="1775245918">
              <w:marLeft w:val="0"/>
              <w:marRight w:val="0"/>
              <w:marTop w:val="0"/>
              <w:marBottom w:val="0"/>
              <w:divBdr>
                <w:top w:val="none" w:sz="0" w:space="0" w:color="auto"/>
                <w:left w:val="none" w:sz="0" w:space="0" w:color="auto"/>
                <w:bottom w:val="none" w:sz="0" w:space="0" w:color="auto"/>
                <w:right w:val="none" w:sz="0" w:space="0" w:color="auto"/>
              </w:divBdr>
            </w:div>
            <w:div w:id="599408899">
              <w:marLeft w:val="0"/>
              <w:marRight w:val="0"/>
              <w:marTop w:val="0"/>
              <w:marBottom w:val="0"/>
              <w:divBdr>
                <w:top w:val="none" w:sz="0" w:space="0" w:color="auto"/>
                <w:left w:val="none" w:sz="0" w:space="0" w:color="auto"/>
                <w:bottom w:val="none" w:sz="0" w:space="0" w:color="auto"/>
                <w:right w:val="none" w:sz="0" w:space="0" w:color="auto"/>
              </w:divBdr>
            </w:div>
            <w:div w:id="586111840">
              <w:marLeft w:val="0"/>
              <w:marRight w:val="0"/>
              <w:marTop w:val="0"/>
              <w:marBottom w:val="0"/>
              <w:divBdr>
                <w:top w:val="none" w:sz="0" w:space="0" w:color="auto"/>
                <w:left w:val="none" w:sz="0" w:space="0" w:color="auto"/>
                <w:bottom w:val="none" w:sz="0" w:space="0" w:color="auto"/>
                <w:right w:val="none" w:sz="0" w:space="0" w:color="auto"/>
              </w:divBdr>
            </w:div>
            <w:div w:id="594436127">
              <w:marLeft w:val="0"/>
              <w:marRight w:val="0"/>
              <w:marTop w:val="0"/>
              <w:marBottom w:val="0"/>
              <w:divBdr>
                <w:top w:val="none" w:sz="0" w:space="0" w:color="auto"/>
                <w:left w:val="none" w:sz="0" w:space="0" w:color="auto"/>
                <w:bottom w:val="none" w:sz="0" w:space="0" w:color="auto"/>
                <w:right w:val="none" w:sz="0" w:space="0" w:color="auto"/>
              </w:divBdr>
            </w:div>
            <w:div w:id="1001589202">
              <w:marLeft w:val="0"/>
              <w:marRight w:val="0"/>
              <w:marTop w:val="0"/>
              <w:marBottom w:val="0"/>
              <w:divBdr>
                <w:top w:val="none" w:sz="0" w:space="0" w:color="auto"/>
                <w:left w:val="none" w:sz="0" w:space="0" w:color="auto"/>
                <w:bottom w:val="none" w:sz="0" w:space="0" w:color="auto"/>
                <w:right w:val="none" w:sz="0" w:space="0" w:color="auto"/>
              </w:divBdr>
            </w:div>
            <w:div w:id="1335180616">
              <w:marLeft w:val="0"/>
              <w:marRight w:val="0"/>
              <w:marTop w:val="0"/>
              <w:marBottom w:val="0"/>
              <w:divBdr>
                <w:top w:val="none" w:sz="0" w:space="0" w:color="auto"/>
                <w:left w:val="none" w:sz="0" w:space="0" w:color="auto"/>
                <w:bottom w:val="none" w:sz="0" w:space="0" w:color="auto"/>
                <w:right w:val="none" w:sz="0" w:space="0" w:color="auto"/>
              </w:divBdr>
            </w:div>
            <w:div w:id="206187126">
              <w:marLeft w:val="0"/>
              <w:marRight w:val="0"/>
              <w:marTop w:val="0"/>
              <w:marBottom w:val="0"/>
              <w:divBdr>
                <w:top w:val="none" w:sz="0" w:space="0" w:color="auto"/>
                <w:left w:val="none" w:sz="0" w:space="0" w:color="auto"/>
                <w:bottom w:val="none" w:sz="0" w:space="0" w:color="auto"/>
                <w:right w:val="none" w:sz="0" w:space="0" w:color="auto"/>
              </w:divBdr>
            </w:div>
            <w:div w:id="1972902367">
              <w:marLeft w:val="0"/>
              <w:marRight w:val="0"/>
              <w:marTop w:val="0"/>
              <w:marBottom w:val="0"/>
              <w:divBdr>
                <w:top w:val="none" w:sz="0" w:space="0" w:color="auto"/>
                <w:left w:val="none" w:sz="0" w:space="0" w:color="auto"/>
                <w:bottom w:val="none" w:sz="0" w:space="0" w:color="auto"/>
                <w:right w:val="none" w:sz="0" w:space="0" w:color="auto"/>
              </w:divBdr>
            </w:div>
            <w:div w:id="193082854">
              <w:marLeft w:val="0"/>
              <w:marRight w:val="0"/>
              <w:marTop w:val="0"/>
              <w:marBottom w:val="0"/>
              <w:divBdr>
                <w:top w:val="none" w:sz="0" w:space="0" w:color="auto"/>
                <w:left w:val="none" w:sz="0" w:space="0" w:color="auto"/>
                <w:bottom w:val="none" w:sz="0" w:space="0" w:color="auto"/>
                <w:right w:val="none" w:sz="0" w:space="0" w:color="auto"/>
              </w:divBdr>
            </w:div>
            <w:div w:id="1440298155">
              <w:marLeft w:val="0"/>
              <w:marRight w:val="0"/>
              <w:marTop w:val="0"/>
              <w:marBottom w:val="0"/>
              <w:divBdr>
                <w:top w:val="none" w:sz="0" w:space="0" w:color="auto"/>
                <w:left w:val="none" w:sz="0" w:space="0" w:color="auto"/>
                <w:bottom w:val="none" w:sz="0" w:space="0" w:color="auto"/>
                <w:right w:val="none" w:sz="0" w:space="0" w:color="auto"/>
              </w:divBdr>
            </w:div>
            <w:div w:id="723528027">
              <w:marLeft w:val="0"/>
              <w:marRight w:val="0"/>
              <w:marTop w:val="0"/>
              <w:marBottom w:val="0"/>
              <w:divBdr>
                <w:top w:val="none" w:sz="0" w:space="0" w:color="auto"/>
                <w:left w:val="none" w:sz="0" w:space="0" w:color="auto"/>
                <w:bottom w:val="none" w:sz="0" w:space="0" w:color="auto"/>
                <w:right w:val="none" w:sz="0" w:space="0" w:color="auto"/>
              </w:divBdr>
            </w:div>
            <w:div w:id="564530670">
              <w:marLeft w:val="0"/>
              <w:marRight w:val="0"/>
              <w:marTop w:val="0"/>
              <w:marBottom w:val="0"/>
              <w:divBdr>
                <w:top w:val="none" w:sz="0" w:space="0" w:color="auto"/>
                <w:left w:val="none" w:sz="0" w:space="0" w:color="auto"/>
                <w:bottom w:val="none" w:sz="0" w:space="0" w:color="auto"/>
                <w:right w:val="none" w:sz="0" w:space="0" w:color="auto"/>
              </w:divBdr>
            </w:div>
            <w:div w:id="1745712503">
              <w:marLeft w:val="0"/>
              <w:marRight w:val="0"/>
              <w:marTop w:val="0"/>
              <w:marBottom w:val="0"/>
              <w:divBdr>
                <w:top w:val="none" w:sz="0" w:space="0" w:color="auto"/>
                <w:left w:val="none" w:sz="0" w:space="0" w:color="auto"/>
                <w:bottom w:val="none" w:sz="0" w:space="0" w:color="auto"/>
                <w:right w:val="none" w:sz="0" w:space="0" w:color="auto"/>
              </w:divBdr>
            </w:div>
            <w:div w:id="177886408">
              <w:marLeft w:val="0"/>
              <w:marRight w:val="0"/>
              <w:marTop w:val="0"/>
              <w:marBottom w:val="0"/>
              <w:divBdr>
                <w:top w:val="none" w:sz="0" w:space="0" w:color="auto"/>
                <w:left w:val="none" w:sz="0" w:space="0" w:color="auto"/>
                <w:bottom w:val="none" w:sz="0" w:space="0" w:color="auto"/>
                <w:right w:val="none" w:sz="0" w:space="0" w:color="auto"/>
              </w:divBdr>
            </w:div>
            <w:div w:id="585115606">
              <w:marLeft w:val="0"/>
              <w:marRight w:val="0"/>
              <w:marTop w:val="0"/>
              <w:marBottom w:val="0"/>
              <w:divBdr>
                <w:top w:val="none" w:sz="0" w:space="0" w:color="auto"/>
                <w:left w:val="none" w:sz="0" w:space="0" w:color="auto"/>
                <w:bottom w:val="none" w:sz="0" w:space="0" w:color="auto"/>
                <w:right w:val="none" w:sz="0" w:space="0" w:color="auto"/>
              </w:divBdr>
            </w:div>
            <w:div w:id="1063679977">
              <w:marLeft w:val="0"/>
              <w:marRight w:val="0"/>
              <w:marTop w:val="0"/>
              <w:marBottom w:val="0"/>
              <w:divBdr>
                <w:top w:val="none" w:sz="0" w:space="0" w:color="auto"/>
                <w:left w:val="none" w:sz="0" w:space="0" w:color="auto"/>
                <w:bottom w:val="none" w:sz="0" w:space="0" w:color="auto"/>
                <w:right w:val="none" w:sz="0" w:space="0" w:color="auto"/>
              </w:divBdr>
            </w:div>
            <w:div w:id="1653484733">
              <w:marLeft w:val="0"/>
              <w:marRight w:val="0"/>
              <w:marTop w:val="0"/>
              <w:marBottom w:val="0"/>
              <w:divBdr>
                <w:top w:val="none" w:sz="0" w:space="0" w:color="auto"/>
                <w:left w:val="none" w:sz="0" w:space="0" w:color="auto"/>
                <w:bottom w:val="none" w:sz="0" w:space="0" w:color="auto"/>
                <w:right w:val="none" w:sz="0" w:space="0" w:color="auto"/>
              </w:divBdr>
            </w:div>
            <w:div w:id="1706755875">
              <w:marLeft w:val="0"/>
              <w:marRight w:val="0"/>
              <w:marTop w:val="0"/>
              <w:marBottom w:val="0"/>
              <w:divBdr>
                <w:top w:val="none" w:sz="0" w:space="0" w:color="auto"/>
                <w:left w:val="none" w:sz="0" w:space="0" w:color="auto"/>
                <w:bottom w:val="none" w:sz="0" w:space="0" w:color="auto"/>
                <w:right w:val="none" w:sz="0" w:space="0" w:color="auto"/>
              </w:divBdr>
            </w:div>
            <w:div w:id="1134368083">
              <w:marLeft w:val="0"/>
              <w:marRight w:val="0"/>
              <w:marTop w:val="0"/>
              <w:marBottom w:val="0"/>
              <w:divBdr>
                <w:top w:val="none" w:sz="0" w:space="0" w:color="auto"/>
                <w:left w:val="none" w:sz="0" w:space="0" w:color="auto"/>
                <w:bottom w:val="none" w:sz="0" w:space="0" w:color="auto"/>
                <w:right w:val="none" w:sz="0" w:space="0" w:color="auto"/>
              </w:divBdr>
            </w:div>
            <w:div w:id="574051157">
              <w:marLeft w:val="0"/>
              <w:marRight w:val="0"/>
              <w:marTop w:val="0"/>
              <w:marBottom w:val="0"/>
              <w:divBdr>
                <w:top w:val="none" w:sz="0" w:space="0" w:color="auto"/>
                <w:left w:val="none" w:sz="0" w:space="0" w:color="auto"/>
                <w:bottom w:val="none" w:sz="0" w:space="0" w:color="auto"/>
                <w:right w:val="none" w:sz="0" w:space="0" w:color="auto"/>
              </w:divBdr>
            </w:div>
            <w:div w:id="81536826">
              <w:marLeft w:val="0"/>
              <w:marRight w:val="0"/>
              <w:marTop w:val="0"/>
              <w:marBottom w:val="0"/>
              <w:divBdr>
                <w:top w:val="none" w:sz="0" w:space="0" w:color="auto"/>
                <w:left w:val="none" w:sz="0" w:space="0" w:color="auto"/>
                <w:bottom w:val="none" w:sz="0" w:space="0" w:color="auto"/>
                <w:right w:val="none" w:sz="0" w:space="0" w:color="auto"/>
              </w:divBdr>
            </w:div>
            <w:div w:id="1661156785">
              <w:marLeft w:val="0"/>
              <w:marRight w:val="0"/>
              <w:marTop w:val="0"/>
              <w:marBottom w:val="0"/>
              <w:divBdr>
                <w:top w:val="none" w:sz="0" w:space="0" w:color="auto"/>
                <w:left w:val="none" w:sz="0" w:space="0" w:color="auto"/>
                <w:bottom w:val="none" w:sz="0" w:space="0" w:color="auto"/>
                <w:right w:val="none" w:sz="0" w:space="0" w:color="auto"/>
              </w:divBdr>
            </w:div>
            <w:div w:id="1001203799">
              <w:marLeft w:val="0"/>
              <w:marRight w:val="0"/>
              <w:marTop w:val="0"/>
              <w:marBottom w:val="0"/>
              <w:divBdr>
                <w:top w:val="none" w:sz="0" w:space="0" w:color="auto"/>
                <w:left w:val="none" w:sz="0" w:space="0" w:color="auto"/>
                <w:bottom w:val="none" w:sz="0" w:space="0" w:color="auto"/>
                <w:right w:val="none" w:sz="0" w:space="0" w:color="auto"/>
              </w:divBdr>
            </w:div>
            <w:div w:id="638386598">
              <w:marLeft w:val="0"/>
              <w:marRight w:val="0"/>
              <w:marTop w:val="0"/>
              <w:marBottom w:val="0"/>
              <w:divBdr>
                <w:top w:val="none" w:sz="0" w:space="0" w:color="auto"/>
                <w:left w:val="none" w:sz="0" w:space="0" w:color="auto"/>
                <w:bottom w:val="none" w:sz="0" w:space="0" w:color="auto"/>
                <w:right w:val="none" w:sz="0" w:space="0" w:color="auto"/>
              </w:divBdr>
            </w:div>
            <w:div w:id="962342122">
              <w:marLeft w:val="0"/>
              <w:marRight w:val="0"/>
              <w:marTop w:val="0"/>
              <w:marBottom w:val="0"/>
              <w:divBdr>
                <w:top w:val="none" w:sz="0" w:space="0" w:color="auto"/>
                <w:left w:val="none" w:sz="0" w:space="0" w:color="auto"/>
                <w:bottom w:val="none" w:sz="0" w:space="0" w:color="auto"/>
                <w:right w:val="none" w:sz="0" w:space="0" w:color="auto"/>
              </w:divBdr>
            </w:div>
            <w:div w:id="598684900">
              <w:marLeft w:val="0"/>
              <w:marRight w:val="0"/>
              <w:marTop w:val="0"/>
              <w:marBottom w:val="0"/>
              <w:divBdr>
                <w:top w:val="none" w:sz="0" w:space="0" w:color="auto"/>
                <w:left w:val="none" w:sz="0" w:space="0" w:color="auto"/>
                <w:bottom w:val="none" w:sz="0" w:space="0" w:color="auto"/>
                <w:right w:val="none" w:sz="0" w:space="0" w:color="auto"/>
              </w:divBdr>
            </w:div>
            <w:div w:id="619577763">
              <w:marLeft w:val="0"/>
              <w:marRight w:val="0"/>
              <w:marTop w:val="0"/>
              <w:marBottom w:val="0"/>
              <w:divBdr>
                <w:top w:val="none" w:sz="0" w:space="0" w:color="auto"/>
                <w:left w:val="none" w:sz="0" w:space="0" w:color="auto"/>
                <w:bottom w:val="none" w:sz="0" w:space="0" w:color="auto"/>
                <w:right w:val="none" w:sz="0" w:space="0" w:color="auto"/>
              </w:divBdr>
            </w:div>
            <w:div w:id="1308775728">
              <w:marLeft w:val="0"/>
              <w:marRight w:val="0"/>
              <w:marTop w:val="0"/>
              <w:marBottom w:val="0"/>
              <w:divBdr>
                <w:top w:val="none" w:sz="0" w:space="0" w:color="auto"/>
                <w:left w:val="none" w:sz="0" w:space="0" w:color="auto"/>
                <w:bottom w:val="none" w:sz="0" w:space="0" w:color="auto"/>
                <w:right w:val="none" w:sz="0" w:space="0" w:color="auto"/>
              </w:divBdr>
            </w:div>
            <w:div w:id="1172256150">
              <w:marLeft w:val="0"/>
              <w:marRight w:val="0"/>
              <w:marTop w:val="0"/>
              <w:marBottom w:val="0"/>
              <w:divBdr>
                <w:top w:val="none" w:sz="0" w:space="0" w:color="auto"/>
                <w:left w:val="none" w:sz="0" w:space="0" w:color="auto"/>
                <w:bottom w:val="none" w:sz="0" w:space="0" w:color="auto"/>
                <w:right w:val="none" w:sz="0" w:space="0" w:color="auto"/>
              </w:divBdr>
            </w:div>
            <w:div w:id="1260025631">
              <w:marLeft w:val="0"/>
              <w:marRight w:val="0"/>
              <w:marTop w:val="0"/>
              <w:marBottom w:val="0"/>
              <w:divBdr>
                <w:top w:val="none" w:sz="0" w:space="0" w:color="auto"/>
                <w:left w:val="none" w:sz="0" w:space="0" w:color="auto"/>
                <w:bottom w:val="none" w:sz="0" w:space="0" w:color="auto"/>
                <w:right w:val="none" w:sz="0" w:space="0" w:color="auto"/>
              </w:divBdr>
            </w:div>
            <w:div w:id="195197940">
              <w:marLeft w:val="0"/>
              <w:marRight w:val="0"/>
              <w:marTop w:val="0"/>
              <w:marBottom w:val="0"/>
              <w:divBdr>
                <w:top w:val="none" w:sz="0" w:space="0" w:color="auto"/>
                <w:left w:val="none" w:sz="0" w:space="0" w:color="auto"/>
                <w:bottom w:val="none" w:sz="0" w:space="0" w:color="auto"/>
                <w:right w:val="none" w:sz="0" w:space="0" w:color="auto"/>
              </w:divBdr>
            </w:div>
            <w:div w:id="2044668110">
              <w:marLeft w:val="0"/>
              <w:marRight w:val="0"/>
              <w:marTop w:val="0"/>
              <w:marBottom w:val="0"/>
              <w:divBdr>
                <w:top w:val="none" w:sz="0" w:space="0" w:color="auto"/>
                <w:left w:val="none" w:sz="0" w:space="0" w:color="auto"/>
                <w:bottom w:val="none" w:sz="0" w:space="0" w:color="auto"/>
                <w:right w:val="none" w:sz="0" w:space="0" w:color="auto"/>
              </w:divBdr>
            </w:div>
            <w:div w:id="2041277617">
              <w:marLeft w:val="0"/>
              <w:marRight w:val="0"/>
              <w:marTop w:val="0"/>
              <w:marBottom w:val="0"/>
              <w:divBdr>
                <w:top w:val="none" w:sz="0" w:space="0" w:color="auto"/>
                <w:left w:val="none" w:sz="0" w:space="0" w:color="auto"/>
                <w:bottom w:val="none" w:sz="0" w:space="0" w:color="auto"/>
                <w:right w:val="none" w:sz="0" w:space="0" w:color="auto"/>
              </w:divBdr>
            </w:div>
            <w:div w:id="1491599682">
              <w:marLeft w:val="0"/>
              <w:marRight w:val="0"/>
              <w:marTop w:val="0"/>
              <w:marBottom w:val="0"/>
              <w:divBdr>
                <w:top w:val="none" w:sz="0" w:space="0" w:color="auto"/>
                <w:left w:val="none" w:sz="0" w:space="0" w:color="auto"/>
                <w:bottom w:val="none" w:sz="0" w:space="0" w:color="auto"/>
                <w:right w:val="none" w:sz="0" w:space="0" w:color="auto"/>
              </w:divBdr>
            </w:div>
            <w:div w:id="1485702960">
              <w:marLeft w:val="0"/>
              <w:marRight w:val="0"/>
              <w:marTop w:val="0"/>
              <w:marBottom w:val="0"/>
              <w:divBdr>
                <w:top w:val="none" w:sz="0" w:space="0" w:color="auto"/>
                <w:left w:val="none" w:sz="0" w:space="0" w:color="auto"/>
                <w:bottom w:val="none" w:sz="0" w:space="0" w:color="auto"/>
                <w:right w:val="none" w:sz="0" w:space="0" w:color="auto"/>
              </w:divBdr>
            </w:div>
            <w:div w:id="916482366">
              <w:marLeft w:val="0"/>
              <w:marRight w:val="0"/>
              <w:marTop w:val="0"/>
              <w:marBottom w:val="0"/>
              <w:divBdr>
                <w:top w:val="none" w:sz="0" w:space="0" w:color="auto"/>
                <w:left w:val="none" w:sz="0" w:space="0" w:color="auto"/>
                <w:bottom w:val="none" w:sz="0" w:space="0" w:color="auto"/>
                <w:right w:val="none" w:sz="0" w:space="0" w:color="auto"/>
              </w:divBdr>
            </w:div>
            <w:div w:id="646478232">
              <w:marLeft w:val="0"/>
              <w:marRight w:val="0"/>
              <w:marTop w:val="0"/>
              <w:marBottom w:val="0"/>
              <w:divBdr>
                <w:top w:val="none" w:sz="0" w:space="0" w:color="auto"/>
                <w:left w:val="none" w:sz="0" w:space="0" w:color="auto"/>
                <w:bottom w:val="none" w:sz="0" w:space="0" w:color="auto"/>
                <w:right w:val="none" w:sz="0" w:space="0" w:color="auto"/>
              </w:divBdr>
            </w:div>
            <w:div w:id="1492212203">
              <w:marLeft w:val="0"/>
              <w:marRight w:val="0"/>
              <w:marTop w:val="0"/>
              <w:marBottom w:val="0"/>
              <w:divBdr>
                <w:top w:val="none" w:sz="0" w:space="0" w:color="auto"/>
                <w:left w:val="none" w:sz="0" w:space="0" w:color="auto"/>
                <w:bottom w:val="none" w:sz="0" w:space="0" w:color="auto"/>
                <w:right w:val="none" w:sz="0" w:space="0" w:color="auto"/>
              </w:divBdr>
            </w:div>
            <w:div w:id="840435018">
              <w:marLeft w:val="0"/>
              <w:marRight w:val="0"/>
              <w:marTop w:val="0"/>
              <w:marBottom w:val="0"/>
              <w:divBdr>
                <w:top w:val="none" w:sz="0" w:space="0" w:color="auto"/>
                <w:left w:val="none" w:sz="0" w:space="0" w:color="auto"/>
                <w:bottom w:val="none" w:sz="0" w:space="0" w:color="auto"/>
                <w:right w:val="none" w:sz="0" w:space="0" w:color="auto"/>
              </w:divBdr>
            </w:div>
            <w:div w:id="2061902132">
              <w:marLeft w:val="0"/>
              <w:marRight w:val="0"/>
              <w:marTop w:val="0"/>
              <w:marBottom w:val="0"/>
              <w:divBdr>
                <w:top w:val="none" w:sz="0" w:space="0" w:color="auto"/>
                <w:left w:val="none" w:sz="0" w:space="0" w:color="auto"/>
                <w:bottom w:val="none" w:sz="0" w:space="0" w:color="auto"/>
                <w:right w:val="none" w:sz="0" w:space="0" w:color="auto"/>
              </w:divBdr>
            </w:div>
            <w:div w:id="1263420998">
              <w:marLeft w:val="0"/>
              <w:marRight w:val="0"/>
              <w:marTop w:val="0"/>
              <w:marBottom w:val="0"/>
              <w:divBdr>
                <w:top w:val="none" w:sz="0" w:space="0" w:color="auto"/>
                <w:left w:val="none" w:sz="0" w:space="0" w:color="auto"/>
                <w:bottom w:val="none" w:sz="0" w:space="0" w:color="auto"/>
                <w:right w:val="none" w:sz="0" w:space="0" w:color="auto"/>
              </w:divBdr>
            </w:div>
            <w:div w:id="2041317773">
              <w:marLeft w:val="0"/>
              <w:marRight w:val="0"/>
              <w:marTop w:val="0"/>
              <w:marBottom w:val="0"/>
              <w:divBdr>
                <w:top w:val="none" w:sz="0" w:space="0" w:color="auto"/>
                <w:left w:val="none" w:sz="0" w:space="0" w:color="auto"/>
                <w:bottom w:val="none" w:sz="0" w:space="0" w:color="auto"/>
                <w:right w:val="none" w:sz="0" w:space="0" w:color="auto"/>
              </w:divBdr>
            </w:div>
            <w:div w:id="1754547360">
              <w:marLeft w:val="0"/>
              <w:marRight w:val="0"/>
              <w:marTop w:val="0"/>
              <w:marBottom w:val="0"/>
              <w:divBdr>
                <w:top w:val="none" w:sz="0" w:space="0" w:color="auto"/>
                <w:left w:val="none" w:sz="0" w:space="0" w:color="auto"/>
                <w:bottom w:val="none" w:sz="0" w:space="0" w:color="auto"/>
                <w:right w:val="none" w:sz="0" w:space="0" w:color="auto"/>
              </w:divBdr>
            </w:div>
            <w:div w:id="1243298687">
              <w:marLeft w:val="0"/>
              <w:marRight w:val="0"/>
              <w:marTop w:val="0"/>
              <w:marBottom w:val="0"/>
              <w:divBdr>
                <w:top w:val="none" w:sz="0" w:space="0" w:color="auto"/>
                <w:left w:val="none" w:sz="0" w:space="0" w:color="auto"/>
                <w:bottom w:val="none" w:sz="0" w:space="0" w:color="auto"/>
                <w:right w:val="none" w:sz="0" w:space="0" w:color="auto"/>
              </w:divBdr>
            </w:div>
            <w:div w:id="496767985">
              <w:marLeft w:val="0"/>
              <w:marRight w:val="0"/>
              <w:marTop w:val="0"/>
              <w:marBottom w:val="0"/>
              <w:divBdr>
                <w:top w:val="none" w:sz="0" w:space="0" w:color="auto"/>
                <w:left w:val="none" w:sz="0" w:space="0" w:color="auto"/>
                <w:bottom w:val="none" w:sz="0" w:space="0" w:color="auto"/>
                <w:right w:val="none" w:sz="0" w:space="0" w:color="auto"/>
              </w:divBdr>
            </w:div>
            <w:div w:id="284240865">
              <w:marLeft w:val="0"/>
              <w:marRight w:val="0"/>
              <w:marTop w:val="0"/>
              <w:marBottom w:val="0"/>
              <w:divBdr>
                <w:top w:val="none" w:sz="0" w:space="0" w:color="auto"/>
                <w:left w:val="none" w:sz="0" w:space="0" w:color="auto"/>
                <w:bottom w:val="none" w:sz="0" w:space="0" w:color="auto"/>
                <w:right w:val="none" w:sz="0" w:space="0" w:color="auto"/>
              </w:divBdr>
            </w:div>
            <w:div w:id="1867939023">
              <w:marLeft w:val="0"/>
              <w:marRight w:val="0"/>
              <w:marTop w:val="0"/>
              <w:marBottom w:val="0"/>
              <w:divBdr>
                <w:top w:val="none" w:sz="0" w:space="0" w:color="auto"/>
                <w:left w:val="none" w:sz="0" w:space="0" w:color="auto"/>
                <w:bottom w:val="none" w:sz="0" w:space="0" w:color="auto"/>
                <w:right w:val="none" w:sz="0" w:space="0" w:color="auto"/>
              </w:divBdr>
            </w:div>
            <w:div w:id="1115708536">
              <w:marLeft w:val="0"/>
              <w:marRight w:val="0"/>
              <w:marTop w:val="0"/>
              <w:marBottom w:val="0"/>
              <w:divBdr>
                <w:top w:val="none" w:sz="0" w:space="0" w:color="auto"/>
                <w:left w:val="none" w:sz="0" w:space="0" w:color="auto"/>
                <w:bottom w:val="none" w:sz="0" w:space="0" w:color="auto"/>
                <w:right w:val="none" w:sz="0" w:space="0" w:color="auto"/>
              </w:divBdr>
            </w:div>
            <w:div w:id="2013406434">
              <w:marLeft w:val="0"/>
              <w:marRight w:val="0"/>
              <w:marTop w:val="0"/>
              <w:marBottom w:val="0"/>
              <w:divBdr>
                <w:top w:val="none" w:sz="0" w:space="0" w:color="auto"/>
                <w:left w:val="none" w:sz="0" w:space="0" w:color="auto"/>
                <w:bottom w:val="none" w:sz="0" w:space="0" w:color="auto"/>
                <w:right w:val="none" w:sz="0" w:space="0" w:color="auto"/>
              </w:divBdr>
            </w:div>
            <w:div w:id="2016565890">
              <w:marLeft w:val="0"/>
              <w:marRight w:val="0"/>
              <w:marTop w:val="0"/>
              <w:marBottom w:val="0"/>
              <w:divBdr>
                <w:top w:val="none" w:sz="0" w:space="0" w:color="auto"/>
                <w:left w:val="none" w:sz="0" w:space="0" w:color="auto"/>
                <w:bottom w:val="none" w:sz="0" w:space="0" w:color="auto"/>
                <w:right w:val="none" w:sz="0" w:space="0" w:color="auto"/>
              </w:divBdr>
            </w:div>
            <w:div w:id="1193227094">
              <w:marLeft w:val="0"/>
              <w:marRight w:val="0"/>
              <w:marTop w:val="0"/>
              <w:marBottom w:val="0"/>
              <w:divBdr>
                <w:top w:val="none" w:sz="0" w:space="0" w:color="auto"/>
                <w:left w:val="none" w:sz="0" w:space="0" w:color="auto"/>
                <w:bottom w:val="none" w:sz="0" w:space="0" w:color="auto"/>
                <w:right w:val="none" w:sz="0" w:space="0" w:color="auto"/>
              </w:divBdr>
            </w:div>
            <w:div w:id="2047557868">
              <w:marLeft w:val="0"/>
              <w:marRight w:val="0"/>
              <w:marTop w:val="0"/>
              <w:marBottom w:val="0"/>
              <w:divBdr>
                <w:top w:val="none" w:sz="0" w:space="0" w:color="auto"/>
                <w:left w:val="none" w:sz="0" w:space="0" w:color="auto"/>
                <w:bottom w:val="none" w:sz="0" w:space="0" w:color="auto"/>
                <w:right w:val="none" w:sz="0" w:space="0" w:color="auto"/>
              </w:divBdr>
            </w:div>
            <w:div w:id="1059129234">
              <w:marLeft w:val="0"/>
              <w:marRight w:val="0"/>
              <w:marTop w:val="0"/>
              <w:marBottom w:val="0"/>
              <w:divBdr>
                <w:top w:val="none" w:sz="0" w:space="0" w:color="auto"/>
                <w:left w:val="none" w:sz="0" w:space="0" w:color="auto"/>
                <w:bottom w:val="none" w:sz="0" w:space="0" w:color="auto"/>
                <w:right w:val="none" w:sz="0" w:space="0" w:color="auto"/>
              </w:divBdr>
            </w:div>
            <w:div w:id="143277006">
              <w:marLeft w:val="0"/>
              <w:marRight w:val="0"/>
              <w:marTop w:val="0"/>
              <w:marBottom w:val="0"/>
              <w:divBdr>
                <w:top w:val="none" w:sz="0" w:space="0" w:color="auto"/>
                <w:left w:val="none" w:sz="0" w:space="0" w:color="auto"/>
                <w:bottom w:val="none" w:sz="0" w:space="0" w:color="auto"/>
                <w:right w:val="none" w:sz="0" w:space="0" w:color="auto"/>
              </w:divBdr>
            </w:div>
            <w:div w:id="1785883024">
              <w:marLeft w:val="0"/>
              <w:marRight w:val="0"/>
              <w:marTop w:val="0"/>
              <w:marBottom w:val="0"/>
              <w:divBdr>
                <w:top w:val="none" w:sz="0" w:space="0" w:color="auto"/>
                <w:left w:val="none" w:sz="0" w:space="0" w:color="auto"/>
                <w:bottom w:val="none" w:sz="0" w:space="0" w:color="auto"/>
                <w:right w:val="none" w:sz="0" w:space="0" w:color="auto"/>
              </w:divBdr>
            </w:div>
            <w:div w:id="1712534257">
              <w:marLeft w:val="0"/>
              <w:marRight w:val="0"/>
              <w:marTop w:val="0"/>
              <w:marBottom w:val="0"/>
              <w:divBdr>
                <w:top w:val="none" w:sz="0" w:space="0" w:color="auto"/>
                <w:left w:val="none" w:sz="0" w:space="0" w:color="auto"/>
                <w:bottom w:val="none" w:sz="0" w:space="0" w:color="auto"/>
                <w:right w:val="none" w:sz="0" w:space="0" w:color="auto"/>
              </w:divBdr>
            </w:div>
            <w:div w:id="1329942846">
              <w:marLeft w:val="0"/>
              <w:marRight w:val="0"/>
              <w:marTop w:val="0"/>
              <w:marBottom w:val="0"/>
              <w:divBdr>
                <w:top w:val="none" w:sz="0" w:space="0" w:color="auto"/>
                <w:left w:val="none" w:sz="0" w:space="0" w:color="auto"/>
                <w:bottom w:val="none" w:sz="0" w:space="0" w:color="auto"/>
                <w:right w:val="none" w:sz="0" w:space="0" w:color="auto"/>
              </w:divBdr>
            </w:div>
            <w:div w:id="1435856207">
              <w:marLeft w:val="0"/>
              <w:marRight w:val="0"/>
              <w:marTop w:val="0"/>
              <w:marBottom w:val="0"/>
              <w:divBdr>
                <w:top w:val="none" w:sz="0" w:space="0" w:color="auto"/>
                <w:left w:val="none" w:sz="0" w:space="0" w:color="auto"/>
                <w:bottom w:val="none" w:sz="0" w:space="0" w:color="auto"/>
                <w:right w:val="none" w:sz="0" w:space="0" w:color="auto"/>
              </w:divBdr>
            </w:div>
            <w:div w:id="525217200">
              <w:marLeft w:val="0"/>
              <w:marRight w:val="0"/>
              <w:marTop w:val="0"/>
              <w:marBottom w:val="0"/>
              <w:divBdr>
                <w:top w:val="none" w:sz="0" w:space="0" w:color="auto"/>
                <w:left w:val="none" w:sz="0" w:space="0" w:color="auto"/>
                <w:bottom w:val="none" w:sz="0" w:space="0" w:color="auto"/>
                <w:right w:val="none" w:sz="0" w:space="0" w:color="auto"/>
              </w:divBdr>
            </w:div>
            <w:div w:id="1420364957">
              <w:marLeft w:val="0"/>
              <w:marRight w:val="0"/>
              <w:marTop w:val="0"/>
              <w:marBottom w:val="0"/>
              <w:divBdr>
                <w:top w:val="none" w:sz="0" w:space="0" w:color="auto"/>
                <w:left w:val="none" w:sz="0" w:space="0" w:color="auto"/>
                <w:bottom w:val="none" w:sz="0" w:space="0" w:color="auto"/>
                <w:right w:val="none" w:sz="0" w:space="0" w:color="auto"/>
              </w:divBdr>
            </w:div>
            <w:div w:id="1915427676">
              <w:marLeft w:val="0"/>
              <w:marRight w:val="0"/>
              <w:marTop w:val="0"/>
              <w:marBottom w:val="0"/>
              <w:divBdr>
                <w:top w:val="none" w:sz="0" w:space="0" w:color="auto"/>
                <w:left w:val="none" w:sz="0" w:space="0" w:color="auto"/>
                <w:bottom w:val="none" w:sz="0" w:space="0" w:color="auto"/>
                <w:right w:val="none" w:sz="0" w:space="0" w:color="auto"/>
              </w:divBdr>
            </w:div>
            <w:div w:id="766317507">
              <w:marLeft w:val="0"/>
              <w:marRight w:val="0"/>
              <w:marTop w:val="0"/>
              <w:marBottom w:val="0"/>
              <w:divBdr>
                <w:top w:val="none" w:sz="0" w:space="0" w:color="auto"/>
                <w:left w:val="none" w:sz="0" w:space="0" w:color="auto"/>
                <w:bottom w:val="none" w:sz="0" w:space="0" w:color="auto"/>
                <w:right w:val="none" w:sz="0" w:space="0" w:color="auto"/>
              </w:divBdr>
            </w:div>
            <w:div w:id="474182936">
              <w:marLeft w:val="0"/>
              <w:marRight w:val="0"/>
              <w:marTop w:val="0"/>
              <w:marBottom w:val="0"/>
              <w:divBdr>
                <w:top w:val="none" w:sz="0" w:space="0" w:color="auto"/>
                <w:left w:val="none" w:sz="0" w:space="0" w:color="auto"/>
                <w:bottom w:val="none" w:sz="0" w:space="0" w:color="auto"/>
                <w:right w:val="none" w:sz="0" w:space="0" w:color="auto"/>
              </w:divBdr>
            </w:div>
            <w:div w:id="1390961716">
              <w:marLeft w:val="0"/>
              <w:marRight w:val="0"/>
              <w:marTop w:val="0"/>
              <w:marBottom w:val="0"/>
              <w:divBdr>
                <w:top w:val="none" w:sz="0" w:space="0" w:color="auto"/>
                <w:left w:val="none" w:sz="0" w:space="0" w:color="auto"/>
                <w:bottom w:val="none" w:sz="0" w:space="0" w:color="auto"/>
                <w:right w:val="none" w:sz="0" w:space="0" w:color="auto"/>
              </w:divBdr>
            </w:div>
            <w:div w:id="914585858">
              <w:marLeft w:val="0"/>
              <w:marRight w:val="0"/>
              <w:marTop w:val="0"/>
              <w:marBottom w:val="0"/>
              <w:divBdr>
                <w:top w:val="none" w:sz="0" w:space="0" w:color="auto"/>
                <w:left w:val="none" w:sz="0" w:space="0" w:color="auto"/>
                <w:bottom w:val="none" w:sz="0" w:space="0" w:color="auto"/>
                <w:right w:val="none" w:sz="0" w:space="0" w:color="auto"/>
              </w:divBdr>
            </w:div>
            <w:div w:id="2068412427">
              <w:marLeft w:val="0"/>
              <w:marRight w:val="0"/>
              <w:marTop w:val="0"/>
              <w:marBottom w:val="0"/>
              <w:divBdr>
                <w:top w:val="none" w:sz="0" w:space="0" w:color="auto"/>
                <w:left w:val="none" w:sz="0" w:space="0" w:color="auto"/>
                <w:bottom w:val="none" w:sz="0" w:space="0" w:color="auto"/>
                <w:right w:val="none" w:sz="0" w:space="0" w:color="auto"/>
              </w:divBdr>
            </w:div>
            <w:div w:id="1943566069">
              <w:marLeft w:val="0"/>
              <w:marRight w:val="0"/>
              <w:marTop w:val="0"/>
              <w:marBottom w:val="0"/>
              <w:divBdr>
                <w:top w:val="none" w:sz="0" w:space="0" w:color="auto"/>
                <w:left w:val="none" w:sz="0" w:space="0" w:color="auto"/>
                <w:bottom w:val="none" w:sz="0" w:space="0" w:color="auto"/>
                <w:right w:val="none" w:sz="0" w:space="0" w:color="auto"/>
              </w:divBdr>
            </w:div>
            <w:div w:id="1022509194">
              <w:marLeft w:val="0"/>
              <w:marRight w:val="0"/>
              <w:marTop w:val="0"/>
              <w:marBottom w:val="0"/>
              <w:divBdr>
                <w:top w:val="none" w:sz="0" w:space="0" w:color="auto"/>
                <w:left w:val="none" w:sz="0" w:space="0" w:color="auto"/>
                <w:bottom w:val="none" w:sz="0" w:space="0" w:color="auto"/>
                <w:right w:val="none" w:sz="0" w:space="0" w:color="auto"/>
              </w:divBdr>
            </w:div>
            <w:div w:id="384448115">
              <w:marLeft w:val="0"/>
              <w:marRight w:val="0"/>
              <w:marTop w:val="0"/>
              <w:marBottom w:val="0"/>
              <w:divBdr>
                <w:top w:val="none" w:sz="0" w:space="0" w:color="auto"/>
                <w:left w:val="none" w:sz="0" w:space="0" w:color="auto"/>
                <w:bottom w:val="none" w:sz="0" w:space="0" w:color="auto"/>
                <w:right w:val="none" w:sz="0" w:space="0" w:color="auto"/>
              </w:divBdr>
            </w:div>
            <w:div w:id="1835687196">
              <w:marLeft w:val="0"/>
              <w:marRight w:val="0"/>
              <w:marTop w:val="0"/>
              <w:marBottom w:val="0"/>
              <w:divBdr>
                <w:top w:val="none" w:sz="0" w:space="0" w:color="auto"/>
                <w:left w:val="none" w:sz="0" w:space="0" w:color="auto"/>
                <w:bottom w:val="none" w:sz="0" w:space="0" w:color="auto"/>
                <w:right w:val="none" w:sz="0" w:space="0" w:color="auto"/>
              </w:divBdr>
            </w:div>
            <w:div w:id="213810445">
              <w:marLeft w:val="0"/>
              <w:marRight w:val="0"/>
              <w:marTop w:val="0"/>
              <w:marBottom w:val="0"/>
              <w:divBdr>
                <w:top w:val="none" w:sz="0" w:space="0" w:color="auto"/>
                <w:left w:val="none" w:sz="0" w:space="0" w:color="auto"/>
                <w:bottom w:val="none" w:sz="0" w:space="0" w:color="auto"/>
                <w:right w:val="none" w:sz="0" w:space="0" w:color="auto"/>
              </w:divBdr>
            </w:div>
            <w:div w:id="2005279299">
              <w:marLeft w:val="0"/>
              <w:marRight w:val="0"/>
              <w:marTop w:val="0"/>
              <w:marBottom w:val="0"/>
              <w:divBdr>
                <w:top w:val="none" w:sz="0" w:space="0" w:color="auto"/>
                <w:left w:val="none" w:sz="0" w:space="0" w:color="auto"/>
                <w:bottom w:val="none" w:sz="0" w:space="0" w:color="auto"/>
                <w:right w:val="none" w:sz="0" w:space="0" w:color="auto"/>
              </w:divBdr>
            </w:div>
            <w:div w:id="1798522313">
              <w:marLeft w:val="0"/>
              <w:marRight w:val="0"/>
              <w:marTop w:val="0"/>
              <w:marBottom w:val="0"/>
              <w:divBdr>
                <w:top w:val="none" w:sz="0" w:space="0" w:color="auto"/>
                <w:left w:val="none" w:sz="0" w:space="0" w:color="auto"/>
                <w:bottom w:val="none" w:sz="0" w:space="0" w:color="auto"/>
                <w:right w:val="none" w:sz="0" w:space="0" w:color="auto"/>
              </w:divBdr>
            </w:div>
            <w:div w:id="1432386081">
              <w:marLeft w:val="0"/>
              <w:marRight w:val="0"/>
              <w:marTop w:val="0"/>
              <w:marBottom w:val="0"/>
              <w:divBdr>
                <w:top w:val="none" w:sz="0" w:space="0" w:color="auto"/>
                <w:left w:val="none" w:sz="0" w:space="0" w:color="auto"/>
                <w:bottom w:val="none" w:sz="0" w:space="0" w:color="auto"/>
                <w:right w:val="none" w:sz="0" w:space="0" w:color="auto"/>
              </w:divBdr>
            </w:div>
            <w:div w:id="2053459973">
              <w:marLeft w:val="0"/>
              <w:marRight w:val="0"/>
              <w:marTop w:val="0"/>
              <w:marBottom w:val="0"/>
              <w:divBdr>
                <w:top w:val="none" w:sz="0" w:space="0" w:color="auto"/>
                <w:left w:val="none" w:sz="0" w:space="0" w:color="auto"/>
                <w:bottom w:val="none" w:sz="0" w:space="0" w:color="auto"/>
                <w:right w:val="none" w:sz="0" w:space="0" w:color="auto"/>
              </w:divBdr>
            </w:div>
            <w:div w:id="1680964853">
              <w:marLeft w:val="0"/>
              <w:marRight w:val="0"/>
              <w:marTop w:val="0"/>
              <w:marBottom w:val="0"/>
              <w:divBdr>
                <w:top w:val="none" w:sz="0" w:space="0" w:color="auto"/>
                <w:left w:val="none" w:sz="0" w:space="0" w:color="auto"/>
                <w:bottom w:val="none" w:sz="0" w:space="0" w:color="auto"/>
                <w:right w:val="none" w:sz="0" w:space="0" w:color="auto"/>
              </w:divBdr>
            </w:div>
            <w:div w:id="1677420349">
              <w:marLeft w:val="0"/>
              <w:marRight w:val="0"/>
              <w:marTop w:val="0"/>
              <w:marBottom w:val="0"/>
              <w:divBdr>
                <w:top w:val="none" w:sz="0" w:space="0" w:color="auto"/>
                <w:left w:val="none" w:sz="0" w:space="0" w:color="auto"/>
                <w:bottom w:val="none" w:sz="0" w:space="0" w:color="auto"/>
                <w:right w:val="none" w:sz="0" w:space="0" w:color="auto"/>
              </w:divBdr>
            </w:div>
            <w:div w:id="1196311747">
              <w:marLeft w:val="0"/>
              <w:marRight w:val="0"/>
              <w:marTop w:val="0"/>
              <w:marBottom w:val="0"/>
              <w:divBdr>
                <w:top w:val="none" w:sz="0" w:space="0" w:color="auto"/>
                <w:left w:val="none" w:sz="0" w:space="0" w:color="auto"/>
                <w:bottom w:val="none" w:sz="0" w:space="0" w:color="auto"/>
                <w:right w:val="none" w:sz="0" w:space="0" w:color="auto"/>
              </w:divBdr>
            </w:div>
            <w:div w:id="414404582">
              <w:marLeft w:val="0"/>
              <w:marRight w:val="0"/>
              <w:marTop w:val="0"/>
              <w:marBottom w:val="0"/>
              <w:divBdr>
                <w:top w:val="none" w:sz="0" w:space="0" w:color="auto"/>
                <w:left w:val="none" w:sz="0" w:space="0" w:color="auto"/>
                <w:bottom w:val="none" w:sz="0" w:space="0" w:color="auto"/>
                <w:right w:val="none" w:sz="0" w:space="0" w:color="auto"/>
              </w:divBdr>
            </w:div>
            <w:div w:id="941568944">
              <w:marLeft w:val="0"/>
              <w:marRight w:val="0"/>
              <w:marTop w:val="0"/>
              <w:marBottom w:val="0"/>
              <w:divBdr>
                <w:top w:val="none" w:sz="0" w:space="0" w:color="auto"/>
                <w:left w:val="none" w:sz="0" w:space="0" w:color="auto"/>
                <w:bottom w:val="none" w:sz="0" w:space="0" w:color="auto"/>
                <w:right w:val="none" w:sz="0" w:space="0" w:color="auto"/>
              </w:divBdr>
            </w:div>
            <w:div w:id="124812256">
              <w:marLeft w:val="0"/>
              <w:marRight w:val="0"/>
              <w:marTop w:val="0"/>
              <w:marBottom w:val="0"/>
              <w:divBdr>
                <w:top w:val="none" w:sz="0" w:space="0" w:color="auto"/>
                <w:left w:val="none" w:sz="0" w:space="0" w:color="auto"/>
                <w:bottom w:val="none" w:sz="0" w:space="0" w:color="auto"/>
                <w:right w:val="none" w:sz="0" w:space="0" w:color="auto"/>
              </w:divBdr>
            </w:div>
            <w:div w:id="1941374972">
              <w:marLeft w:val="0"/>
              <w:marRight w:val="0"/>
              <w:marTop w:val="0"/>
              <w:marBottom w:val="0"/>
              <w:divBdr>
                <w:top w:val="none" w:sz="0" w:space="0" w:color="auto"/>
                <w:left w:val="none" w:sz="0" w:space="0" w:color="auto"/>
                <w:bottom w:val="none" w:sz="0" w:space="0" w:color="auto"/>
                <w:right w:val="none" w:sz="0" w:space="0" w:color="auto"/>
              </w:divBdr>
            </w:div>
            <w:div w:id="1716730037">
              <w:marLeft w:val="0"/>
              <w:marRight w:val="0"/>
              <w:marTop w:val="0"/>
              <w:marBottom w:val="0"/>
              <w:divBdr>
                <w:top w:val="none" w:sz="0" w:space="0" w:color="auto"/>
                <w:left w:val="none" w:sz="0" w:space="0" w:color="auto"/>
                <w:bottom w:val="none" w:sz="0" w:space="0" w:color="auto"/>
                <w:right w:val="none" w:sz="0" w:space="0" w:color="auto"/>
              </w:divBdr>
            </w:div>
            <w:div w:id="366681807">
              <w:marLeft w:val="0"/>
              <w:marRight w:val="0"/>
              <w:marTop w:val="0"/>
              <w:marBottom w:val="0"/>
              <w:divBdr>
                <w:top w:val="none" w:sz="0" w:space="0" w:color="auto"/>
                <w:left w:val="none" w:sz="0" w:space="0" w:color="auto"/>
                <w:bottom w:val="none" w:sz="0" w:space="0" w:color="auto"/>
                <w:right w:val="none" w:sz="0" w:space="0" w:color="auto"/>
              </w:divBdr>
            </w:div>
            <w:div w:id="160630121">
              <w:marLeft w:val="0"/>
              <w:marRight w:val="0"/>
              <w:marTop w:val="0"/>
              <w:marBottom w:val="0"/>
              <w:divBdr>
                <w:top w:val="none" w:sz="0" w:space="0" w:color="auto"/>
                <w:left w:val="none" w:sz="0" w:space="0" w:color="auto"/>
                <w:bottom w:val="none" w:sz="0" w:space="0" w:color="auto"/>
                <w:right w:val="none" w:sz="0" w:space="0" w:color="auto"/>
              </w:divBdr>
            </w:div>
            <w:div w:id="315958574">
              <w:marLeft w:val="0"/>
              <w:marRight w:val="0"/>
              <w:marTop w:val="0"/>
              <w:marBottom w:val="0"/>
              <w:divBdr>
                <w:top w:val="none" w:sz="0" w:space="0" w:color="auto"/>
                <w:left w:val="none" w:sz="0" w:space="0" w:color="auto"/>
                <w:bottom w:val="none" w:sz="0" w:space="0" w:color="auto"/>
                <w:right w:val="none" w:sz="0" w:space="0" w:color="auto"/>
              </w:divBdr>
            </w:div>
            <w:div w:id="1825899207">
              <w:marLeft w:val="0"/>
              <w:marRight w:val="0"/>
              <w:marTop w:val="0"/>
              <w:marBottom w:val="0"/>
              <w:divBdr>
                <w:top w:val="none" w:sz="0" w:space="0" w:color="auto"/>
                <w:left w:val="none" w:sz="0" w:space="0" w:color="auto"/>
                <w:bottom w:val="none" w:sz="0" w:space="0" w:color="auto"/>
                <w:right w:val="none" w:sz="0" w:space="0" w:color="auto"/>
              </w:divBdr>
            </w:div>
            <w:div w:id="382759209">
              <w:marLeft w:val="0"/>
              <w:marRight w:val="0"/>
              <w:marTop w:val="113"/>
              <w:marBottom w:val="0"/>
              <w:divBdr>
                <w:top w:val="none" w:sz="0" w:space="0" w:color="auto"/>
                <w:left w:val="none" w:sz="0" w:space="0" w:color="auto"/>
                <w:bottom w:val="none" w:sz="0" w:space="0" w:color="auto"/>
                <w:right w:val="none" w:sz="0" w:space="0" w:color="auto"/>
              </w:divBdr>
            </w:div>
            <w:div w:id="1304311044">
              <w:marLeft w:val="0"/>
              <w:marRight w:val="0"/>
              <w:marTop w:val="0"/>
              <w:marBottom w:val="113"/>
              <w:divBdr>
                <w:top w:val="none" w:sz="0" w:space="0" w:color="auto"/>
                <w:left w:val="none" w:sz="0" w:space="0" w:color="auto"/>
                <w:bottom w:val="none" w:sz="0" w:space="0" w:color="auto"/>
                <w:right w:val="none" w:sz="0" w:space="0" w:color="auto"/>
              </w:divBdr>
            </w:div>
            <w:div w:id="2027829082">
              <w:marLeft w:val="0"/>
              <w:marRight w:val="0"/>
              <w:marTop w:val="0"/>
              <w:marBottom w:val="0"/>
              <w:divBdr>
                <w:top w:val="none" w:sz="0" w:space="0" w:color="auto"/>
                <w:left w:val="none" w:sz="0" w:space="0" w:color="auto"/>
                <w:bottom w:val="none" w:sz="0" w:space="0" w:color="auto"/>
                <w:right w:val="none" w:sz="0" w:space="0" w:color="auto"/>
              </w:divBdr>
            </w:div>
            <w:div w:id="180776422">
              <w:marLeft w:val="0"/>
              <w:marRight w:val="0"/>
              <w:marTop w:val="0"/>
              <w:marBottom w:val="0"/>
              <w:divBdr>
                <w:top w:val="none" w:sz="0" w:space="0" w:color="auto"/>
                <w:left w:val="none" w:sz="0" w:space="0" w:color="auto"/>
                <w:bottom w:val="none" w:sz="0" w:space="0" w:color="auto"/>
                <w:right w:val="none" w:sz="0" w:space="0" w:color="auto"/>
              </w:divBdr>
            </w:div>
            <w:div w:id="665941995">
              <w:marLeft w:val="0"/>
              <w:marRight w:val="0"/>
              <w:marTop w:val="0"/>
              <w:marBottom w:val="0"/>
              <w:divBdr>
                <w:top w:val="none" w:sz="0" w:space="0" w:color="auto"/>
                <w:left w:val="none" w:sz="0" w:space="0" w:color="auto"/>
                <w:bottom w:val="none" w:sz="0" w:space="0" w:color="auto"/>
                <w:right w:val="none" w:sz="0" w:space="0" w:color="auto"/>
              </w:divBdr>
            </w:div>
            <w:div w:id="611549175">
              <w:marLeft w:val="0"/>
              <w:marRight w:val="0"/>
              <w:marTop w:val="0"/>
              <w:marBottom w:val="0"/>
              <w:divBdr>
                <w:top w:val="none" w:sz="0" w:space="0" w:color="auto"/>
                <w:left w:val="none" w:sz="0" w:space="0" w:color="auto"/>
                <w:bottom w:val="none" w:sz="0" w:space="0" w:color="auto"/>
                <w:right w:val="none" w:sz="0" w:space="0" w:color="auto"/>
              </w:divBdr>
            </w:div>
            <w:div w:id="1454397471">
              <w:marLeft w:val="0"/>
              <w:marRight w:val="0"/>
              <w:marTop w:val="0"/>
              <w:marBottom w:val="0"/>
              <w:divBdr>
                <w:top w:val="none" w:sz="0" w:space="0" w:color="auto"/>
                <w:left w:val="none" w:sz="0" w:space="0" w:color="auto"/>
                <w:bottom w:val="none" w:sz="0" w:space="0" w:color="auto"/>
                <w:right w:val="none" w:sz="0" w:space="0" w:color="auto"/>
              </w:divBdr>
            </w:div>
            <w:div w:id="823008810">
              <w:marLeft w:val="0"/>
              <w:marRight w:val="0"/>
              <w:marTop w:val="0"/>
              <w:marBottom w:val="0"/>
              <w:divBdr>
                <w:top w:val="none" w:sz="0" w:space="0" w:color="auto"/>
                <w:left w:val="none" w:sz="0" w:space="0" w:color="auto"/>
                <w:bottom w:val="none" w:sz="0" w:space="0" w:color="auto"/>
                <w:right w:val="none" w:sz="0" w:space="0" w:color="auto"/>
              </w:divBdr>
            </w:div>
            <w:div w:id="1171600759">
              <w:marLeft w:val="0"/>
              <w:marRight w:val="0"/>
              <w:marTop w:val="0"/>
              <w:marBottom w:val="0"/>
              <w:divBdr>
                <w:top w:val="none" w:sz="0" w:space="0" w:color="auto"/>
                <w:left w:val="none" w:sz="0" w:space="0" w:color="auto"/>
                <w:bottom w:val="none" w:sz="0" w:space="0" w:color="auto"/>
                <w:right w:val="none" w:sz="0" w:space="0" w:color="auto"/>
              </w:divBdr>
            </w:div>
            <w:div w:id="1043485477">
              <w:marLeft w:val="0"/>
              <w:marRight w:val="0"/>
              <w:marTop w:val="0"/>
              <w:marBottom w:val="0"/>
              <w:divBdr>
                <w:top w:val="none" w:sz="0" w:space="0" w:color="auto"/>
                <w:left w:val="none" w:sz="0" w:space="0" w:color="auto"/>
                <w:bottom w:val="none" w:sz="0" w:space="0" w:color="auto"/>
                <w:right w:val="none" w:sz="0" w:space="0" w:color="auto"/>
              </w:divBdr>
            </w:div>
            <w:div w:id="1468009496">
              <w:marLeft w:val="0"/>
              <w:marRight w:val="0"/>
              <w:marTop w:val="0"/>
              <w:marBottom w:val="0"/>
              <w:divBdr>
                <w:top w:val="none" w:sz="0" w:space="0" w:color="auto"/>
                <w:left w:val="none" w:sz="0" w:space="0" w:color="auto"/>
                <w:bottom w:val="none" w:sz="0" w:space="0" w:color="auto"/>
                <w:right w:val="none" w:sz="0" w:space="0" w:color="auto"/>
              </w:divBdr>
            </w:div>
            <w:div w:id="77143503">
              <w:marLeft w:val="0"/>
              <w:marRight w:val="0"/>
              <w:marTop w:val="0"/>
              <w:marBottom w:val="0"/>
              <w:divBdr>
                <w:top w:val="none" w:sz="0" w:space="0" w:color="auto"/>
                <w:left w:val="none" w:sz="0" w:space="0" w:color="auto"/>
                <w:bottom w:val="none" w:sz="0" w:space="0" w:color="auto"/>
                <w:right w:val="none" w:sz="0" w:space="0" w:color="auto"/>
              </w:divBdr>
            </w:div>
            <w:div w:id="751128445">
              <w:marLeft w:val="0"/>
              <w:marRight w:val="0"/>
              <w:marTop w:val="0"/>
              <w:marBottom w:val="0"/>
              <w:divBdr>
                <w:top w:val="none" w:sz="0" w:space="0" w:color="auto"/>
                <w:left w:val="none" w:sz="0" w:space="0" w:color="auto"/>
                <w:bottom w:val="none" w:sz="0" w:space="0" w:color="auto"/>
                <w:right w:val="none" w:sz="0" w:space="0" w:color="auto"/>
              </w:divBdr>
            </w:div>
            <w:div w:id="530262721">
              <w:marLeft w:val="0"/>
              <w:marRight w:val="0"/>
              <w:marTop w:val="0"/>
              <w:marBottom w:val="0"/>
              <w:divBdr>
                <w:top w:val="none" w:sz="0" w:space="0" w:color="auto"/>
                <w:left w:val="none" w:sz="0" w:space="0" w:color="auto"/>
                <w:bottom w:val="none" w:sz="0" w:space="0" w:color="auto"/>
                <w:right w:val="none" w:sz="0" w:space="0" w:color="auto"/>
              </w:divBdr>
            </w:div>
            <w:div w:id="1383745906">
              <w:marLeft w:val="0"/>
              <w:marRight w:val="0"/>
              <w:marTop w:val="0"/>
              <w:marBottom w:val="0"/>
              <w:divBdr>
                <w:top w:val="none" w:sz="0" w:space="0" w:color="auto"/>
                <w:left w:val="none" w:sz="0" w:space="0" w:color="auto"/>
                <w:bottom w:val="none" w:sz="0" w:space="0" w:color="auto"/>
                <w:right w:val="none" w:sz="0" w:space="0" w:color="auto"/>
              </w:divBdr>
            </w:div>
            <w:div w:id="1187792265">
              <w:marLeft w:val="0"/>
              <w:marRight w:val="0"/>
              <w:marTop w:val="0"/>
              <w:marBottom w:val="0"/>
              <w:divBdr>
                <w:top w:val="none" w:sz="0" w:space="0" w:color="auto"/>
                <w:left w:val="none" w:sz="0" w:space="0" w:color="auto"/>
                <w:bottom w:val="none" w:sz="0" w:space="0" w:color="auto"/>
                <w:right w:val="none" w:sz="0" w:space="0" w:color="auto"/>
              </w:divBdr>
            </w:div>
            <w:div w:id="927420735">
              <w:marLeft w:val="0"/>
              <w:marRight w:val="0"/>
              <w:marTop w:val="0"/>
              <w:marBottom w:val="0"/>
              <w:divBdr>
                <w:top w:val="none" w:sz="0" w:space="0" w:color="auto"/>
                <w:left w:val="none" w:sz="0" w:space="0" w:color="auto"/>
                <w:bottom w:val="none" w:sz="0" w:space="0" w:color="auto"/>
                <w:right w:val="none" w:sz="0" w:space="0" w:color="auto"/>
              </w:divBdr>
            </w:div>
            <w:div w:id="157623959">
              <w:marLeft w:val="0"/>
              <w:marRight w:val="0"/>
              <w:marTop w:val="0"/>
              <w:marBottom w:val="0"/>
              <w:divBdr>
                <w:top w:val="none" w:sz="0" w:space="0" w:color="auto"/>
                <w:left w:val="none" w:sz="0" w:space="0" w:color="auto"/>
                <w:bottom w:val="none" w:sz="0" w:space="0" w:color="auto"/>
                <w:right w:val="none" w:sz="0" w:space="0" w:color="auto"/>
              </w:divBdr>
            </w:div>
            <w:div w:id="1996254398">
              <w:marLeft w:val="0"/>
              <w:marRight w:val="0"/>
              <w:marTop w:val="0"/>
              <w:marBottom w:val="0"/>
              <w:divBdr>
                <w:top w:val="none" w:sz="0" w:space="0" w:color="auto"/>
                <w:left w:val="none" w:sz="0" w:space="0" w:color="auto"/>
                <w:bottom w:val="none" w:sz="0" w:space="0" w:color="auto"/>
                <w:right w:val="none" w:sz="0" w:space="0" w:color="auto"/>
              </w:divBdr>
            </w:div>
            <w:div w:id="1371144300">
              <w:marLeft w:val="0"/>
              <w:marRight w:val="0"/>
              <w:marTop w:val="0"/>
              <w:marBottom w:val="0"/>
              <w:divBdr>
                <w:top w:val="none" w:sz="0" w:space="0" w:color="auto"/>
                <w:left w:val="none" w:sz="0" w:space="0" w:color="auto"/>
                <w:bottom w:val="none" w:sz="0" w:space="0" w:color="auto"/>
                <w:right w:val="none" w:sz="0" w:space="0" w:color="auto"/>
              </w:divBdr>
            </w:div>
            <w:div w:id="1182746723">
              <w:marLeft w:val="0"/>
              <w:marRight w:val="0"/>
              <w:marTop w:val="0"/>
              <w:marBottom w:val="0"/>
              <w:divBdr>
                <w:top w:val="none" w:sz="0" w:space="0" w:color="auto"/>
                <w:left w:val="none" w:sz="0" w:space="0" w:color="auto"/>
                <w:bottom w:val="none" w:sz="0" w:space="0" w:color="auto"/>
                <w:right w:val="none" w:sz="0" w:space="0" w:color="auto"/>
              </w:divBdr>
            </w:div>
            <w:div w:id="400326164">
              <w:marLeft w:val="0"/>
              <w:marRight w:val="0"/>
              <w:marTop w:val="0"/>
              <w:marBottom w:val="0"/>
              <w:divBdr>
                <w:top w:val="none" w:sz="0" w:space="0" w:color="auto"/>
                <w:left w:val="none" w:sz="0" w:space="0" w:color="auto"/>
                <w:bottom w:val="none" w:sz="0" w:space="0" w:color="auto"/>
                <w:right w:val="none" w:sz="0" w:space="0" w:color="auto"/>
              </w:divBdr>
            </w:div>
            <w:div w:id="1637026730">
              <w:marLeft w:val="0"/>
              <w:marRight w:val="0"/>
              <w:marTop w:val="0"/>
              <w:marBottom w:val="0"/>
              <w:divBdr>
                <w:top w:val="none" w:sz="0" w:space="0" w:color="auto"/>
                <w:left w:val="none" w:sz="0" w:space="0" w:color="auto"/>
                <w:bottom w:val="none" w:sz="0" w:space="0" w:color="auto"/>
                <w:right w:val="none" w:sz="0" w:space="0" w:color="auto"/>
              </w:divBdr>
            </w:div>
            <w:div w:id="238099961">
              <w:marLeft w:val="0"/>
              <w:marRight w:val="0"/>
              <w:marTop w:val="0"/>
              <w:marBottom w:val="0"/>
              <w:divBdr>
                <w:top w:val="none" w:sz="0" w:space="0" w:color="auto"/>
                <w:left w:val="none" w:sz="0" w:space="0" w:color="auto"/>
                <w:bottom w:val="none" w:sz="0" w:space="0" w:color="auto"/>
                <w:right w:val="none" w:sz="0" w:space="0" w:color="auto"/>
              </w:divBdr>
            </w:div>
            <w:div w:id="1805855875">
              <w:marLeft w:val="0"/>
              <w:marRight w:val="0"/>
              <w:marTop w:val="0"/>
              <w:marBottom w:val="0"/>
              <w:divBdr>
                <w:top w:val="none" w:sz="0" w:space="0" w:color="auto"/>
                <w:left w:val="none" w:sz="0" w:space="0" w:color="auto"/>
                <w:bottom w:val="none" w:sz="0" w:space="0" w:color="auto"/>
                <w:right w:val="none" w:sz="0" w:space="0" w:color="auto"/>
              </w:divBdr>
            </w:div>
            <w:div w:id="1019620902">
              <w:marLeft w:val="0"/>
              <w:marRight w:val="0"/>
              <w:marTop w:val="0"/>
              <w:marBottom w:val="0"/>
              <w:divBdr>
                <w:top w:val="none" w:sz="0" w:space="0" w:color="auto"/>
                <w:left w:val="none" w:sz="0" w:space="0" w:color="auto"/>
                <w:bottom w:val="none" w:sz="0" w:space="0" w:color="auto"/>
                <w:right w:val="none" w:sz="0" w:space="0" w:color="auto"/>
              </w:divBdr>
            </w:div>
            <w:div w:id="2058552680">
              <w:marLeft w:val="0"/>
              <w:marRight w:val="0"/>
              <w:marTop w:val="0"/>
              <w:marBottom w:val="0"/>
              <w:divBdr>
                <w:top w:val="none" w:sz="0" w:space="0" w:color="auto"/>
                <w:left w:val="none" w:sz="0" w:space="0" w:color="auto"/>
                <w:bottom w:val="none" w:sz="0" w:space="0" w:color="auto"/>
                <w:right w:val="none" w:sz="0" w:space="0" w:color="auto"/>
              </w:divBdr>
            </w:div>
            <w:div w:id="1934894504">
              <w:marLeft w:val="0"/>
              <w:marRight w:val="0"/>
              <w:marTop w:val="0"/>
              <w:marBottom w:val="0"/>
              <w:divBdr>
                <w:top w:val="none" w:sz="0" w:space="0" w:color="auto"/>
                <w:left w:val="none" w:sz="0" w:space="0" w:color="auto"/>
                <w:bottom w:val="none" w:sz="0" w:space="0" w:color="auto"/>
                <w:right w:val="none" w:sz="0" w:space="0" w:color="auto"/>
              </w:divBdr>
            </w:div>
            <w:div w:id="1089498598">
              <w:marLeft w:val="0"/>
              <w:marRight w:val="0"/>
              <w:marTop w:val="0"/>
              <w:marBottom w:val="0"/>
              <w:divBdr>
                <w:top w:val="none" w:sz="0" w:space="0" w:color="auto"/>
                <w:left w:val="none" w:sz="0" w:space="0" w:color="auto"/>
                <w:bottom w:val="none" w:sz="0" w:space="0" w:color="auto"/>
                <w:right w:val="none" w:sz="0" w:space="0" w:color="auto"/>
              </w:divBdr>
            </w:div>
            <w:div w:id="661935199">
              <w:marLeft w:val="0"/>
              <w:marRight w:val="0"/>
              <w:marTop w:val="0"/>
              <w:marBottom w:val="0"/>
              <w:divBdr>
                <w:top w:val="none" w:sz="0" w:space="0" w:color="auto"/>
                <w:left w:val="none" w:sz="0" w:space="0" w:color="auto"/>
                <w:bottom w:val="none" w:sz="0" w:space="0" w:color="auto"/>
                <w:right w:val="none" w:sz="0" w:space="0" w:color="auto"/>
              </w:divBdr>
            </w:div>
            <w:div w:id="1927687859">
              <w:marLeft w:val="0"/>
              <w:marRight w:val="0"/>
              <w:marTop w:val="0"/>
              <w:marBottom w:val="0"/>
              <w:divBdr>
                <w:top w:val="none" w:sz="0" w:space="0" w:color="auto"/>
                <w:left w:val="none" w:sz="0" w:space="0" w:color="auto"/>
                <w:bottom w:val="none" w:sz="0" w:space="0" w:color="auto"/>
                <w:right w:val="none" w:sz="0" w:space="0" w:color="auto"/>
              </w:divBdr>
            </w:div>
            <w:div w:id="372387130">
              <w:marLeft w:val="0"/>
              <w:marRight w:val="0"/>
              <w:marTop w:val="0"/>
              <w:marBottom w:val="0"/>
              <w:divBdr>
                <w:top w:val="none" w:sz="0" w:space="0" w:color="auto"/>
                <w:left w:val="none" w:sz="0" w:space="0" w:color="auto"/>
                <w:bottom w:val="none" w:sz="0" w:space="0" w:color="auto"/>
                <w:right w:val="none" w:sz="0" w:space="0" w:color="auto"/>
              </w:divBdr>
            </w:div>
            <w:div w:id="500465511">
              <w:marLeft w:val="0"/>
              <w:marRight w:val="0"/>
              <w:marTop w:val="0"/>
              <w:marBottom w:val="0"/>
              <w:divBdr>
                <w:top w:val="none" w:sz="0" w:space="0" w:color="auto"/>
                <w:left w:val="none" w:sz="0" w:space="0" w:color="auto"/>
                <w:bottom w:val="none" w:sz="0" w:space="0" w:color="auto"/>
                <w:right w:val="none" w:sz="0" w:space="0" w:color="auto"/>
              </w:divBdr>
            </w:div>
            <w:div w:id="1271937690">
              <w:marLeft w:val="0"/>
              <w:marRight w:val="0"/>
              <w:marTop w:val="0"/>
              <w:marBottom w:val="0"/>
              <w:divBdr>
                <w:top w:val="none" w:sz="0" w:space="0" w:color="auto"/>
                <w:left w:val="none" w:sz="0" w:space="0" w:color="auto"/>
                <w:bottom w:val="none" w:sz="0" w:space="0" w:color="auto"/>
                <w:right w:val="none" w:sz="0" w:space="0" w:color="auto"/>
              </w:divBdr>
            </w:div>
            <w:div w:id="1217548296">
              <w:marLeft w:val="0"/>
              <w:marRight w:val="0"/>
              <w:marTop w:val="0"/>
              <w:marBottom w:val="0"/>
              <w:divBdr>
                <w:top w:val="none" w:sz="0" w:space="0" w:color="auto"/>
                <w:left w:val="none" w:sz="0" w:space="0" w:color="auto"/>
                <w:bottom w:val="none" w:sz="0" w:space="0" w:color="auto"/>
                <w:right w:val="none" w:sz="0" w:space="0" w:color="auto"/>
              </w:divBdr>
            </w:div>
            <w:div w:id="1934050912">
              <w:marLeft w:val="0"/>
              <w:marRight w:val="0"/>
              <w:marTop w:val="0"/>
              <w:marBottom w:val="0"/>
              <w:divBdr>
                <w:top w:val="none" w:sz="0" w:space="0" w:color="auto"/>
                <w:left w:val="none" w:sz="0" w:space="0" w:color="auto"/>
                <w:bottom w:val="none" w:sz="0" w:space="0" w:color="auto"/>
                <w:right w:val="none" w:sz="0" w:space="0" w:color="auto"/>
              </w:divBdr>
            </w:div>
            <w:div w:id="1554583171">
              <w:marLeft w:val="0"/>
              <w:marRight w:val="0"/>
              <w:marTop w:val="0"/>
              <w:marBottom w:val="0"/>
              <w:divBdr>
                <w:top w:val="none" w:sz="0" w:space="0" w:color="auto"/>
                <w:left w:val="none" w:sz="0" w:space="0" w:color="auto"/>
                <w:bottom w:val="none" w:sz="0" w:space="0" w:color="auto"/>
                <w:right w:val="none" w:sz="0" w:space="0" w:color="auto"/>
              </w:divBdr>
            </w:div>
            <w:div w:id="1038974211">
              <w:marLeft w:val="0"/>
              <w:marRight w:val="0"/>
              <w:marTop w:val="0"/>
              <w:marBottom w:val="0"/>
              <w:divBdr>
                <w:top w:val="none" w:sz="0" w:space="0" w:color="auto"/>
                <w:left w:val="none" w:sz="0" w:space="0" w:color="auto"/>
                <w:bottom w:val="none" w:sz="0" w:space="0" w:color="auto"/>
                <w:right w:val="none" w:sz="0" w:space="0" w:color="auto"/>
              </w:divBdr>
            </w:div>
            <w:div w:id="454756374">
              <w:marLeft w:val="0"/>
              <w:marRight w:val="0"/>
              <w:marTop w:val="0"/>
              <w:marBottom w:val="0"/>
              <w:divBdr>
                <w:top w:val="none" w:sz="0" w:space="0" w:color="auto"/>
                <w:left w:val="none" w:sz="0" w:space="0" w:color="auto"/>
                <w:bottom w:val="none" w:sz="0" w:space="0" w:color="auto"/>
                <w:right w:val="none" w:sz="0" w:space="0" w:color="auto"/>
              </w:divBdr>
            </w:div>
            <w:div w:id="1361007779">
              <w:marLeft w:val="0"/>
              <w:marRight w:val="0"/>
              <w:marTop w:val="0"/>
              <w:marBottom w:val="0"/>
              <w:divBdr>
                <w:top w:val="none" w:sz="0" w:space="0" w:color="auto"/>
                <w:left w:val="none" w:sz="0" w:space="0" w:color="auto"/>
                <w:bottom w:val="none" w:sz="0" w:space="0" w:color="auto"/>
                <w:right w:val="none" w:sz="0" w:space="0" w:color="auto"/>
              </w:divBdr>
            </w:div>
            <w:div w:id="359666271">
              <w:marLeft w:val="0"/>
              <w:marRight w:val="0"/>
              <w:marTop w:val="0"/>
              <w:marBottom w:val="0"/>
              <w:divBdr>
                <w:top w:val="none" w:sz="0" w:space="0" w:color="auto"/>
                <w:left w:val="none" w:sz="0" w:space="0" w:color="auto"/>
                <w:bottom w:val="none" w:sz="0" w:space="0" w:color="auto"/>
                <w:right w:val="none" w:sz="0" w:space="0" w:color="auto"/>
              </w:divBdr>
            </w:div>
            <w:div w:id="1467889698">
              <w:marLeft w:val="0"/>
              <w:marRight w:val="0"/>
              <w:marTop w:val="0"/>
              <w:marBottom w:val="0"/>
              <w:divBdr>
                <w:top w:val="none" w:sz="0" w:space="0" w:color="auto"/>
                <w:left w:val="none" w:sz="0" w:space="0" w:color="auto"/>
                <w:bottom w:val="none" w:sz="0" w:space="0" w:color="auto"/>
                <w:right w:val="none" w:sz="0" w:space="0" w:color="auto"/>
              </w:divBdr>
            </w:div>
            <w:div w:id="127089159">
              <w:marLeft w:val="0"/>
              <w:marRight w:val="0"/>
              <w:marTop w:val="0"/>
              <w:marBottom w:val="0"/>
              <w:divBdr>
                <w:top w:val="none" w:sz="0" w:space="0" w:color="auto"/>
                <w:left w:val="none" w:sz="0" w:space="0" w:color="auto"/>
                <w:bottom w:val="none" w:sz="0" w:space="0" w:color="auto"/>
                <w:right w:val="none" w:sz="0" w:space="0" w:color="auto"/>
              </w:divBdr>
            </w:div>
            <w:div w:id="1222057861">
              <w:marLeft w:val="0"/>
              <w:marRight w:val="0"/>
              <w:marTop w:val="0"/>
              <w:marBottom w:val="0"/>
              <w:divBdr>
                <w:top w:val="none" w:sz="0" w:space="0" w:color="auto"/>
                <w:left w:val="none" w:sz="0" w:space="0" w:color="auto"/>
                <w:bottom w:val="none" w:sz="0" w:space="0" w:color="auto"/>
                <w:right w:val="none" w:sz="0" w:space="0" w:color="auto"/>
              </w:divBdr>
            </w:div>
            <w:div w:id="1308317590">
              <w:marLeft w:val="0"/>
              <w:marRight w:val="0"/>
              <w:marTop w:val="0"/>
              <w:marBottom w:val="0"/>
              <w:divBdr>
                <w:top w:val="none" w:sz="0" w:space="0" w:color="auto"/>
                <w:left w:val="none" w:sz="0" w:space="0" w:color="auto"/>
                <w:bottom w:val="none" w:sz="0" w:space="0" w:color="auto"/>
                <w:right w:val="none" w:sz="0" w:space="0" w:color="auto"/>
              </w:divBdr>
            </w:div>
            <w:div w:id="1088766346">
              <w:marLeft w:val="0"/>
              <w:marRight w:val="0"/>
              <w:marTop w:val="0"/>
              <w:marBottom w:val="0"/>
              <w:divBdr>
                <w:top w:val="none" w:sz="0" w:space="0" w:color="auto"/>
                <w:left w:val="none" w:sz="0" w:space="0" w:color="auto"/>
                <w:bottom w:val="none" w:sz="0" w:space="0" w:color="auto"/>
                <w:right w:val="none" w:sz="0" w:space="0" w:color="auto"/>
              </w:divBdr>
            </w:div>
            <w:div w:id="1562015082">
              <w:marLeft w:val="0"/>
              <w:marRight w:val="0"/>
              <w:marTop w:val="113"/>
              <w:marBottom w:val="57"/>
              <w:divBdr>
                <w:top w:val="none" w:sz="0" w:space="0" w:color="auto"/>
                <w:left w:val="none" w:sz="0" w:space="0" w:color="auto"/>
                <w:bottom w:val="none" w:sz="0" w:space="0" w:color="auto"/>
                <w:right w:val="none" w:sz="0" w:space="0" w:color="auto"/>
              </w:divBdr>
            </w:div>
            <w:div w:id="266082296">
              <w:marLeft w:val="0"/>
              <w:marRight w:val="0"/>
              <w:marTop w:val="0"/>
              <w:marBottom w:val="0"/>
              <w:divBdr>
                <w:top w:val="none" w:sz="0" w:space="0" w:color="auto"/>
                <w:left w:val="none" w:sz="0" w:space="0" w:color="auto"/>
                <w:bottom w:val="none" w:sz="0" w:space="0" w:color="auto"/>
                <w:right w:val="none" w:sz="0" w:space="0" w:color="auto"/>
              </w:divBdr>
            </w:div>
            <w:div w:id="536428585">
              <w:marLeft w:val="0"/>
              <w:marRight w:val="0"/>
              <w:marTop w:val="0"/>
              <w:marBottom w:val="0"/>
              <w:divBdr>
                <w:top w:val="none" w:sz="0" w:space="0" w:color="auto"/>
                <w:left w:val="none" w:sz="0" w:space="0" w:color="auto"/>
                <w:bottom w:val="none" w:sz="0" w:space="0" w:color="auto"/>
                <w:right w:val="none" w:sz="0" w:space="0" w:color="auto"/>
              </w:divBdr>
            </w:div>
            <w:div w:id="2074113393">
              <w:marLeft w:val="0"/>
              <w:marRight w:val="0"/>
              <w:marTop w:val="0"/>
              <w:marBottom w:val="0"/>
              <w:divBdr>
                <w:top w:val="none" w:sz="0" w:space="0" w:color="auto"/>
                <w:left w:val="none" w:sz="0" w:space="0" w:color="auto"/>
                <w:bottom w:val="none" w:sz="0" w:space="0" w:color="auto"/>
                <w:right w:val="none" w:sz="0" w:space="0" w:color="auto"/>
              </w:divBdr>
            </w:div>
            <w:div w:id="329218889">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2768</TotalTime>
  <Pages>5</Pages>
  <Words>2781</Words>
  <Characters>15853</Characters>
  <Application>Microsoft Office Word</Application>
  <DocSecurity>0</DocSecurity>
  <Lines>132</Lines>
  <Paragraphs>37</Paragraphs>
  <ScaleCrop>false</ScaleCrop>
  <HeadingPairs>
    <vt:vector size="2" baseType="variant">
      <vt:variant>
        <vt:lpstr>Заглавие</vt:lpstr>
      </vt:variant>
      <vt:variant>
        <vt:i4>1</vt:i4>
      </vt:variant>
    </vt:vector>
  </HeadingPairs>
  <TitlesOfParts>
    <vt:vector size="1" baseType="lpstr">
      <vt:lpstr/>
    </vt:vector>
  </TitlesOfParts>
  <Company>by adguard</Company>
  <LinksUpToDate>false</LinksUpToDate>
  <CharactersWithSpaces>18597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2018-01-13T09:01:00Z</dcterms:created>
  <dcterms:modified xsi:type="dcterms:W3CDTF">2018-01-15T07:09:00Z</dcterms:modified>
</cp:coreProperties>
</file>