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51" w:rsidRPr="00C27451" w:rsidRDefault="00C27451" w:rsidP="00C27451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ПОСТАНОВЛЕНИЕ № 209 </w:t>
      </w:r>
      <w:r w:rsidRPr="00C2745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br/>
        <w:t>ОТ 28 СЕПТЕМВРИ 2017 Г.</w:t>
      </w:r>
    </w:p>
    <w:p w:rsidR="00C27451" w:rsidRPr="00C27451" w:rsidRDefault="00C27451" w:rsidP="00C27451">
      <w:pPr>
        <w:spacing w:after="113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3"/>
          <w:sz w:val="17"/>
          <w:szCs w:val="17"/>
          <w:lang w:eastAsia="bg-BG"/>
        </w:rPr>
        <w:t>за изменение и допълнение на Правилника за прилагане на Закона за собствеността и ползването на земеделските земи, приет с Постановление № 74 на Министерския съвет от 1991 г. </w:t>
      </w:r>
      <w:r w:rsidRPr="00C27451">
        <w:rPr>
          <w:rFonts w:ascii="Verdana" w:eastAsia="Times New Roman" w:hAnsi="Verdana" w:cs="Times New Roman"/>
          <w:color w:val="000000"/>
          <w:spacing w:val="3"/>
          <w:sz w:val="17"/>
          <w:szCs w:val="17"/>
          <w:lang w:eastAsia="bg-BG"/>
        </w:rPr>
        <w:t>(обн., ДВ, бр. 34 от 1991 г.; изм. и доп., бр. 60 и 80 от 1991 г., бр. 34 от 1992 г., бр. 8, 72 и 87 от 1993 г., бр. 2 и 100 от 1994 г.; попр., бр. 103 от 1994 г.; изм. и доп., бр. 5, 48 и 95 от 1995 г., бр. 28, 43, 57, 61, 112 и 122 от 1997 г., бр. 18 от 1998 г., бр. 18 и 113 от 1999 г., бр. 41 и 44 от 2001 г., бр. 31 от 2003 г., бр. 69 и 86 от 2004 г., бр. 75 от 2006 г., бр. 17 от 2007 г., бр. 45 от 2008 г., бр. 62 от 2009 г., бр. 41 от 2010 г., бр. 39 и 50 от 2011 г., бр. 35 и 50 от 2012 г., бр. 21 от 2015 г. и бр. 34 от 2016 г.)</w:t>
      </w:r>
    </w:p>
    <w:p w:rsidR="00C27451" w:rsidRPr="00C27451" w:rsidRDefault="00C27451" w:rsidP="00C27451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МИНИСТЕРСКИЯТ СЪВЕТ</w:t>
      </w:r>
    </w:p>
    <w:p w:rsidR="00C27451" w:rsidRPr="00C27451" w:rsidRDefault="00C27451" w:rsidP="00C27451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aps/>
          <w:color w:val="000000"/>
          <w:spacing w:val="38"/>
          <w:sz w:val="17"/>
          <w:szCs w:val="17"/>
          <w:lang w:eastAsia="bg-BG"/>
        </w:rPr>
        <w:t>ПОСТАНОВИ: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1. </w:t>
      </w:r>
      <w:r w:rsidRPr="00C2745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 чл. 45а ал. 5 се отменя.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2. </w:t>
      </w:r>
      <w:r w:rsidRPr="00C2745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 чл. 47 се правят следните изменения и допълнения: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1. В ал. 16 т. 5 се изменя така: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„5. копие от документ за съдебна регистрация или Единен идентификационен код по БУЛСТАТ на юридическото лице или едноличния търговец;“.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2. В ал. 21 думите „утвърждаване на трасе за въздушни, наземни или подземни проводи с решение на комисията по чл. 17, ал. 1 от Закона за опазване на земеделските земи и“ се заличават.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3. Създава се ал. 24: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„(24) При предоставена концесия с решение на Министерския съвет, в границите на която попадат имоти от държавния поземлен фонд, министърът на земеделието, храните и горите издава заповед за учредяване на вещно право на ползване след влизане в сила на подробния устройствен план. Договорът се сключва за срока на концесията след заплащане на стойността на правото на ползване, определена по реда на чл. 24, ал. 13 ЗСПЗЗ, и се вписва в службата по вписванията.“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3. 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В чл. 47в се правят следните изменения и допълнения: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1. В ал. 1: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а) в т. 5 думите „парични задължения към държавата, включително“ се заличават;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б) създава се т. 9: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„9. нямат парични задължения към държавата;“.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2. В ал. 3 думите „с документ от съответния компетентен орган“ се заменят със „служебно чрез справка в съответния публичен регистър, а когато такъв не се поддържа, информацията се изисква и получава по служебен път от компетентната администрация“ и думите „т. 7 и 8“ се заменят с „т. 7 – 9“.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4. 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В чл. 47з, ал. 1 се правят следните изменения: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1. Точка 5 се отменя.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2. В т. 6 думите „т. 2, 7 и 8“ се заменят с „т. 2, 7 – 9“.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5. 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В чл. 47м се правят следните изменения и допълнения: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1. Създават се нови ал. 3 и 4: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„(3) Лицата, които са сключили договори за ползване под наем или аренда на имоти от държавния поземлен фонд, отдадени за създаване и отглеждане на трайни насаждения или за ползване на пасища и мери, след изразено писмено съгласие на министъра на земеделието, храните и горите могат да изграждат в имотите: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1. огради или електропастири, системи за противоградова защита и преместваеми спомагателни постройки за обслужване на имота;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2. водовземни съоръжения за подземни води, които не са свързани с изграждането на допълнителна инфраструктура.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(4) След изтичане на срока на договора или предсрочното му прекратяване в срок до един месец лицата по ал. 3 имат право да премахнат изградените постройки и съоръжения освен посочените в ал. 3, т. 2, като при неупражняване на това право изграденото в имота остава за неговия собственик.“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2. Досегашните ал. 3, 4, 5 и 6 стават съответно ал. 5, 6, 7 и 8.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6. 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В чл. 47ш, ал. 2 т. 2 се изменя така: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„2. копие от документ за съдебна регистрация или Единен идентификационен код по БУЛСТАТ на юридическото лице или едноличния търговец;“.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7. 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В чл. 47щ, ал. 4 т. 3 се изменя така: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„3. копие от документ за съдебна регистрация или Единен идентификационен код по БУЛСТАТ на юридическото лице или едноличния търговец;“.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8. 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Член 56а се изменя така: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„Чл. 56а. (1) Лицата, които са придобили собствеността върху сгради и/или съоръжения от имуществото на организациите по § 12 от преходните и заключителните разпоредби на ЗСПЗЗ, могат да подадат заявление по образец до министъра на земеделието, храните и горите чрез областната дирекция „Земеделие“ по местонахождението на държавния имот, за да придобият правото на собственост върху застроените и нормативно определените прилежащи площи към сградите и/или съоръженията. Когато процедурата се провежда от директора на областната дирекция „Земеделие“, оправомощен със заповед на министъра на земеделието, храните и горите, заявлението се подава до него.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lastRenderedPageBreak/>
        <w:t>(2) В заявлението по ал. 1 се посочват землището, номерът на имота и предпочитаният начин на заплащане стойността на имота. При подаване на заявлението се представя документ за самоличност на заявителя или на упълномощеното лице и се прилагат: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1. копие от документ, удостоверяващ правото на собственост върху сградите и/или съоръженията – собственост на заявителя;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2. нотариално заверено пълномощно, когато документите се подават от упълномощено лице;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3. други документи в изпълнение на специалните изисквания на закона.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(3) Когато заявлението по ал. 1 е подадено от юридическо лице или едноличен търговец, се представят и: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1. копие от документ за съдебна регистрация или Единен идентификационен код по БУЛСТАТ на юридическото лице или едноличния търговец;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2. протокол от заседание на съответния оправомощен орган на юридическото лице, съдържащ решение за закупуване на имота, в което се посочват държавните имоти – предмет на продажбата.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(4) Областната дирекция „Земеделие“ комплектува преписка, която съдържа следните документи: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1. акт за частна държавна собственост, удостоверяващ правото на собственост върху застроените и прилежащи площи по ал. 1, както и скица на имота;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2. пазарна оценка на имота, изготвена по реда на чл. 90 ППЗДС;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3. данъчна оценка на имота, изготвена в съответствие с чл. 56в;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4. протокол за определяне на прилежащите площи към сградите и/или съоръженията, изготвен в изпълнение на чл. 45, ал. 5, или влязла в сила заповед на кмета за одобряване на план за регулация и влязла в сила заповед по чл. 45, ал. 6;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5. други документи в изпълнение на специалните изисквания на закона.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(5) Областната дирекция „Земеделие“ извършва проверка за редовността на преписката, прилага мотивирано писмено становище и когато процедурата се провежда от министъра на земеделието, храните и горите, изпраща комплектуваните преписки в Министерството на земеделието, храните и горите в едномесечен срок от представянето на документите по ал. 2 – 4.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(6) При констатирани нередовности областната дирекция „Земеделие“ връща преписката на заявителя с писмо с обратна разписка, с указание за отстраняването им в едномесечен срок от уведомяването.“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9. 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Член 56б се отменя.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10.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 В чл. 56в ал. 2 се отменя.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11.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 Член 56г се изменя така: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„Чл. 56г. (1) Министърът на земеделието, храните и горите или директорът на областната дирекция „Земеделие“ се подпомага от постоянно действаща комисия, която разглежда преписките за придобиване правото на собственост върху застроените и нормативно определените прилежащи площи към сгради и/или съоръжения от имуществото на организациите по § 12 от преходните и заключителните разпоредби на ЗСПЗЗ.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(2) В заповедта за назначаване на комисията, издадена от министъра на земеделието, храните и горите, се определя поименният състав на членовете </w:t>
      </w:r>
      <w:r w:rsidRPr="00C2745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ù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, които са длъжностни лица от Министерството на земеделието, храните и горите. Когато процедурата се провежда от директора на областната дирекция „Земеделие“, заповедта за назначаване на комисията се издава от него и в състава </w:t>
      </w:r>
      <w:r w:rsidRPr="00C2745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ù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 се включват длъжностни лица от областната дирекция „Земеделие“ и длъжностни лица от Министерството на земеделието, храните и горите, определени със заповед на министъра.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(3) Съставът на комисията по ал. 2 се състои от нечетен брой редовни членове, включително –председател, секретар и правоспособен юрист, както и двама резервни членове.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(4) Комисията провежда дейността си по правила, одобрени от министъра на земеделието, храните и горите.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(5) За решенията на комисията се съставя протокол, който се одобрява от министъра на земеделието, храните и горите или съответно от директора на областната дирекция „Земеделие“. Протоколът съдържа решения, с които се предлага на министъра, съответно на директора на областната дирекция „Земеделие“, да издаде заповед за продажба на имота/имотите, когато преписката отговаря наизискванията на ЗСПЗЗ и този правилник, или преписката да бъде върната за отстраняване на констатирани нередовности. Решенията на комисията за издаване на заповед за продажба на имота/имотите се вземат от членовете </w:t>
      </w:r>
      <w:r w:rsidRPr="00C2745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ù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 с пълно мнозинство.“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12.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 В чл. 56д се правят следните изменения: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1. Алинея 1 се изменя така: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„(1) Въз основа на протокола на комисията по чл. 56г, ал. 5 министърът на земеделието, храните и горите или съответно директорът на областната дирекция „Земеделие“, издава заповед за извършване на покупко-продажба на имота/имотите. Заповедта, издадена от министъра на земеделието, храните и горите, се изпраща в областната дирекция „Земеделие“.“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2. В ал. 9, изречение първо думите „или за замяна“ се заличават.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3. В ал. 11 думите „ал. 7“ се заменят с „ал. 10“.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4. Алинея 12 се изменя така: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„(12) Областната дирекция „Земеделие“ изпраща в 7-дневен срок копие от вписания в службата по вписванията договор на Министерството на земеделието, храните и горите.“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5. Алинея 13 се отменя.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13.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 В чл. 56к се правят следните изменения и допълнения: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lastRenderedPageBreak/>
        <w:t>1. Алинея 3 се изменя така: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„(3) При подаване на заявлението се представя документ за самоличност на заявителя или на упълномощеното лице и се прилагат: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1. копие от документ за съдебна регистрация или Единен идентификационен код по БУЛСТАТ;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2. нотариално заверено пълномощно, когато документите се подават от упълномощено лице;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3. платежен документ за внесен депозит в оригинал, когато плащането не е извършено по електронен път.“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2. Създават се ал. 6 и 7: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„(6) В първия търг за предложените имоти право на участие имат само собственици на имоти в границите на стопанския двор, съседни на имота – предмет на търга, като в следващите търгове могат да участват всички заинтересовани лица.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(7) За участие в търга по ал. 6 правоимащите лица подават заявление по образец, утвърден от министъра на земеделието, храните и горите, към което се прилага и копие на документ за собственост на имота, съседен на имота – предмет на търга.“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14.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 В чл. 106 се правят следните изменения и допълнения: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1. Алинея 9 се изменя така: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„(9) Заявителите или писмено упълномощено от тях лице с нотариална заверка на подписа подават в областна дирекция „Земеделие“ отделно заявление за всеки имот, в което се посочват местонахождението, номерът и площта на поземления имот и предлаганата цена в левове за имота. При подаване на заявлението се представя документ за самоличност на заявителя или на упълномощеното лице и се прилагат: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1. копие от документ за съдебна регистрация или Единен идентификационен код по БУЛСТАТ;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2. нотариално заверено пълномощно, когато документите се подават от упълномощено лице;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3. платежен документ за внесен депозит в оригинал, когато плащането не е извършено по електронен път.“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2. Създават се ал. 12 и 13: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„(12) В първия търг за предложените имоти право на участие имат само собственици на имоти в границите на стопанския двор, съседни на имота – предмет на търга, като в следващите търгове могат да участват всички заинтересовани лица.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(13) За участие в търга по ал. 12 правоимащите лица подават заявление по образец, утвърден от министъра на земеделието, храните и горите, към което се прилага и копие на документ за собственост на имота, съседен на имота – предмет на търга.“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15.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 В чл. 110 се правят следните изменения и допълнения: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1. В ал. 1: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а) накрая се добавя „по определената пазарна цена на имота и след заплащане на сума за ползване на имота през периода на създаване на насаждението“;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б) създава се изречение второ: „Размерът на дължимата сума за периода на създаване на насаждението се определя съобразно арендната вноска, дължима за периода на плододаване.“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2. Алинея 3 се изменя така: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„(3) В случаите по чл. 24д, ал. 1, т. 1 ЗСПЗЗ заявленията за придобиване право на собственост върху заетите с овощни насаждения земи могат да се подават след 5 години от създаване на насаждението, установено с протокол на комисия, назначена от директора на областната дирекция „Земеделие“, по образец, утвърден от министъра на земеделието, храните и горите.“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3. В ал. 4, т. 4 думите „данъчни задължения, както и“ се заличават.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16.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 В чл. 112, ал. 2 след думите „т. 6 – 8“ се поставя запетая, добавя се „включително за липса на данъчни задължения на заявителя“ и се поставя запетая.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17.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 В чл. 113, ал. 7 след думата „имота“ се поставя запетая и се добавя „за сумата за ползване на имота през периода за създаване на насаждението“.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18.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 Създава се глава тринадесета с чл. 116 – 118:</w:t>
      </w:r>
    </w:p>
    <w:p w:rsidR="00C27451" w:rsidRPr="00C27451" w:rsidRDefault="00C27451" w:rsidP="00C27451">
      <w:pPr>
        <w:spacing w:after="85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„Глава тринадесета</w:t>
      </w:r>
    </w:p>
    <w:p w:rsidR="00C27451" w:rsidRPr="00C27451" w:rsidRDefault="00C27451" w:rsidP="00C27451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РАЗПОРЕЖДАНЕ СЪС ЗЕМИ ПО § 8 ОТ ПРЕХОДНИТЕ И ЗАКЛЮЧИТЕЛНИТЕ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br/>
        <w:t>РАЗПОРЕДБИ НА ЗАКОНА ЗА ИЗМЕНЕНИЕ И ДОПЪЛНЕНИЕ НА ЗСПЗЗ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br/>
        <w:t>(ДВ, бр. 61 от 2016 г.)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Чл. 116. Министърът на земеделието, храните и горите или оправомощено от него длъжностно лице може да се разпорежда чрез търг с имотите по § 8 от преходните и заключителните разпоредби на Закона за изменение и допълнение на ЗСПЗЗ (ДВ, бр. 61 от 2016 г.), определени до влизането му в сила с приети парцеларни планове или с планове на новообразуваните имоти като земи по чл. 27, ал. 8 ЗСПЗЗ или като земеделски земи по § 12а от преходните и заключителните разпоредби на ЗСПЗЗ, върху които са изградени сгради и/или съоръжения от физически или юридически лица след влизането в сила на ЗСПЗЗ (1 март 1991 г.).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Чл. 117. (1) Откриването на тръжна процедура за продажба на имотите по чл. 116 се извършва със заповед на министъра на земеделието, храните и горите или на оправомощено от него длъжностно лице по предложение на директора на областната дирекция „Земеделие“ и след предварително изразено съгласие на министъра за включване на имотите в предмета на търга.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(2) При изразяване на съгласието по ал. 1 министърът на земеделието, храните и горите се подпомага от постоянно действаща комисия, която разглежда предложенията по ал. 1, комплектувани с документите по чл. 56з, ал. 2 или по чл. 106, ал. 2, към които се прилагат служебно: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lastRenderedPageBreak/>
        <w:t>1. констативен протокол от извършена теренна проверка по образец, утвърден от министъра на земеделието, храните и горите, изготвен от комисия, назначена от директора на областната дирекция „Земеделие“;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2. цветна извадка от цифровата ортофотокарта.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(3) Министърът на земеделието, храните и горите със заповед назначава комисията по ал. 2 и утвърждава правила за работата </w:t>
      </w:r>
      <w:r w:rsidRPr="00C2745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ù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. В състава на комисията се включват длъжностни лица от Министерството на земеделието, храните и горите.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(4) Комисията провежда дейността си по правила, одобрени от министъра на земеделието, храните и горите.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(5) За решенията на комисията се съставя и представя за одобрение от министъра на земеделието, храните и горите протокол с предложение за изразяване на съгласие за включване на имотите в предмета на търга или за отказ.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(6) В заповедта по ал. 1 се посочват срокът за подаване на заявления, началната тръжна цена, депозитът за участие в търга в размер 10 на сто от началната тръжна цена, указание, че върху депозита не се начислява лихва и не подлежи на връщане при отказ за сключване на договор, разходите по чл. 56ш, ал. 1, банковата сметка за плащането и условията за възстановяване на депозита, както и мястото, на което се обявява протоколът за резултатите от търга. В заповедта се посочват имотите – предмет на търга, както и описание на направените констатации в протокола по ал. 2, т. 1 относно извършеното застрояване във всеки имот.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(7) Заповедта по ал. 1 се публикува на интернет страницата на областната дирекция „Земеделие“ и на страницата на Министерството на земеделието, храните и горите, в един местен и в един централен вестник най-малко 30 дни преди крайния срок за подаване на заявленията за участие и се поставя в 3-дневен срок от издаването </w:t>
      </w:r>
      <w:r w:rsidRPr="00C27451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ù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 на видно място в областната дирекция „Земеделие“, в общинската служба по земеделие, в общината и в кметството на населеното място по местонахождението на имота.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Чл. 118. (1) Търгове за имотите по чл. 116, определени като земи по чл. 27, ал. 8 ЗСПЗЗ, се провеждат при условията и по реда на чл. 56е – 56р.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(2) Търгове за имотите по чл. 116, определени като земи по § 12а от преходните и заключителните разпоредби на ЗСПЗЗ, се провеждат при условията и по реда на чл. 105 – 109.“</w:t>
      </w:r>
    </w:p>
    <w:p w:rsidR="00C27451" w:rsidRPr="00C27451" w:rsidRDefault="00C27451" w:rsidP="00C27451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Допълнителна разпоредба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19.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 Навсякъде в правилника думите „министъра на земеделието и храните“, „Министерството на земеделието и храните“, „министърът на земеделието и храните“ и „Министърът на земеделието и храните“ се заменят съответно с „министъра на земеделието, храните и горите“, „Министерството на земеделието, храните и горите“, „министърът на земеделието, храните и горите“ и „Министърът на земеделието, храните и горите“.</w:t>
      </w:r>
    </w:p>
    <w:p w:rsidR="00C27451" w:rsidRPr="00C27451" w:rsidRDefault="00C27451" w:rsidP="00C27451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Преходни и заключителни разпоредби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20.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 Преписките по чл. 27, ал. 6 ЗСПЗЗ, постъпили в Министерството на земеделието, храните и горите до оправомощаване на директорите на областните дирекции за провеждане на процедурата, се довършват по досегашния ред.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21.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 В Правилника за прилагане на Закона за лова и опазване на дивеча, приет с Постановление № 151 на Министерския съвет от 2001 г. (обн., ДВ, бр. 58 от 2001 г.; Решение № 3722 на Върховния административен съд от 2002 г. – бр. 43 от 2002 г.; изм. и доп., бр. 41 и 101 от 2003 г.; Решение № 654 на Върховния административен съд от 2004 г. – бр. 10 от 2004 г.; изм. и доп., бр. 62 от 2007 г., бр. 71 от 2008 г., бр. 15 от 2009 г., бр. 80 от 2010 г., бр. 48 от 2011 г.; Решение № 12586 на Върховния административен съд от 2016 г. – бр. 19 от 2017 г.), се правят следните изменения и допълнения: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1. В чл. 23, ал. 4 накрая се добавя „и документ за платена годишна такса по чл. 116, ал. 1 от Закона за местните данъци и такси, когато е приложимо“.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2. В чл. 113, ал. 2: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а) в основния текст думата „представят“ се заменя с „подава заявление по образец, в което се посочва единен идентификационен код по БУЛСТАТ, и се прилагат“;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б) точки 6 и 7 се отменят.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3. Навсякъде в правилника думите „министъра на земеделието и храните“, „Министерството на земеделието и храните“ и „Министърът на земеделието и храните“ се заменят съответно с „министъра на земеделието, храните и горите“, „Министерството на земеделието, храните и горите“ и „Министърът на земеделието, храните и горите“.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22.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 В Правилника за прилагане на Закона за опазване на земеделските земи, приет с Постановление № 240 на Министерския съвет от 1996 г. (обн., ДВ, бр. 84 от 1996 г.; изм. и доп., бр. 100 от 1997 г., бр. 14, 48 и 63 от 2000 г., бр. 41 и 66 от 2001 г., бр. 31 от 2003 г., бр. 41 от 2004 г., бр. 75 и 78 от 2006 г., бр. 62 от 2007 г., бр. 45, 71 и 95 от 2008 г., бр. 62 от 2009 г., бр. 39 и 50 от 2011 г., бр. 35 от 2012 г. и бр. 34 от 2016 г.), се правят следните изменения и допълнения: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1. В чл. 30: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а) в ал. 1, т. 1 думата „предложение“ се заменя със „заявление по образец“;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б) в ал. 8, т. 1 думите „искане от кмета“ се заменят със „заявление по образец от кмета“;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в) създава се ал. 9: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„(9) Информацията по ал. 1, т. 3, 4 и 8 и по ал. 8, т. 4 се събира и проверява служебно чрез справка в съответния публичен регистър, а когато такъв не се поддържа, информацията се изисква и получава по служебен път от компетентната администрация.“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2. В чл. 37: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lastRenderedPageBreak/>
        <w:t>а) в ал. 4, в основния текст думата „прилагат“ се заменя с „комплектува преписка, която съдържа“;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б) създава се ал. 6: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„(6) Информацията по ал. 4, т. 1 и 6 се събира и проверява служебно чрез справка в съответния публичен регистър, а когато такъв не се поддържа, информацията се изисква и получава по служебен път от компетентната администрация.“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3. В чл. 40, ал. 2 т. 5 се отменя.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4. Навсякъде в правилника думите „министъра на земеделието и храните“, „Министерството на земеделието и храните“, „министърът на земеделието и храните“ и „Министърът на земеделието и храните“ се заменят съответно с „министъра на земеделието, храните и горите“, „Министерството на земеделието, храните и горите“, „министърът на земеделието, храните и горите“ и „Министърът на земеделието, храните и горите“.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23.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 В 2-месечен срок от влизането в сила на постановлението министърът на земеделието, храните и горите или оправомощено от него длъжностно лице одобрява образците на документи съобразно компетенциите си по Правилника за прилагане на Закона за собствеността и ползването на земеделските земи, Правилника за прилагане на Закона за лова и опазване на дивеча и Правилника за прилагане на Закона за опазване на земеделските земи и ги публикува на интернет страниците на Министерството на земеделието, храните и горите и на областните дирекции „Земеделие“.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24.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 Отменя се Наредбата за специалните изисквания за състав, опаковане, етикетиране, методи за вземане на проби и анализ на торове, приета с Постановление № 5 на Министерския съвет от 2003 г. (обн., ДВ, бр. 10 от 2003 г.; изм. и доп., бр. 105 от 2005 г. и бр. 55 от 2017 г.).</w:t>
      </w:r>
    </w:p>
    <w:p w:rsidR="00C27451" w:rsidRPr="00C27451" w:rsidRDefault="00C27451" w:rsidP="00C27451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§ 25.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 Постановлението влиза в сила от деня на обнародването му в „Държавен вестник“.</w:t>
      </w:r>
    </w:p>
    <w:p w:rsidR="00C27451" w:rsidRPr="00C27451" w:rsidRDefault="00C27451" w:rsidP="00C27451">
      <w:pPr>
        <w:spacing w:after="0" w:line="220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Министър-председател: 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br/>
      </w: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Бойко Борисов</w:t>
      </w:r>
    </w:p>
    <w:p w:rsidR="00C27451" w:rsidRPr="00C27451" w:rsidRDefault="00C27451" w:rsidP="00C27451">
      <w:pPr>
        <w:spacing w:after="0" w:line="220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Главен секретар на Министерския съвет: </w:t>
      </w: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br/>
      </w:r>
      <w:r w:rsidRPr="00C27451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bg-BG"/>
        </w:rPr>
        <w:t>Веселин Даков</w:t>
      </w:r>
    </w:p>
    <w:p w:rsidR="00C27451" w:rsidRPr="00C27451" w:rsidRDefault="00C27451" w:rsidP="00C27451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C27451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>7202</w:t>
      </w:r>
    </w:p>
    <w:p w:rsidR="00BA7738" w:rsidRDefault="00BA7738" w:rsidP="00B30975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</w:pPr>
      <w:bookmarkStart w:id="0" w:name="_GoBack"/>
      <w:bookmarkEnd w:id="0"/>
    </w:p>
    <w:p w:rsidR="00B30975" w:rsidRDefault="00BA7738" w:rsidP="00BA7738">
      <w:pPr>
        <w:spacing w:after="0" w:line="185" w:lineRule="atLeast"/>
        <w:ind w:firstLine="283"/>
        <w:jc w:val="both"/>
        <w:textAlignment w:val="center"/>
      </w:pPr>
      <w:r w:rsidRPr="00B30975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bg-BG"/>
        </w:rPr>
        <w:t xml:space="preserve"> </w:t>
      </w:r>
    </w:p>
    <w:p w:rsidR="00B30975" w:rsidRDefault="00B30975"/>
    <w:sectPr w:rsidR="00B3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75"/>
    <w:rsid w:val="00B30975"/>
    <w:rsid w:val="00B66397"/>
    <w:rsid w:val="00BA7738"/>
    <w:rsid w:val="00C2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32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8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025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337">
          <w:marLeft w:val="0"/>
          <w:marRight w:val="0"/>
          <w:marTop w:val="11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267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33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92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83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2017-10-03T08:51:00Z</dcterms:created>
  <dcterms:modified xsi:type="dcterms:W3CDTF">2017-10-03T09:33:00Z</dcterms:modified>
</cp:coreProperties>
</file>