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20" w:rsidRPr="00470320" w:rsidRDefault="00470320" w:rsidP="00470320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Наредба за изменение и допълнение на Наредба № 6 от 2007 г. за условията и реда за пасищно отглеждане на свине от източнобалканската порода и нейните кръстоски 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обн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., ДВ, бр. 29 от 2007 г.; изм., бр. 3 от 2011 г.)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1. 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В чл. 1 след думите „отглеждане на“ се добавя „стада“.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2.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В чл. 2 се правят следните изменения и допълнения: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Досегашният текст става ал. 1 и в нея след думата „свине“ се добавя „от източнобалканската порода и нейните кръстоски“, а думите „за източнобалканската порода и нейните кръстоски“ се заличават.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Създава се ал. 2: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„(2) В стадата по ал. 1 не се допуска включването на кръстоски във възпроизводството.“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3.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В чл. 3 се правят следните изменения и допълнения: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В ал. 1 думите „могат да бъдат отглеждани свинете от източнобалканската порода“ се заменят със „се отглеждат свине от източнобалканската порода и нейните кръстоски“.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Създава се нова ал. 2: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„(2)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Епизоотичната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комисия към общината прави предложението по ал. 1 въз основа на спазване на следните критерии: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1. има налични земи (землища/територии) за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пашуване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на източнобалканските свине и техните кръстоски при спазване на изискванията на ал. 4;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липсва каквото и да било застрашаване на земеделски култури от унищожаване на част или цялата продукция/посеви в съседство до земите по т. 1;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3. върху земите (на землищата/териториите) по т. 1 е изградено или има възможност за изграждане на временни заграждения за източнобалканските свине и техните кръстоски;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4. при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пашуване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на източнобалканските свине и техните кръстоски в земите по т. 1 се гарантира липсата на директен или индиректен контакт с животни от други свиневъдни обекти/стада източнобалкански свине, като разстоянието между обектите трябва да бъде минимум 500 м;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5.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епизоотичната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обстановка по отношение на заразните болести по свинете е благоприятна.“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3. Досегашната ал. 2 става ал. 3 и се изменя така: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„(3) Пасищното отглеждане на стада свине от източнобалканската порода и нейните кръстоски в горски територии независимо от собствеността на земята се извършва по реда на раздел III – „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Паша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в горските територии“ на глава пета от Закона за горите (ЗГ).“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4. Създава се ал. 4: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„(4) Минималната площ, на която пасищно се отглеждат източнобалкански свине и техните кръстоски, е 2,5 дка за едно животно.“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4. 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В чл. 4 след думите „Източнобалканските свине“ се добавя „и техните кръстоски“, а думите „маркират и регистрират при условията на чл. 51, ал. 1 и 3 ЗВД“ се заменят с „идентифицират съгласно Наредба № 61 от 2006 г. за условията и реда за официална идентификация на животните, за които не са предвидени изисквания в регламент на Европейския съюз (ДВ, бр. 47 от 2006 г.)“.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5. 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Наименованието на раздел II се изменя така: „Регистрация на животновъдните обекти за пасищно отглеждане на източнобалкански свине и техните кръстоски. Издаване на разрешително за пасищно отглеждане“.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6.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В чл. 5 се правят следните изменения и допълнения: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Алинея 1 се изменя така: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„(1) Животновъдни обекти за пасищно отглеждане на свине от източнобалканската порода и нейните кръстоски се регистрират по реда на чл. 137 ЗВД.“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Създава се нова ал. 2: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„(2) Собствениците на животновъдните обекти: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водят и съхраняват документация за: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а) закупените, родените в животновъдния обект, умрелите, продадените и закланите животни;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б) развъдна дейност;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съхраняват всички доклади от проверките, извършени от Българската агенция по безопасност на храните (БАБХ) на животните.“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3. Досегашната ал. 2 става ал. 3 и в нея след думата „заклани“ се добавя „и закупени“.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7. 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Член 6 се изменя така: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„Чл. 6. Въз основа на подадено писмено заявление (приложение № 3) кметът на общината издава разрешение за пасищно отглеждане на източнобалкански свине и техните кръстоски по образец (приложение № 4). В случай че заявените площи са горски територии, при издаването на разрешението същото следва да е съобразено с ограниченията, определени със заповедта по чл. 125 ЗГ.“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8. 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Член 7 се изменя така: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„Чл. 7. В разрешението по чл. 6 се посочват: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границите на пасищния район, водопоите и начините на ползването им;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срокът на валидност.“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9.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Член 8 се изменя така: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  <w:lang w:eastAsia="bg-BG"/>
        </w:rPr>
        <w:t>„Чл. 8. (1) Разрешението за пасищно отглеждане на източнобалкански свине и техните кръстоски се издава за срок не по-дълъг от срока за ползване на терена. Когато пасищния район, посочен в разрешението, включва горски територии – държавна и общинска собственост, а срокът, посочен в заявлението, надхвърля календарната година, заявителят е длъжен да представи на кмета документ за платена цена за всяка календарна година съгласно чл. 123 ЗГ, което се удостоверява с положен подпис и дата върху разрешението. Без заверката за съответната година разрешението е невалидно.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(2) Разрешението по ал. 1 се издава само ако заявителят представи документ от официалния ветеринарен лекар, отговарящ за съответната община, че на свинете: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е извършен клиничен преглед, при който не са установени отклонения от общото им здравословно състояние;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2. са извършени задължителните профилактични мероприятия и диагностични изследвания по Националната програма за профилактика, надзор, контрол и ликвидиране на болестите по животните и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зоонозите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(3) Разрешението е лично и не може да бъде прехвърляно на друго лице.“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lastRenderedPageBreak/>
        <w:t>§ 10.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В наименованието на раздел III думите „профилактика и борба със заразните и паразитни“ се заменят с „профилактика, ограничаване и ликвидиране на заразните“, а след „източнобалканските свине“ се добавя „и техните кръстоски“.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11.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Член 9 се изменя така: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„Чл. 9. (1) На определения пасищен район собственикът на свинете изгражда временни заграждения, в които настанява през нощта отглежданите от него свине. В същите заграждения се създават условия свинете да могат да се карантинират, преглеждат, идентифицират и при необходимост да им се извършват други ветеринарно-профилактични мероприятия. За горските територии – държавна собственост, изграждането на временни заграждения е допустимо след сключване на договор за наем по реда на чл. 43 ЗГ със съответното държавно предприятие по чл. 163 ЗГ.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(2) На свинете по време на престоя им в загражденията по ал. 1 се осигурява достатъчно количество вода за пиене и фураж.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(3) Отглеждането на свинете се извършва при изпълнение на план за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биосигурност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, разработен от собственика, утвърден от директора на съответната областна дирекция по безопасност на храните (ОДБХ).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(4) При установяване на смърт на животно собственикът: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незабавно уведомява регистрирания ветеринарен лекар, обслужващ животновъдния обект за отглеждане на източнобалкански свине и техните кръстоски;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2. прибира и съхранява трупа на животното в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трупосъбирателния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пункт на територията на животновъдния обект;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3. изпълнява разпорежданията на регистрирания или официалния ветеринарен лекар за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последващи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действия с трупа на животното.“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12.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Член 10 се изменя така: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„Чл. 10. (1) При покупка новият собственик на животните е длъжен да се снабди с разрешение за пасищно отглеждане на източнобалкански свине и техните кръстоски по реда на чл. 6 – 8 до 10 дни преди придобиването им.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(2)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Новозакупените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свине се поставят под карантина за 21 дни, без да влизат в контакт с други свине.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(3) По време на карантината обслужващият обекта регистриран ветеринарен лекар извършва прегледи, диагностични изследвания, профилактични третирания съгласно Националната програма за профилактика, надзор, контрол и ликвидиране на болестите по животните и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зоонозите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. Всички мероприятия се документират с чек лист по образец, утвърден със заповед на изпълнителния директор на БАБХ.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(4) При констатиране на заболяване по време на карантината официалният ветеринарен лекар, отговарящ за съответната община, прилага съответните мерки в зависимост от вида на заболяването.“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13. 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Член 11 се изменя така: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„Чл. 11. (1) Отглеждането и извеждането на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паша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на животните задължително се извършва от собственика им или от определен от него пастир.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(2) При настаняването на животните за нощуване в определените за целта заграждения собственикът/пастирът следи за здравословното състояние на животните.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(3) Не се допуска отглеждане на домашни свине от лицата по ал. 1, за което се попълва декларация (приложение № 5).“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14.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Член 12 се отменя.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15. 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В чл. 13 абревиатурата „НВМС“ се заменя с „БАБХ“, а след думата „Шумен“ се поставя запетая и се добавя „Ямбол“.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16. 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В чл. 14, т. 1 думите „на територията на ветеринарния участък“ се заличават.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17.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В чл. 16, т. 3, буква „б“ думите „Регионална ветеринарномедицинска служба (РВМС)“ се заменят с „ОДБХ“.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18. 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В чл. 17 се правят следните изменения и допълнения: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Точка 1 се изменя така: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„1. пасищно отглеждане на свине без разрешение, както и без извършени задължителни профилактични третирания и диагностични изследвания на животните съгласно Националната програма за профилактика, надзор, контрол и ликвидиране на болестите по животните и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зоонозите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;“.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В т. 3 думата „постройки“ се заменя със „заграждения“.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3. В т. 4 думите „предприятия за обезвреждане на отпадъци от животински произход“ се заменят с „обекти за обезвреждане на странични животински продукти“.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4. Създава се т. 9: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„9. нощната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паша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на свине в горските територии.“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19.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Създава се допълнителна разпоредба с § 1:</w:t>
      </w:r>
    </w:p>
    <w:p w:rsidR="00470320" w:rsidRPr="00470320" w:rsidRDefault="00470320" w:rsidP="00470320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„Допълнителна разпоредба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§ 1. По смисъла на тази наредба: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1. „Временни заграждения“ са обособени места в животновъден обект за отглеждане на източнобалкански свине и техните кръстоски, в които животните се прибират да нощуват и които при повишен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епизоотичен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риск позволяват за по-продължителен период от време животните да се отглеждат в тях, без да излизат на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паша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2. „Временни заграждения за карантиниране“ са обособени места, които се изграждат на територията на животновъдния обект за отглеждане на източнобалкански свине и техните кръстоски и служат за карантиниране само на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новозакупени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животни за период от 21 дни след закупуване на животните с цел неразпространение на болести по свинете.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  <w:lang w:eastAsia="bg-BG"/>
        </w:rPr>
        <w:t xml:space="preserve">3. „Животновъден обект за отглеждане на източнобалкански свине и техните кръстоски“ е пасищният район, за който има издадено разрешително с включените в него временно заграждение за нощуване на животните, временно заграждение за карантиниране на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  <w:lang w:eastAsia="bg-BG"/>
        </w:rPr>
        <w:t>новозакупени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  <w:lang w:eastAsia="bg-BG"/>
        </w:rPr>
        <w:t xml:space="preserve"> животни и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  <w:lang w:eastAsia="bg-BG"/>
        </w:rPr>
        <w:t>трупосъбирателен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  <w:lang w:eastAsia="bg-BG"/>
        </w:rPr>
        <w:t xml:space="preserve"> пункт.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4. „Източнобалканска свиня“ е животно от рода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sus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, за което собственикът му притежава сертификат за произход, в който е посочена принадлежност към породата „източнобалканска свиня“.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5. „Кръстоска на източнобалканската свиня“ е животно от рода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sus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, получено от кръстосването на източнобалканска свиня с животно от друга порода или с животно с неясен произход.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6. „Нощна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паша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“ е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пашата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по смисъла на § 1, т. 40 от допълнителната разпоредба на Закона за горите.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7. „Пасищното отглеждане на стада свине от източнобалканската порода“ е отглеждането на стада свине от източнобалканската порода на открито, извън животновъдни обекти – тип индустриални ферми, фамилни ферми тип А и тип Б по смисъла на § 1, т. 42, 43 и 44 от допълнителните разпоредби на Наредба № 44 от 2006 г. за ветеринарномедицинските изисквания към животновъдните обекти (ДВ, бр. 41 от 2006 г.).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lastRenderedPageBreak/>
        <w:t>8. „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Трупосъбирателен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пункт“ е съоръжение, в което се събират и съхраняват трупове на животни и странични животински продукти, които са предназначени за обезвреждане или преработка в обекти за обезвреждане и преработка на странични животински продукти и продукти, получени от тях, непредназначени за човешка консумация, регистрирани съгласно изискванията на Регламент (ЕО) № 1069/2009 на Европейския парламент и на Съвета от 21 октомври 2009 г. за установяване на здравни правила относно странични животински продукти и производни продукти, непредназначени за консумация от човека, и за отмяна на Регламент (ЕО) № 1774/2002 (OB, L 300, 14.11.2009 г.).“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20. 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В заключителната разпоредба думите „Параграф единствен“ се заменят с „§ 2“.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21.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В приложение № 1 се правят следните допълнения: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След думите „към чл. 2“ се поставя запетая и се добавя „ал. 1“.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В наименованието след думите „източнобалкански свине“ се добавя „и техните кръстоски“.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3. В т. 3 накрая се създава ред „ – община Аврен“.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22. 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Приложение № 2 към чл. 5, ал. 1 се отменя.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23. 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Приложение № 3 към чл. 6 се изменя така:</w:t>
      </w:r>
    </w:p>
    <w:p w:rsidR="00470320" w:rsidRPr="00470320" w:rsidRDefault="00470320" w:rsidP="00470320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„Приложение № 3  към чл. 6</w:t>
      </w:r>
    </w:p>
    <w:p w:rsidR="00470320" w:rsidRPr="00470320" w:rsidRDefault="00470320" w:rsidP="00470320">
      <w:pPr>
        <w:spacing w:after="0" w:line="185" w:lineRule="atLeast"/>
        <w:ind w:firstLine="2835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До</w:t>
      </w:r>
    </w:p>
    <w:p w:rsidR="00470320" w:rsidRPr="00470320" w:rsidRDefault="00470320" w:rsidP="00470320">
      <w:pPr>
        <w:spacing w:after="0" w:line="185" w:lineRule="atLeast"/>
        <w:ind w:firstLine="2835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кмета на</w:t>
      </w:r>
    </w:p>
    <w:p w:rsidR="00470320" w:rsidRPr="00470320" w:rsidRDefault="00470320" w:rsidP="00470320">
      <w:pPr>
        <w:spacing w:after="0" w:line="185" w:lineRule="atLeast"/>
        <w:ind w:firstLine="2835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община ..................</w:t>
      </w:r>
    </w:p>
    <w:p w:rsidR="00470320" w:rsidRPr="00470320" w:rsidRDefault="00470320" w:rsidP="00470320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З А Я В Л Е Н И Е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от .......................................................................................... ,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ЕГН ............................, лична карта № .............................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Дата на издаване ................................................................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Издадена от .........................................................................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Постоянен адрес гр. ............................................................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 xml:space="preserve">Общ. .............................,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обл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. ..............................................</w:t>
      </w:r>
    </w:p>
    <w:p w:rsidR="00470320" w:rsidRPr="00470320" w:rsidRDefault="00470320" w:rsidP="00470320">
      <w:pPr>
        <w:spacing w:after="57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УВАЖАЕМА/И ГОСПОЖО/ГОСПОДИН КМЕТ,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Моля да ми бъде разрешено да отглеждам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при пасищни условия ........... броя свине в землището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(местността) .................................................................. ,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 xml:space="preserve">с. ......................., общ. ......................,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обл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. ....................... ,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от източнобалканска порода и нейните кръстоски.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Животните са предназначени за .................................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(угояване или разплод).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Животните са идентифицирани с ушни марки с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номера: ...........................................................................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Задължителните ветеринарно-профилактични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мероприятия ще бъдат извършвани от регистриран ветеринарен лекар.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Животните ще отглеждам за периода от ........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................................. до ....................................................... 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Притежавам/ще изградя в срок до 3 дни заграждение в местността, където ще отглеждам свинете.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В случай на поземлени имоти в горски територии – държавна и частна собственост, прилагам документ за платена цена съгласно чл. 123 ЗГ и писмено съгласие от собственика за имотите, които не са държавна собственост.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Дата: …………..             С уважение: ..................</w:t>
      </w:r>
    </w:p>
    <w:p w:rsidR="00470320" w:rsidRPr="00470320" w:rsidRDefault="00470320" w:rsidP="00470320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                                             (подпис)</w:t>
      </w: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“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24.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В приложение № 4 към чл. 6 думите „държавно лесничейство“ се заменят с „регионална дирекция по горите“.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25.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Създава се приложение № 5 към чл. 11, ал. 3:</w:t>
      </w:r>
    </w:p>
    <w:p w:rsidR="00470320" w:rsidRPr="00470320" w:rsidRDefault="00470320" w:rsidP="00470320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„Приложение № 5  към чл. 11, ал. 3</w:t>
      </w:r>
    </w:p>
    <w:p w:rsidR="00470320" w:rsidRPr="00470320" w:rsidRDefault="00470320" w:rsidP="00470320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Декларация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от .......................................................................................... ,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ЕГН ................, лична карта № .........................................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Дата на издаване ................................................................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Издадена от .........................................................................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Постоянен адрес гр. ............................................................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 xml:space="preserve">общ. ............................., </w:t>
      </w:r>
      <w:proofErr w:type="spellStart"/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обл</w:t>
      </w:r>
      <w:proofErr w:type="spellEnd"/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. ...............................................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Собственик на/гледач в животновъден обект за отглеждане на източнобалкански свине и техните кръстоски №   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Декларирам, че НЕ отглеждам домашни свине.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Запознат/а съм, че за деклариране на неверни данни нося наказателна отговорност по чл. 313 от Наказателния кодекс.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Дата: .................        Декларатор: ..................</w:t>
      </w:r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гр./с. ..................“</w:t>
      </w:r>
    </w:p>
    <w:p w:rsidR="00470320" w:rsidRPr="00470320" w:rsidRDefault="00470320" w:rsidP="00470320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Преходни и заключителни разпоредби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26. 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Издадените през 2017 г. разрешителни по досегашния ред и до влизане в сила на тази наредба са валидни за периода, за който са издадени.</w:t>
      </w:r>
    </w:p>
    <w:p w:rsidR="00470320" w:rsidRPr="00470320" w:rsidRDefault="00470320" w:rsidP="0047032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27. </w:t>
      </w: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Наредбата влиза в сила от деня на обнародването й в „Държавен вестник“.</w:t>
      </w:r>
    </w:p>
    <w:p w:rsidR="00470320" w:rsidRPr="00470320" w:rsidRDefault="00470320" w:rsidP="00470320">
      <w:pPr>
        <w:spacing w:after="0" w:line="220" w:lineRule="atLeast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Министър:  </w:t>
      </w:r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 xml:space="preserve">Румен </w:t>
      </w:r>
      <w:proofErr w:type="spellStart"/>
      <w:r w:rsidRPr="0047032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Порожанов</w:t>
      </w:r>
      <w:proofErr w:type="spellEnd"/>
    </w:p>
    <w:p w:rsidR="00470320" w:rsidRPr="00470320" w:rsidRDefault="00470320" w:rsidP="0047032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5928</w:t>
      </w:r>
    </w:p>
    <w:p w:rsidR="00470320" w:rsidRPr="00470320" w:rsidRDefault="00470320" w:rsidP="0047032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470320">
        <w:rPr>
          <w:rFonts w:ascii="Times New Roman" w:eastAsia="Times New Roman" w:hAnsi="Times New Roman" w:cs="Times New Roman"/>
          <w:sz w:val="17"/>
          <w:szCs w:val="17"/>
          <w:lang w:eastAsia="bg-BG"/>
        </w:rPr>
        <w:t> </w:t>
      </w:r>
    </w:p>
    <w:p w:rsidR="005A2972" w:rsidRDefault="005A2972">
      <w:bookmarkStart w:id="0" w:name="_GoBack"/>
      <w:bookmarkEnd w:id="0"/>
    </w:p>
    <w:sectPr w:rsidR="005A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20"/>
    <w:rsid w:val="00470320"/>
    <w:rsid w:val="005A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6409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817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00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396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494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085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594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354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687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036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37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586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7020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711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457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758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862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437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97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2273</Words>
  <Characters>12961</Characters>
  <Application>Microsoft Office Word</Application>
  <DocSecurity>0</DocSecurity>
  <Lines>108</Lines>
  <Paragraphs>30</Paragraphs>
  <ScaleCrop>false</ScaleCrop>
  <Company>by adguard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2017-08-11T07:40:00Z</dcterms:created>
  <dcterms:modified xsi:type="dcterms:W3CDTF">2017-08-11T07:40:00Z</dcterms:modified>
</cp:coreProperties>
</file>