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FE" w:rsidRPr="006A08FE" w:rsidRDefault="006A08FE" w:rsidP="006A08FE">
      <w:pPr>
        <w:spacing w:after="113" w:line="185" w:lineRule="atLeast"/>
        <w:jc w:val="center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6A08FE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МИНИСТЕРСТВО  НА ЗЕМЕДЕЛИЕТО, ХРАНИТЕ  И ГОРИТЕ</w:t>
      </w:r>
    </w:p>
    <w:p w:rsidR="006A08FE" w:rsidRPr="006A08FE" w:rsidRDefault="006A08FE" w:rsidP="006A08FE">
      <w:pPr>
        <w:spacing w:after="113" w:line="185" w:lineRule="atLeast"/>
        <w:jc w:val="center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6A08FE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Наредба за изменение и допълнение на Наредба № 5 от 2009 г. за условията и реда за подаване на заявления по схеми и мерки за директни плащания </w:t>
      </w:r>
      <w:r w:rsidRPr="006A08FE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(</w:t>
      </w:r>
      <w:proofErr w:type="spellStart"/>
      <w:r w:rsidRPr="006A08FE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обн</w:t>
      </w:r>
      <w:proofErr w:type="spellEnd"/>
      <w:r w:rsidRPr="006A08FE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., ДВ, бр. 22 от 2009 г.; изм., бр. 37 от 2009 г., бр. 14, 19, 22 и 55 от 2010 г., бр. 18, 35, 51, 89 и 96 от 2011 г., бр. 21 от 2012 г., бр. 23 от 2013 г., бр. 22 от 2014 г. и бр. 16, 31 и 38 от 2015 г., бр. 16 и 40 от 2016 г. и бр. 19 от 2017 г.)</w:t>
      </w:r>
    </w:p>
    <w:p w:rsidR="006A08FE" w:rsidRPr="006A08FE" w:rsidRDefault="006A08FE" w:rsidP="006A08FE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6A08FE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§ 1. </w:t>
      </w:r>
      <w:r w:rsidRPr="006A08FE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В чл. 10 се правят следните изменения и допълнения:</w:t>
      </w:r>
    </w:p>
    <w:p w:rsidR="006A08FE" w:rsidRPr="006A08FE" w:rsidRDefault="006A08FE" w:rsidP="006A08FE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6A08FE"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  <w:lang w:eastAsia="bg-BG"/>
        </w:rPr>
        <w:t>1. В ал. 1 след думата „дата“ се поставя точка и текстът до края на изречението се заличава.</w:t>
      </w:r>
    </w:p>
    <w:p w:rsidR="006A08FE" w:rsidRPr="006A08FE" w:rsidRDefault="006A08FE" w:rsidP="006A08FE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6A08FE"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  <w:lang w:eastAsia="bg-BG"/>
        </w:rPr>
        <w:t>2. В ал. 2 се създава изречение четвърто: „Датата на разпечатване и подписване на заявлението се счита за дата на подаване на заявление за подпомагане по директни плащания в Държавен фонд „Земеделие“ – Разплащателна агенция (ДФЗ – РА).“</w:t>
      </w:r>
    </w:p>
    <w:p w:rsidR="006A08FE" w:rsidRPr="006A08FE" w:rsidRDefault="006A08FE" w:rsidP="006A08FE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6A08FE"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  <w:lang w:eastAsia="bg-BG"/>
        </w:rPr>
        <w:t>3. В ал. 5 думите „се счита за подадено от датата на отстраняване на тези непълноти и тогава получава УИН“ се заменят с „получава УИН след отстраняване на тези непълноти“.</w:t>
      </w:r>
    </w:p>
    <w:p w:rsidR="006A08FE" w:rsidRPr="006A08FE" w:rsidRDefault="006A08FE" w:rsidP="006A08FE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6A08FE"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  <w:lang w:eastAsia="bg-BG"/>
        </w:rPr>
        <w:t>4. Алинея 6 се отменя.</w:t>
      </w:r>
    </w:p>
    <w:p w:rsidR="006A08FE" w:rsidRPr="006A08FE" w:rsidRDefault="006A08FE" w:rsidP="006A08FE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6A08FE">
        <w:rPr>
          <w:rFonts w:ascii="Times New Roman" w:eastAsia="Times New Roman" w:hAnsi="Times New Roman" w:cs="Times New Roman"/>
          <w:b/>
          <w:bCs/>
          <w:color w:val="000000"/>
          <w:spacing w:val="3"/>
          <w:sz w:val="17"/>
          <w:szCs w:val="17"/>
          <w:lang w:eastAsia="bg-BG"/>
        </w:rPr>
        <w:t>§ 2. </w:t>
      </w:r>
      <w:r w:rsidRPr="006A08FE"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  <w:lang w:eastAsia="bg-BG"/>
        </w:rPr>
        <w:t>В чл. 11 се правят следните изменения:</w:t>
      </w:r>
    </w:p>
    <w:p w:rsidR="006A08FE" w:rsidRPr="006A08FE" w:rsidRDefault="006A08FE" w:rsidP="006A08FE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6A08FE"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  <w:lang w:eastAsia="bg-BG"/>
        </w:rPr>
        <w:t>1. В ал. 1, изречения първо и второ думите „получилите УИН заявления“ се заменят със „заявленията“.</w:t>
      </w:r>
    </w:p>
    <w:p w:rsidR="006A08FE" w:rsidRPr="006A08FE" w:rsidRDefault="006A08FE" w:rsidP="006A08FE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6A08FE"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  <w:lang w:eastAsia="bg-BG"/>
        </w:rPr>
        <w:t>2. В ал. 4 след думите „чл. 10, ал. 1“ се поставя точка и текстът до края се заличава.</w:t>
      </w:r>
    </w:p>
    <w:p w:rsidR="006A08FE" w:rsidRPr="006A08FE" w:rsidRDefault="006A08FE" w:rsidP="006A08FE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6A08FE">
        <w:rPr>
          <w:rFonts w:ascii="Times New Roman" w:eastAsia="Times New Roman" w:hAnsi="Times New Roman" w:cs="Times New Roman"/>
          <w:b/>
          <w:bCs/>
          <w:color w:val="000000"/>
          <w:spacing w:val="3"/>
          <w:sz w:val="17"/>
          <w:szCs w:val="17"/>
          <w:lang w:eastAsia="bg-BG"/>
        </w:rPr>
        <w:t>§ 3. </w:t>
      </w:r>
      <w:r w:rsidRPr="006A08FE"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  <w:lang w:eastAsia="bg-BG"/>
        </w:rPr>
        <w:t>В чл. 12, ал. 1 думите „и получи входящ номер“ се заменят със „съгласно чл. 10, ал. 2“.</w:t>
      </w:r>
    </w:p>
    <w:p w:rsidR="006A08FE" w:rsidRPr="006A08FE" w:rsidRDefault="006A08FE" w:rsidP="006A08FE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6A08FE">
        <w:rPr>
          <w:rFonts w:ascii="Times New Roman" w:eastAsia="Times New Roman" w:hAnsi="Times New Roman" w:cs="Times New Roman"/>
          <w:b/>
          <w:bCs/>
          <w:color w:val="000000"/>
          <w:spacing w:val="3"/>
          <w:sz w:val="17"/>
          <w:szCs w:val="17"/>
          <w:lang w:eastAsia="bg-BG"/>
        </w:rPr>
        <w:t>§ 4. </w:t>
      </w:r>
      <w:r w:rsidRPr="006A08FE"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  <w:lang w:eastAsia="bg-BG"/>
        </w:rPr>
        <w:t>В чл. 14, ал. 2 думите „общото заявление“ се заменят със „заявлението“.</w:t>
      </w:r>
    </w:p>
    <w:p w:rsidR="006A08FE" w:rsidRPr="006A08FE" w:rsidRDefault="006A08FE" w:rsidP="006A08FE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6A08FE">
        <w:rPr>
          <w:rFonts w:ascii="Times New Roman" w:eastAsia="Times New Roman" w:hAnsi="Times New Roman" w:cs="Times New Roman"/>
          <w:b/>
          <w:bCs/>
          <w:color w:val="000000"/>
          <w:spacing w:val="3"/>
          <w:sz w:val="17"/>
          <w:szCs w:val="17"/>
          <w:lang w:eastAsia="bg-BG"/>
        </w:rPr>
        <w:t>§ 5. </w:t>
      </w:r>
      <w:r w:rsidRPr="006A08FE"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  <w:lang w:eastAsia="bg-BG"/>
        </w:rPr>
        <w:t>В преходните разпоредби се създава § 1ж:</w:t>
      </w:r>
    </w:p>
    <w:p w:rsidR="006A08FE" w:rsidRPr="006A08FE" w:rsidRDefault="006A08FE" w:rsidP="006A08FE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6A08FE"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  <w:lang w:eastAsia="bg-BG"/>
        </w:rPr>
        <w:t>„§ 1ж. През 2017 г.:</w:t>
      </w:r>
    </w:p>
    <w:p w:rsidR="006A08FE" w:rsidRPr="006A08FE" w:rsidRDefault="006A08FE" w:rsidP="006A08FE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6A08FE"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  <w:lang w:eastAsia="bg-BG"/>
        </w:rPr>
        <w:t>1. Срокът за подаване на заявления по чл. 4, ал. 1 е до 29 май.</w:t>
      </w:r>
    </w:p>
    <w:p w:rsidR="006A08FE" w:rsidRPr="006A08FE" w:rsidRDefault="006A08FE" w:rsidP="006A08FE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6A08FE"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  <w:lang w:eastAsia="bg-BG"/>
        </w:rPr>
        <w:t>2. Срокът по чл. 11, ал. 1 за извършване на промени в заявленията и в приложените документи, включително добавяне на допълнителни схеми и мерки, както и земеделски парцели и/или животни по заявените схеми и/или мерки, е до 14 юни.“</w:t>
      </w:r>
    </w:p>
    <w:p w:rsidR="006A08FE" w:rsidRPr="006A08FE" w:rsidRDefault="006A08FE" w:rsidP="006A08FE">
      <w:pPr>
        <w:spacing w:after="57" w:line="185" w:lineRule="atLeast"/>
        <w:jc w:val="center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6A08FE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Заключителни разпоредби</w:t>
      </w:r>
    </w:p>
    <w:p w:rsidR="006A08FE" w:rsidRPr="006A08FE" w:rsidRDefault="006A08FE" w:rsidP="006A08FE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6A08FE">
        <w:rPr>
          <w:rFonts w:ascii="Times New Roman" w:eastAsia="Times New Roman" w:hAnsi="Times New Roman" w:cs="Times New Roman"/>
          <w:b/>
          <w:bCs/>
          <w:color w:val="000000"/>
          <w:spacing w:val="2"/>
          <w:sz w:val="17"/>
          <w:szCs w:val="17"/>
          <w:lang w:eastAsia="bg-BG"/>
        </w:rPr>
        <w:t>§ 6. </w:t>
      </w:r>
      <w:r w:rsidRPr="006A08FE"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  <w:lang w:eastAsia="bg-BG"/>
        </w:rPr>
        <w:t>В Наредба № 3 от 1999 г. за създаване и поддържане на регистър на земеделските стопани (</w:t>
      </w:r>
      <w:proofErr w:type="spellStart"/>
      <w:r w:rsidRPr="006A08FE"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  <w:lang w:eastAsia="bg-BG"/>
        </w:rPr>
        <w:t>обн</w:t>
      </w:r>
      <w:proofErr w:type="spellEnd"/>
      <w:r w:rsidRPr="006A08FE"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  <w:lang w:eastAsia="bg-BG"/>
        </w:rPr>
        <w:t>., ДВ, бр. 10 от 1999 г.; изм., бр. 106 от 2000 г., бр. 99 от 2001 г., бр. 39 от 2002 г., бр. 1 от 2003 г., бр. 20 от 2005 г., бр. 3, 23 и 48 от 2007 г., бр. 2 от 2008 г., бр. 3, 79 и 89 от 2011 г., бр. 23 от 2012 г., бр. 110 от 2013 г., бр. 22, 43 и 63 от 2014 г., бр. 31 от 2015 г., бр. 52 и 105 от 2016 г. и бр. 19 от 2017 г.) се правят следните изменения:</w:t>
      </w:r>
    </w:p>
    <w:p w:rsidR="006A08FE" w:rsidRPr="006A08FE" w:rsidRDefault="006A08FE" w:rsidP="006A08FE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6A08FE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1. В чл. 5, ал. 3, изречение първо думите „до 28 февруари“ се заменят с „до края на срока по чл. 12, ал. 2 от Наредба № 5 от 2009 г. за условията и реда за подаване на заявления по схеми и мерки за директни плащания (ДВ, бр. 22 от 2009 г.)“, а в изречение второ думите „до 28 февруари на“ се заменят с „до края на срока по изречение първо за“.</w:t>
      </w:r>
    </w:p>
    <w:p w:rsidR="006A08FE" w:rsidRPr="006A08FE" w:rsidRDefault="006A08FE" w:rsidP="006A08FE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6A08FE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2. В чл. 11, ал. 1 думите „срок от 1 октомври до 28 февруари“ се заменят със „срока по чл. 5, ал. 3“.</w:t>
      </w:r>
    </w:p>
    <w:p w:rsidR="006A08FE" w:rsidRPr="006A08FE" w:rsidRDefault="006A08FE" w:rsidP="006A08FE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6A08FE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3. В приложение № 1 към чл. 7, ал. 1 в забележката в изречение първо думите „срок от 1 октомври до 28 февруари“ се заменят с „нормативно определените срокове“, а в изречение второ думите „срок до 28 февруари на“ се заличават.</w:t>
      </w:r>
    </w:p>
    <w:p w:rsidR="006A08FE" w:rsidRPr="006A08FE" w:rsidRDefault="006A08FE" w:rsidP="006A08FE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6A08FE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§ 7. </w:t>
      </w:r>
      <w:r w:rsidRPr="006A08FE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Наредбата влиза в сила от 12 май 2017 г.</w:t>
      </w:r>
    </w:p>
    <w:p w:rsidR="006A08FE" w:rsidRPr="006A08FE" w:rsidRDefault="006A08FE" w:rsidP="006A08FE">
      <w:pPr>
        <w:spacing w:after="0" w:line="220" w:lineRule="atLeast"/>
        <w:jc w:val="right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6A08FE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Министър: </w:t>
      </w:r>
      <w:r w:rsidRPr="006A08FE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 xml:space="preserve">Румен </w:t>
      </w:r>
      <w:proofErr w:type="spellStart"/>
      <w:r w:rsidRPr="006A08FE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Порожанов</w:t>
      </w:r>
      <w:proofErr w:type="spellEnd"/>
    </w:p>
    <w:p w:rsidR="006A08FE" w:rsidRPr="006A08FE" w:rsidRDefault="006A08FE" w:rsidP="006A08FE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6A08FE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3910</w:t>
      </w:r>
    </w:p>
    <w:p w:rsidR="00963FB6" w:rsidRDefault="00963FB6" w:rsidP="00963FB6">
      <w:pPr>
        <w:pStyle w:val="a3"/>
        <w:shd w:val="clear" w:color="auto" w:fill="FFFFFF"/>
        <w:spacing w:before="0" w:beforeAutospacing="0" w:after="225" w:afterAutospacing="0"/>
        <w:jc w:val="both"/>
        <w:rPr>
          <w:rFonts w:ascii="Verdana" w:hAnsi="Verdana"/>
          <w:color w:val="000000"/>
          <w:spacing w:val="3"/>
          <w:sz w:val="17"/>
          <w:szCs w:val="17"/>
        </w:rPr>
      </w:pPr>
      <w:bookmarkStart w:id="0" w:name="_GoBack"/>
      <w:bookmarkEnd w:id="0"/>
    </w:p>
    <w:p w:rsidR="005F7971" w:rsidRDefault="005F7971"/>
    <w:sectPr w:rsidR="005F7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B6"/>
    <w:rsid w:val="005F7971"/>
    <w:rsid w:val="006A08FE"/>
    <w:rsid w:val="0096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963FB6"/>
    <w:rPr>
      <w:b/>
      <w:bCs/>
    </w:rPr>
  </w:style>
  <w:style w:type="character" w:customStyle="1" w:styleId="apple-converted-space">
    <w:name w:val="apple-converted-space"/>
    <w:basedOn w:val="a0"/>
    <w:rsid w:val="00963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963FB6"/>
    <w:rPr>
      <w:b/>
      <w:bCs/>
    </w:rPr>
  </w:style>
  <w:style w:type="character" w:customStyle="1" w:styleId="apple-converted-space">
    <w:name w:val="apple-converted-space"/>
    <w:basedOn w:val="a0"/>
    <w:rsid w:val="0096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6820">
              <w:marLeft w:val="0"/>
              <w:marRight w:val="0"/>
              <w:marTop w:val="113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8625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2194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7776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2017-05-31T11:51:00Z</dcterms:created>
  <dcterms:modified xsi:type="dcterms:W3CDTF">2017-05-31T12:05:00Z</dcterms:modified>
</cp:coreProperties>
</file>