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МИНИСТЕРСТВО  НА ЗЕМЕДЕЛИЕТО И ХРАНИТЕ</w:t>
      </w:r>
    </w:p>
    <w:p w:rsidR="00983E2C" w:rsidRPr="00983E2C" w:rsidRDefault="00983E2C" w:rsidP="00983E2C">
      <w:pPr>
        <w:spacing w:after="113"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Наредба за изменение и допълнение на Наредба № 3 от 2015  г. за условията и реда за прилагане на Схемите за директни плащания </w:t>
      </w:r>
      <w:r w:rsidRPr="00983E2C">
        <w:rPr>
          <w:rFonts w:ascii="Verdana" w:eastAsia="Times New Roman" w:hAnsi="Verdana" w:cs="Times New Roman"/>
          <w:color w:val="000000"/>
          <w:sz w:val="17"/>
          <w:szCs w:val="17"/>
          <w:lang w:eastAsia="bg-BG"/>
        </w:rPr>
        <w:t>(</w:t>
      </w:r>
      <w:proofErr w:type="spellStart"/>
      <w:r w:rsidRPr="00983E2C">
        <w:rPr>
          <w:rFonts w:ascii="Verdana" w:eastAsia="Times New Roman" w:hAnsi="Verdana" w:cs="Times New Roman"/>
          <w:color w:val="000000"/>
          <w:sz w:val="17"/>
          <w:szCs w:val="17"/>
          <w:lang w:eastAsia="bg-BG"/>
        </w:rPr>
        <w:t>обн</w:t>
      </w:r>
      <w:proofErr w:type="spellEnd"/>
      <w:r w:rsidRPr="00983E2C">
        <w:rPr>
          <w:rFonts w:ascii="Verdana" w:eastAsia="Times New Roman" w:hAnsi="Verdana" w:cs="Times New Roman"/>
          <w:color w:val="000000"/>
          <w:sz w:val="17"/>
          <w:szCs w:val="17"/>
          <w:lang w:eastAsia="bg-BG"/>
        </w:rPr>
        <w:t>., ДВ, бр. 16 от 2015 г.; доп., бр. 31 и 80 от 2015 г.; изм. и доп., бр. 16, 50 и 69 от 2016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 </w:t>
      </w:r>
      <w:r w:rsidRPr="00983E2C">
        <w:rPr>
          <w:rFonts w:ascii="Verdana" w:eastAsia="Times New Roman" w:hAnsi="Verdana" w:cs="Times New Roman"/>
          <w:color w:val="000000"/>
          <w:sz w:val="17"/>
          <w:szCs w:val="17"/>
          <w:lang w:eastAsia="bg-BG"/>
        </w:rPr>
        <w:t>В чл. 5 се правят следните изменения: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В ал. 1 думите „тераси“ и „буферни ивици“ се заличават.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В ал. 2 думите „и буферните ивици“ се заличават.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 </w:t>
      </w:r>
      <w:r w:rsidRPr="00983E2C">
        <w:rPr>
          <w:rFonts w:ascii="Verdana" w:eastAsia="Times New Roman" w:hAnsi="Verdana" w:cs="Times New Roman"/>
          <w:color w:val="000000"/>
          <w:sz w:val="17"/>
          <w:szCs w:val="17"/>
          <w:lang w:eastAsia="bg-BG"/>
        </w:rPr>
        <w:t>Член 7 се отменя.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3. </w:t>
      </w:r>
      <w:r w:rsidRPr="00983E2C">
        <w:rPr>
          <w:rFonts w:ascii="Verdana" w:eastAsia="Times New Roman" w:hAnsi="Verdana" w:cs="Times New Roman"/>
          <w:color w:val="000000"/>
          <w:sz w:val="17"/>
          <w:szCs w:val="17"/>
          <w:lang w:eastAsia="bg-BG"/>
        </w:rPr>
        <w:t>В чл. 8 се правят следните изменения: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Точка 1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живи плетове или обрасли с дървесна растителност ивици с широчина до 10 м и дървета в редица с корона с диаметър не по-малък от 4 м; разстоянието между короните не надхвърля 5 м;“.</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Точки 2, 3, 6 и 7 се отменят.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4. </w:t>
      </w:r>
      <w:r w:rsidRPr="00983E2C">
        <w:rPr>
          <w:rFonts w:ascii="Verdana" w:eastAsia="Times New Roman" w:hAnsi="Verdana" w:cs="Times New Roman"/>
          <w:color w:val="000000"/>
          <w:sz w:val="17"/>
          <w:szCs w:val="17"/>
          <w:lang w:eastAsia="bg-BG"/>
        </w:rPr>
        <w:t>Член 9 се отменя.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5. </w:t>
      </w:r>
      <w:r w:rsidRPr="00983E2C">
        <w:rPr>
          <w:rFonts w:ascii="Verdana" w:eastAsia="Times New Roman" w:hAnsi="Verdana" w:cs="Times New Roman"/>
          <w:color w:val="000000"/>
          <w:sz w:val="17"/>
          <w:szCs w:val="17"/>
          <w:lang w:eastAsia="bg-BG"/>
        </w:rPr>
        <w:t>В чл. 15, ал. 1 след думите „млади земеделски стопани“ се поставя запетая и се добавя „при кандидатстване за първи път по схемата или при промяна на обстоятелствата,“.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6. </w:t>
      </w:r>
      <w:r w:rsidRPr="00983E2C">
        <w:rPr>
          <w:rFonts w:ascii="Verdana" w:eastAsia="Times New Roman" w:hAnsi="Verdana" w:cs="Times New Roman"/>
          <w:color w:val="000000"/>
          <w:sz w:val="17"/>
          <w:szCs w:val="17"/>
          <w:lang w:eastAsia="bg-BG"/>
        </w:rPr>
        <w:t>В чл. 17 ал. 2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Кандидатите за подпомагане по схемата по ал. 1 предоставят: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сертификат, издаден при условията и по ред, определен от Закона за посевния и посадъчния материал, за сортовете, вписани в Сортовата листа на Република България, или документ/етикет, издаден от съответната служба на държавата членка, за сортовете, вписани в Общия каталог на сортовете от земеделски растителни видове, публикуван в Официален вестник на Европейския съюз – при подаване на заявлението за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2. сключен договор за изкупуване на произведената от тях продукция от културата памук, а когато са производители и </w:t>
      </w:r>
      <w:proofErr w:type="spellStart"/>
      <w:r w:rsidRPr="00983E2C">
        <w:rPr>
          <w:rFonts w:ascii="Verdana" w:eastAsia="Times New Roman" w:hAnsi="Verdana" w:cs="Times New Roman"/>
          <w:color w:val="000000"/>
          <w:sz w:val="17"/>
          <w:szCs w:val="17"/>
          <w:lang w:eastAsia="bg-BG"/>
        </w:rPr>
        <w:t>преработватели</w:t>
      </w:r>
      <w:proofErr w:type="spellEnd"/>
      <w:r w:rsidRPr="00983E2C">
        <w:rPr>
          <w:rFonts w:ascii="Verdana" w:eastAsia="Times New Roman" w:hAnsi="Verdana" w:cs="Times New Roman"/>
          <w:color w:val="000000"/>
          <w:sz w:val="17"/>
          <w:szCs w:val="17"/>
          <w:lang w:eastAsia="bg-BG"/>
        </w:rPr>
        <w:t xml:space="preserve"> едновременно, могат да предоставят и складови разписки до 1 декември на годината на кандидатстване в съответната областна дирекция на Държавен фонд „Земеделие“ – Разплащателна агенция (ДФЗ – РА), по постоянен адрес на кандидата – физическо лице, или адрес на управление на кандидата – юридическо лице или едноличен търговец. Документите се подават лично или чрез представител, упълномощен с нотариално заверено пълномощно.“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7. </w:t>
      </w:r>
      <w:r w:rsidRPr="00983E2C">
        <w:rPr>
          <w:rFonts w:ascii="Verdana" w:eastAsia="Times New Roman" w:hAnsi="Verdana" w:cs="Times New Roman"/>
          <w:color w:val="000000"/>
          <w:sz w:val="17"/>
          <w:szCs w:val="17"/>
          <w:lang w:eastAsia="bg-BG"/>
        </w:rPr>
        <w:t>Членове 18 и 19 се изменят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18. Прилагат се следните схеми за обвързано с производството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схема за обвързано подпомагане за млечни крави;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схема за обвързано подпомагане за млечни крави под селекционен контрол;</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схема за обвързано подпомагане за млечни крави в планински райони (5 – 9 животни);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схема за обвързано подпомагане за месодайни крави и/или юници;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схема за обвързано подпомагане за месодайни крави под селекционен контрол;</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схема за обвързано подпомагане за овце-майки и/или кози-майки в планински райони (10 – 49 животни);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7. схема за обвързано подпомагане за овце-майки и/или кози-майки под селекционен контрол;</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8. схема за обвързано подпомагане за биволи;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9. схема за обвързано подпомагане за плодове (основна група);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10. схема за обвързано подпомагане за плодове (сливи и десертно грозде);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11. схема за обвързано подпомагане за зеленчуци (основна група);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12. схема за обвързано подпомагане за оранжерийни зеленчуци;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13. схема за обвързано подпомагане за зеленчуци (зеле, дини и пъпеши);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14. схема за обвързано подпомагане за протеинови култури.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19. (1) Право на подпомагане по схемата за обвързано подпомагане за млечни крави имат земеделски стопани, които отглеждат в стопанството си 10 и повече млечни крави, които са с предназначение за производство на мляко.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животни по схемата по ал. 1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идентифицирани с по една ушна марка на всяко ухо, одобрена от Българската агенция по безопасност на храните (БАБХ), с еднакъв идентификационен номер;</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изискванията на чл. 132, ал. 1, т. 8 от Закона за ветеринарномедицинската дейност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имат индивидуални паспорти съгласно изискванията на чл. 132, ал. 1, т. 9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Земеделските стопани, кандидати по схемата по ал. 1, трябва да продължат да отглеждат заявените млечни крави най-малко 80 дни от деня, следващ последния ден за подаване на заявленията за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Земеделските стопани, кандидати по схемата по ал. 1, трябва да са реализирали количества мляко и/или млечни продукти в еквивалент мляко, съответстващи най-малко на 1500 кг мляко на млечна крава за животните в стопанство изцяло в планински райони и най-малко на 2000 кг мляко на млечна крава за животните в останалите стопанства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Помощта по схемата по ал. 1 се изплаща до 250-ото допустимо за подпомагане по схемата животно в стопанството.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lastRenderedPageBreak/>
        <w:t>(6) Размерът на помощта по схемата по ал. 1 се определя на брой допустими за подпомагане животни,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8. </w:t>
      </w:r>
      <w:r w:rsidRPr="00983E2C">
        <w:rPr>
          <w:rFonts w:ascii="Verdana" w:eastAsia="Times New Roman" w:hAnsi="Verdana" w:cs="Times New Roman"/>
          <w:color w:val="000000"/>
          <w:sz w:val="17"/>
          <w:szCs w:val="17"/>
          <w:lang w:eastAsia="bg-BG"/>
        </w:rPr>
        <w:t>Създават се чл. 19а и 19б:</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19а. (1) Право на подпомагане по схемата за обвързано подпомагане за млечни крави под селекционен контрол имат земеделски стопани, които отглеждат в стопанството си 20 и повече млечни крави от една порода под селекционен контрол с предназначение за производство на мляко.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животни по схемата по ал. 1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идентифицирани с по една ушна марка на всяко ухо, одобрена от БАБХ, с еднакъв идентификационен номер;</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чл. 132, ал. 1, т. 8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имат индивидуални паспорти съгласно чл. 132, ал. 1, т. 9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5. са вписани в Главния раздел на родословна книга съгласно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w:t>
      </w:r>
      <w:proofErr w:type="spellStart"/>
      <w:r w:rsidRPr="00983E2C">
        <w:rPr>
          <w:rFonts w:ascii="Verdana" w:eastAsia="Times New Roman" w:hAnsi="Verdana" w:cs="Times New Roman"/>
          <w:color w:val="000000"/>
          <w:sz w:val="17"/>
          <w:szCs w:val="17"/>
          <w:lang w:eastAsia="bg-BG"/>
        </w:rPr>
        <w:t>чистопородни</w:t>
      </w:r>
      <w:proofErr w:type="spellEnd"/>
      <w:r w:rsidRPr="00983E2C">
        <w:rPr>
          <w:rFonts w:ascii="Verdana" w:eastAsia="Times New Roman" w:hAnsi="Verdana" w:cs="Times New Roman"/>
          <w:color w:val="000000"/>
          <w:sz w:val="17"/>
          <w:szCs w:val="17"/>
          <w:lang w:eastAsia="bg-BG"/>
        </w:rPr>
        <w:t xml:space="preserve">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(OB L 171, 29 юни 2016 г.), наричан по-нататък „Регламент относно разплодните животни“;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са вписани в регистрите по чл. 18, ал. 6 от Закона за животновъдството;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7. имат издадени зоотехнически сертификати, които се проверяват при контрола по чл. 26а, ал. 2 от Закона за подпомагане на земеделските производители (ЗПЗП).</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Земеделските стопани, кандидати по схемата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Земеделските стопани, кандидати по схемата по ал. 1, трябва да са реализирали количества мляко и/или млечни продукти в еквивалент мляко, съответстващи най-малко на 4000 кг мляко на млечна крава, с изключение на кравите от застрашените от изчезване породи съгласно приложение № 6,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Условията по ал. 2, т. 5 и 6 се проверяват и отбелязват от ИАСРЖ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Размерът на помощта по схемата по ал. 1 се определя на брой допустими за подпомагане животни,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19б. (1) Право на подпомагане по схемата за обвързано подпомагане за млечни крави в планински райони (5 – 9 животни) имат земеделски стопани, които отглеждат в стопанството си от 5 до 9 (включително) крави с предназначение за производство на мляко и чиито стопанства са в планински район.</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животни по схемата по ал. 1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идентифицирани с по една ушна марка на всяко ухо, одобрена от БАБХ, с еднакъв идентификационен номер;</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чл. 132, ал. 1, т. 8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имат индивидуални паспорти съгласно чл. 132, ал. 1, т. 9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Земеделските стопани, кандидати по схемата по ал. 1, трябва да продължат да отглеждат заявените млечни крави най-малко 80 дни от деня, следващ последния ден за подаване на заявленията за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Размерът на помощта по схемата по ал. 1 се определя въз основа на броя заявени и допустими за подпомагане животни в стопанството.“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9. </w:t>
      </w:r>
      <w:r w:rsidRPr="00983E2C">
        <w:rPr>
          <w:rFonts w:ascii="Verdana" w:eastAsia="Times New Roman" w:hAnsi="Verdana" w:cs="Times New Roman"/>
          <w:color w:val="000000"/>
          <w:sz w:val="17"/>
          <w:szCs w:val="17"/>
          <w:lang w:eastAsia="bg-BG"/>
        </w:rPr>
        <w:t>Членове 20 и 21 се изменят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20. (1) Право на подпомагане по схемата за обвързано подпомагане за месодайни крави и/или юници имат земеделски стопани, които отглеждат в стопанството си пет и повече месодайни крави и/или юници с предназначение за производство на месо.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животни по схемата по ал. 1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идентифицирани с по една ушна марка на всяко ухо, одобрена от БАБХ, с еднакъв идентификационен номер;</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чл. 132, ал. 1, т. 8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имат индивидуални паспорти съгласно чл. 132, ал. 1, т. 9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Земеделските стопани, кандидати по схемата по ал. 1, трябва да продължат да отглеждат заявените месодайни крави и/или юници най-малко 80 дни от деня, следващ последния ден за подаване на заявленията за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(4) В стопанството на земеделските стопани, кандидати по схемата по ал. 1, трябва да са регистрирани новородени телета, съответстващи най-малко на 0,4 телета на допустимо за </w:t>
      </w:r>
      <w:r w:rsidRPr="00983E2C">
        <w:rPr>
          <w:rFonts w:ascii="Verdana" w:eastAsia="Times New Roman" w:hAnsi="Verdana" w:cs="Times New Roman"/>
          <w:color w:val="000000"/>
          <w:sz w:val="17"/>
          <w:szCs w:val="17"/>
          <w:lang w:eastAsia="bg-BG"/>
        </w:rPr>
        <w:lastRenderedPageBreak/>
        <w:t>подпомагане по схемата животно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Помощта по схемата по ал. 1 се изплаща до 250-ото допустимо за подпомагане по схемата животно в стопанството.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Размерът на помощта по схемата по ал. 1 се определя на брой допустими за подпомагане животни, за които е изпълнено условието по ал. 4.</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21. (1) Право на подпомагане по схемата за обвързано подпомагане за месодайни крави под селекционен контрол имат земеделски стопани, които оглеждат в стопанството си 20 и повече месодайни крави от една порода под селекционен контрол с предназначение за производство на месо.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животни по схемата по ал. 1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идентифицирани с по една ушна марка на всяко ухо, одобрена от БАБХ, с еднакъв идентификационен номер;</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изискванията на чл. 132, ал. 1, т. 8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имат индивидуални паспорти съгласно изискванията на чл. 132, ал. 1, т. 9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са вписани в Главния раздел на родословната книга в съответствие с изискванията на Регламента относно разплодните животни;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са вписани в регистрите по чл. 18, ал. 6 от Закона за животновъдството;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7. имат издадени зоотехнически сертификати, които се проверяват при контрола по чл. 26а, ал. 2 ЗПЗП.</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Земеделските стопани, кандидати по схемата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В стопанството на земеделските стопани, кандидати по схемата по ал. 1, трябва да са регистрирани новородени телета, съответстващи най-малко на 0,5 телета на допустимо за подпомагане по схемата животно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Условията по ал. 2, т. 5 и 6 се проверяват и отбелязват от ИАСРЖ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Размерът на помощта по схемата по ал. 1 се определя на брой допустими за подпомагане животни, за които е изпълнено условието по ал. 4.“</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10.</w:t>
      </w:r>
      <w:r w:rsidRPr="00983E2C">
        <w:rPr>
          <w:rFonts w:ascii="Verdana" w:eastAsia="Times New Roman" w:hAnsi="Verdana" w:cs="Times New Roman"/>
          <w:color w:val="000000"/>
          <w:sz w:val="17"/>
          <w:szCs w:val="17"/>
          <w:lang w:eastAsia="bg-BG"/>
        </w:rPr>
        <w:t> В чл. 22 се правят следните изменения: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В ал. 1 основният текст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Право на подпомагане по схемата за обвързано подпомагане за овце-майки и/или кози-майки в планински райони (10 – 49 животни) имат земеделски стопани, чиито стопанства са в планински райони и в тях се отглеждат:“.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Алинея 2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по схемата по ал. 1 животни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идентифицирани с одобрени от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а) обикновена ушна марка и електронно средство за идентификация – за животните, родени след 31.12.2009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б) обикновена ушна марка и/или електронно средство за идентификация – за животните, родени преди 31.12.2009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изискванията на чл. 132, ал. 1, т. 8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В ал. 3 думите „Земеделският стопанин трябва да продължи да отглежда“ се заменят със „Земеделските стопани трябва да продължат да отглеждат“.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Алинея 4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Размерът на помощта по схемата по ал. 1 се определя въз основа на броя на заявените и допустими за подпомагане животни в стопанството.“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11.</w:t>
      </w:r>
      <w:r w:rsidRPr="00983E2C">
        <w:rPr>
          <w:rFonts w:ascii="Verdana" w:eastAsia="Times New Roman" w:hAnsi="Verdana" w:cs="Times New Roman"/>
          <w:color w:val="000000"/>
          <w:sz w:val="17"/>
          <w:szCs w:val="17"/>
          <w:lang w:eastAsia="bg-BG"/>
        </w:rPr>
        <w:t> Член 23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23. (1) Право на подпомагане по схемата за обвързано подпомагане за овце-майки и/или кози-майки под селекционен контрол имат земеделски стопани, които отглеждат в стопанството си: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50 и повече овце-майки под селекционен контрол от една порода, и/или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20 и повече кози-майки под селекционен контрол от една порода.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животни по схемата по ал. 1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w:t>
      </w:r>
      <w:r w:rsidRPr="00983E2C">
        <w:rPr>
          <w:rFonts w:ascii="Verdana" w:eastAsia="Times New Roman" w:hAnsi="Verdana" w:cs="Times New Roman"/>
          <w:color w:val="000000"/>
          <w:spacing w:val="-7"/>
          <w:sz w:val="17"/>
          <w:szCs w:val="17"/>
          <w:lang w:eastAsia="bg-BG"/>
        </w:rPr>
        <w:t>идентифицирани</w:t>
      </w:r>
      <w:r w:rsidRPr="00983E2C">
        <w:rPr>
          <w:rFonts w:ascii="Verdana" w:eastAsia="Times New Roman" w:hAnsi="Verdana" w:cs="Times New Roman"/>
          <w:color w:val="000000"/>
          <w:sz w:val="17"/>
          <w:szCs w:val="17"/>
          <w:lang w:eastAsia="bg-BG"/>
        </w:rPr>
        <w:t> с одобрени от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а) обикновена ушна марка и електронно средство за идентификация – за животните, родени след 31.12.2009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б) обикновена ушна марка и/или електронно средство за идентификация – за животните, родени преди 31.12.2009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чл. 132, ал. 1, т. 8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са с доказан произход;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lastRenderedPageBreak/>
        <w:t>5. са вписани в регистрите по чл. 18, ал. 6 от Закона за животновъдството;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имат издадени зоотехнически сертификати, които се проверяват при контрола по чл. 26а, ал. 2 ЗПЗП.</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Земеделските стопани, кандидати по схемата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Земеделските стопани, кандидати по схемата по ал. 1, трябва да отговарят на следните условия: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да са реализирали количества мляко и/или млечни продукти в еквивалент мляко, съответстващи най-малко на 70 кг на овца-майка и/или коза-майка от млечните породи съгласно приложение № 7,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в стопанството на земеделския стопанин да са регистрирани приплоди от допустимите животни от породи, ползвани за месо, съгласно приложение № 7, съответстващи най-малко на 1 приплод на овца-майка и/или коза-майка,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точки 1 и 2 не се прилагат за допустимите животни от автохтонни породи съгласно приложение № 7.</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Условията по ал. 2, т. 4 и 5 се проверяват и отбелязват от ИАСРЖ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Размерът на помощта по схемата по ал. 1 се определя на брой допустими за подпомагане животни, за които земеделските стопани са изпълнили условията по ал. 4.“</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12.</w:t>
      </w:r>
      <w:r w:rsidRPr="00983E2C">
        <w:rPr>
          <w:rFonts w:ascii="Verdana" w:eastAsia="Times New Roman" w:hAnsi="Verdana" w:cs="Times New Roman"/>
          <w:color w:val="000000"/>
          <w:sz w:val="17"/>
          <w:szCs w:val="17"/>
          <w:lang w:eastAsia="bg-BG"/>
        </w:rPr>
        <w:t> В чл. 24 се правят следните изменения и допълнения: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Алинея 2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за подпомагане животни по схемата по ал. 1 трябва да: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идентифицирани с по една ушна марка на всяко ухо, одобрена от БАБХ, с еднакъв идентификационен номер;</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са въведени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са вписани в регистъра на животните в животновъдния обект съгласно изискванията на чл. 132, ал. 1, т. 8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имат индивидуални паспорти за идентифициране съгласно изискванията на чл. 132, ал. 1, т. 9 ЗВД.“</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В ал. 3 думите „Земеделският стопанин трябва да продължи да отглежда“ се заменят със „Земеделските стопани трябва да продължат да отглеждат“.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Алинея 4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Земеделските стопани, кандидати по схемата по ал. 1, са реализирали количества мляко и/или млечни продукти в еквивалент мляко, съответстващи най-малко на 400 кг мляко на допустимо животно,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Създава се ал. 5:</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Размерът на помощта по схемата по ал. 1 се определя на брой допустими за подпомагане животни, за които земеделските стопани са изпълнили условието по ал. 4.“</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13.</w:t>
      </w:r>
      <w:r w:rsidRPr="00983E2C">
        <w:rPr>
          <w:rFonts w:ascii="Verdana" w:eastAsia="Times New Roman" w:hAnsi="Verdana" w:cs="Times New Roman"/>
          <w:color w:val="000000"/>
          <w:sz w:val="17"/>
          <w:szCs w:val="17"/>
          <w:lang w:eastAsia="bg-BG"/>
        </w:rPr>
        <w:t> В чл. 25 се правят следните изменения и допълнения: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В ал. 1 в основния текст думите „Лицата, които кандидатстват по схемите по чл. 18, т. 1 – 6“ се заменят със „Земеделските стопани – кандидати по схемите по чл. 18, т. 1 – 8“.</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Алинея 2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Подпомагане по схемите по чл. 18, т. 1 – 8 се изплаща и когато кандидатите са преместили част или всички от заявените за подпомагане животни или животните, с които са ги заменили по реда на ал. 1, в животновъден обект – пасище, отговарящ на условията по съответната схема, регистриран на името на земеделския стопанин и това е отразено в системата за идентификация и регистрация на животните на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14.</w:t>
      </w:r>
      <w:r w:rsidRPr="00983E2C">
        <w:rPr>
          <w:rFonts w:ascii="Verdana" w:eastAsia="Times New Roman" w:hAnsi="Verdana" w:cs="Times New Roman"/>
          <w:color w:val="000000"/>
          <w:sz w:val="17"/>
          <w:szCs w:val="17"/>
          <w:lang w:eastAsia="bg-BG"/>
        </w:rPr>
        <w:t> В чл. 26 се правят следните изменения и допълнения: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Досегашният текст става ал. 1 и в нея думите „т. 1 – 5“ се заменят с „т. 1 – 7“.</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Създават се ал. 2 и 3:</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Животните, заявени за подпомагане по схемата за преходна национална помощ за овце-майки и/или кози-майки, не са допустими за подпомагане по схемата за обвързано подпомагане за овце-майки и кози-майки под селекционен контрол.</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Животните, заявени за подпомагане по схемата за обвързано подпомагане за овце-майки и кози-майки под селекционен контрол, не са допустими за подпомагане по схемата за преходна национална помощ за овце-майки и/или кози-майки.“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15.</w:t>
      </w:r>
      <w:r w:rsidRPr="00983E2C">
        <w:rPr>
          <w:rFonts w:ascii="Verdana" w:eastAsia="Times New Roman" w:hAnsi="Verdana" w:cs="Times New Roman"/>
          <w:color w:val="000000"/>
          <w:sz w:val="17"/>
          <w:szCs w:val="17"/>
          <w:lang w:eastAsia="bg-BG"/>
        </w:rPr>
        <w:t> Член 27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27. (1) През периода на прилагане на схемите по чл. 18, т. 1, 2, 4 и 5 считано от 2015 г. (включително) се изплаща финансова помощ за допустими животни само по едно направление – млечно или месодайно.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При прилагане на схемата по чл. 18, т. 3 се изплаща финансова помощ за допустими крави с предназначение за производство на мляко.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lastRenderedPageBreak/>
        <w:t>(3) При промяна на предназначението на животно, заявено към първата година на кандидатстване по схемите за обвързано с производството подпомагане или породата по схемата по чл. 18, т. 7, то се счита за животно с нередност по схемите.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В случай че при осъществяване на контрола по чл. 26а, ал. 2 ЗПЗП при проверка на крави и биволи ДФЗ – РА, установи несъответствия във връзка със системата за идентификация и регистрация на БАБХ, които се отнасят до грешни данни в регистъра по чл. 132, ал. 1, т. 8 ЗВД или паспортите на животните, при две последователни проверки за период от 24 месеца, животните се считат за животни с нередност.“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16.</w:t>
      </w:r>
      <w:r w:rsidRPr="00983E2C">
        <w:rPr>
          <w:rFonts w:ascii="Verdana" w:eastAsia="Times New Roman" w:hAnsi="Verdana" w:cs="Times New Roman"/>
          <w:color w:val="000000"/>
          <w:sz w:val="17"/>
          <w:szCs w:val="17"/>
          <w:lang w:eastAsia="bg-BG"/>
        </w:rPr>
        <w:t> Създава се чл. 27а: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27а. (1) Реализацията на количествата мляко по чл. 19, 19а, 23 и 24 се доказва със:</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1. фактури, издадени от земеделския стопанин за доставки на първи </w:t>
      </w:r>
      <w:proofErr w:type="spellStart"/>
      <w:r w:rsidRPr="00983E2C">
        <w:rPr>
          <w:rFonts w:ascii="Verdana" w:eastAsia="Times New Roman" w:hAnsi="Verdana" w:cs="Times New Roman"/>
          <w:color w:val="000000"/>
          <w:sz w:val="17"/>
          <w:szCs w:val="17"/>
          <w:lang w:eastAsia="bg-BG"/>
        </w:rPr>
        <w:t>изкупвачи</w:t>
      </w:r>
      <w:proofErr w:type="spellEnd"/>
      <w:r w:rsidRPr="00983E2C">
        <w:rPr>
          <w:rFonts w:ascii="Verdana" w:eastAsia="Times New Roman" w:hAnsi="Verdana" w:cs="Times New Roman"/>
          <w:color w:val="000000"/>
          <w:sz w:val="17"/>
          <w:szCs w:val="17"/>
          <w:lang w:eastAsia="bg-BG"/>
        </w:rPr>
        <w:t xml:space="preserve"> на мляко, с които има регистрирани договори за доставки в ДФЗ – РА – когато земеделският стопанин е търговец по смисъла на чл. 1 от Търговския закон;</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2. приемно-предавателни протоколи за доставки с реквизитите по чл. 6, ал. 1 от Закона за счетоводството, издадени от първи </w:t>
      </w:r>
      <w:proofErr w:type="spellStart"/>
      <w:r w:rsidRPr="00983E2C">
        <w:rPr>
          <w:rFonts w:ascii="Verdana" w:eastAsia="Times New Roman" w:hAnsi="Verdana" w:cs="Times New Roman"/>
          <w:color w:val="000000"/>
          <w:sz w:val="17"/>
          <w:szCs w:val="17"/>
          <w:lang w:eastAsia="bg-BG"/>
        </w:rPr>
        <w:t>изкупвачи</w:t>
      </w:r>
      <w:proofErr w:type="spellEnd"/>
      <w:r w:rsidRPr="00983E2C">
        <w:rPr>
          <w:rFonts w:ascii="Verdana" w:eastAsia="Times New Roman" w:hAnsi="Verdana" w:cs="Times New Roman"/>
          <w:color w:val="000000"/>
          <w:sz w:val="17"/>
          <w:szCs w:val="17"/>
          <w:lang w:eastAsia="bg-BG"/>
        </w:rPr>
        <w:t xml:space="preserve"> на мляко, с които земеделският стопанин има договори за доставки, регистрирани в ДФЗ – РА – когато земеделските стопани са лица по чл. 9, ал. 2 от Закона за данъците върху доходите на физическите лица;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фактури за реализирани доставки – когато земеделските стопани доставят на търговци в други държави – членки на Европейския съюз;</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фактури и/или касови бележки за директни продажби на мляко и/или млечни продукти – когато земеделските стопани са регистрирани или вписани по Наредба № 26 от 2010 г. за специфичните изисквания за директни доставки на малки количества суровини и храни от животински произход (ДВ, бр. 84 от 2010 г.), наричана по-нататък „Наредба № 26 от 2010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фактури и/или фискални касови бележки, издадени от фискално устройство, за реализирани млечни продукти – когато земеделският стопанин е със затворен цикъл на производство и има регистрирано млекопреработвателно предприятие по чл. 12 от Закона за храните;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приемно-предавателни протоколи с реквизитите по чл. 6, ал. 1 от Закона за счетоводството за доставка на сурово мляко за преработка на ишлеме в млекопреработвателно предприятие;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7. фактури и/или касови бележки за директно продадено сурово мляко от земеделския стопанин на други земеделски стопани за изхранване на животните – когато земеделският стопанин е вписан като производител на мляко, предназначено за изхранване на животни в други стопанства в публичния списък на регистрираните земеделски стопани, които извършват дейности на ниво първично производство на фуражи и свързаните с това дейности, съгласно чл. 5, параграф 1 от Регламент (ЕО) № 183/2005 на Европейския парламент и на Съвета от 12 януари 2005 г. за определяне на изискванията за хигиена на фуражите (ОВ L 35 от 8 февруари 2005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Документите по ал. 1 трябва да са с дата на издаване в периода от 1 октомври на предходната година до 30 септември на годината на кандидатстване и се представят в срок от 5 до 30 октомври на годината на кандидатстване в съответната областна дирекция на ДФЗ – РА по постоянен адрес на кандидата – физическо лице, или адрес на управление на кандидата – юридическо лице или едноличен търговец. Документите се подават лично или чрез представител, упълномощен с нотариално заверено пълномощно.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Българската агенция по безопасност на храните предоставя на ДФЗ – РА на 1 октомври в годината на кандидатстване следните актуални списъци и регистри за определяне на директни продажби: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списък с одобрените предприятия за търговия с храни от животински произход с държави членки – Секция IX Млечни продукти;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обекти, регистрирани съгласно чл. 1, т. 1 от Наредба № 26 от 2010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обекти, регистрирани в съответствие с чл. 1, т. 2 от Наредба № 26 от 2010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списък на земеделските стопани, регистрирани съгласно условията на Наредба № 3 от 1999 г. за създаване и поддържане на регистър на земеделските стопани (ДВ, бр. 10 от 1999 г.) и подали декларация като производители на първични фуражи.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При превръщане на млякото от обемни в тегловни единици и при определяне на млечния еквивалент за млечни продукти се прилага методиката съгласно приложение № 8.</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Кандидатите по схемите по чл. 19, 19а, 23 и 24 удостоверяват реализираните количества мляко и/или млечни продукти в еквивалент мляко, като представят декларация и опис на документите по образец, утвърден от изпълнителния директор на ДФЗ – РА. В декларацията кандидатите отбелязват по коя схема за подпомагане е представен всеки документ по ал. 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Документите по ал. 1 могат да бъдат предоставени от ДФЗ – РА за проверка от Националната агенция за приходите.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(7) Държавен фонд „Земеделие“ – РА, установява приплодите от животните по чл. 20, 21 и 23 чрез проверка в системата за идентификация и регистрация на животните на БАБХ за периода от 1 октомври на предходната година до 30 септември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17.</w:t>
      </w:r>
      <w:r w:rsidRPr="00983E2C">
        <w:rPr>
          <w:rFonts w:ascii="Verdana" w:eastAsia="Times New Roman" w:hAnsi="Verdana" w:cs="Times New Roman"/>
          <w:color w:val="000000"/>
          <w:sz w:val="17"/>
          <w:szCs w:val="17"/>
          <w:lang w:eastAsia="bg-BG"/>
        </w:rPr>
        <w:t> Членове 28 и 29 се изменят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28. (1) Министърът на земеделието и храните определя със заповед размера на плащането за едно допустимо животно по схемите по чл. 18, т. 1 – 8.</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(2) Министърът на земеделието и храните определя размера на плащането по схемите по чл. 18, т. 2, 5 и 8, като прилага модулиран размер на подпомагането: за първите 250 (включително) </w:t>
      </w:r>
      <w:r w:rsidRPr="00983E2C">
        <w:rPr>
          <w:rFonts w:ascii="Verdana" w:eastAsia="Times New Roman" w:hAnsi="Verdana" w:cs="Times New Roman"/>
          <w:color w:val="000000"/>
          <w:sz w:val="17"/>
          <w:szCs w:val="17"/>
          <w:lang w:eastAsia="bg-BG"/>
        </w:rPr>
        <w:lastRenderedPageBreak/>
        <w:t>допустими животни на всички стопанства и за над 250-ото допустимо животно при спазване на съотношението между двата размера на подпомагане: 1,25:1.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Министърът на земеделието и храните определя размера на плащането по схемата по чл. 18, т. 7, като прилага модулиран размер на подпомагането: за първите 300 (включително) допустими животни и за над 300-ото допустимо животно при спазване на съотношението между двата размера на подпомагане: 1,25:1.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Заповедта по ал. 1 се публикува на интернет страниците на Министерството на земеделието и храните и на ДФЗ – РА.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Чл. 29. (1) Право на подпомагане по схемата за обвързано подпомагане за плодове имат земеделските стопани на територията на цялата страна, които стопанисват минимум 0,5 ха (заедно или поотделно) допустими за подпомагане площи с плодове от следните видове култури: ягоди, малини, ябълки, круши, кайсии и зарзали, череши, вишни, праскови и </w:t>
      </w:r>
      <w:proofErr w:type="spellStart"/>
      <w:r w:rsidRPr="00983E2C">
        <w:rPr>
          <w:rFonts w:ascii="Verdana" w:eastAsia="Times New Roman" w:hAnsi="Verdana" w:cs="Times New Roman"/>
          <w:color w:val="000000"/>
          <w:sz w:val="17"/>
          <w:szCs w:val="17"/>
          <w:lang w:eastAsia="bg-BG"/>
        </w:rPr>
        <w:t>нектарини</w:t>
      </w:r>
      <w:proofErr w:type="spellEnd"/>
      <w:r w:rsidRPr="00983E2C">
        <w:rPr>
          <w:rFonts w:ascii="Verdana" w:eastAsia="Times New Roman" w:hAnsi="Verdana" w:cs="Times New Roman"/>
          <w:color w:val="000000"/>
          <w:sz w:val="17"/>
          <w:szCs w:val="17"/>
          <w:lang w:eastAsia="bg-BG"/>
        </w:rPr>
        <w:t>.</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площи от кандидатите по схемата по ал. 1 подлежат на подпомагане, когато: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заети с културите по ал. 1 и са с минимална площ на парцела 0,1 ха;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отговарят на условията за подпомагане по смисъла на чл. 32, параграфи 2, 3 и 4 от Регламент (ЕС) № 1307/2013;</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през годината на заявяване е получен и реализиран на пазара добив от заявените за подпомагане култури съгласно приложение № 5.</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Размерът на помощта по схемата по ал. 1 се определя за толкова заявени и допустими за подпомагане хектари, за колкото земеделските стопани са реализирали количество плодове по ал. 2, т. 3 и са представили доказателства за това.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Земеделските стопани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18.</w:t>
      </w:r>
      <w:r w:rsidRPr="00983E2C">
        <w:rPr>
          <w:rFonts w:ascii="Verdana" w:eastAsia="Times New Roman" w:hAnsi="Verdana" w:cs="Times New Roman"/>
          <w:color w:val="000000"/>
          <w:sz w:val="17"/>
          <w:szCs w:val="17"/>
          <w:lang w:eastAsia="bg-BG"/>
        </w:rPr>
        <w:t> Създава се чл. 29а: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29а. (1) Право на подпомагане по схемата за обвързано подпомагане за сливи и десертно грозде имат земеделски стопани на територията на цялата страна, които стопанисват минимум 0,5 ха (заедно или поотделно) допустими за подпомагане площи със сливи и/или десертно грозде.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площи от кандидатите по схемата по ал. 1 подлежат на подпомагане, когато: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заети с културите по ал. 1 и са с минимална площ на парцела 0,1 ха;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отговарят на условията за подпомагане по смисъла на чл. 32, параграфи 2, 3 и 4 от Регламент (ЕС) № 1307/2013;</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през годината на заявяване е получен и реализиран на пазара добив от заявените за подпомагане култури съгласно приложение № 5.</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Размерът на помощта по схемата по ал. 1 се определя за толкова заявени и допустими за подпомагане хектари, за колкото земеделските стопани са реализирали количество плодове по ал. 2, т. 3 и са представили доказателства за това.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Земеделските стопани, кандидати по схемата по ал. 1,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19.</w:t>
      </w:r>
      <w:r w:rsidRPr="00983E2C">
        <w:rPr>
          <w:rFonts w:ascii="Verdana" w:eastAsia="Times New Roman" w:hAnsi="Verdana" w:cs="Times New Roman"/>
          <w:color w:val="000000"/>
          <w:sz w:val="17"/>
          <w:szCs w:val="17"/>
          <w:lang w:eastAsia="bg-BG"/>
        </w:rPr>
        <w:t> Член 30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„Чл. 30. (1) Право на подпомагане по схемата за обвързано подпомагане за зеленчуци имат земеделски стопани на територията на цялата страна, които стопанисват минимум 0,5 ха допустими за подпомагане площи със зеленчуци – полско производство (заедно или поотделно), от следните видове култури: домати, пипер, краставици, </w:t>
      </w:r>
      <w:proofErr w:type="spellStart"/>
      <w:r w:rsidRPr="00983E2C">
        <w:rPr>
          <w:rFonts w:ascii="Verdana" w:eastAsia="Times New Roman" w:hAnsi="Verdana" w:cs="Times New Roman"/>
          <w:color w:val="000000"/>
          <w:sz w:val="17"/>
          <w:szCs w:val="17"/>
          <w:lang w:eastAsia="bg-BG"/>
        </w:rPr>
        <w:t>корнишони</w:t>
      </w:r>
      <w:proofErr w:type="spellEnd"/>
      <w:r w:rsidRPr="00983E2C">
        <w:rPr>
          <w:rFonts w:ascii="Verdana" w:eastAsia="Times New Roman" w:hAnsi="Verdana" w:cs="Times New Roman"/>
          <w:color w:val="000000"/>
          <w:sz w:val="17"/>
          <w:szCs w:val="17"/>
          <w:lang w:eastAsia="bg-BG"/>
        </w:rPr>
        <w:t>, лук – кромид зрял, патладжан, моркови, чесън (зрял), картофи, и/или със зеленчуци – оранжерийно производство (заедно или поотделно), от следните видове култури: домати, пипер, краставици.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площи от кандидатите по схемата по ал. 1 подлежат на подпомагане, когато: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заети с културите по ал. 1 и са с минимална площ на парцела 0,1 ха;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през годината на заявяване на тях се отглеждат зеленчуци – полско производство;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отговарят на условията за подпомагане по смисъла на чл. 32, параграфи 2, 3 и 4 от Регламент (ЕС) № 1307/2013;</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през годината на заявяване е получен и реализиран на пазара добив от заявените за подпомагане култури съгласно приложение № 5.</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На подпомагане по схемата по ал. 1 подлежат площите със зеленчуци – полско производство.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Размерът на помощта по схемата по ал. 1 се определя за толкова заявени и допустими за подпомагане хектари, за колкото е изпълнено условието по ал. 2, т. 4 и са представени доказателства за това.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Земеделските стопани, кандидати по схемата по ал. 1,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20.</w:t>
      </w:r>
      <w:r w:rsidRPr="00983E2C">
        <w:rPr>
          <w:rFonts w:ascii="Verdana" w:eastAsia="Times New Roman" w:hAnsi="Verdana" w:cs="Times New Roman"/>
          <w:color w:val="000000"/>
          <w:sz w:val="17"/>
          <w:szCs w:val="17"/>
          <w:lang w:eastAsia="bg-BG"/>
        </w:rPr>
        <w:t> Създава се чл. 30а: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„Чл. 30а. (1) Право на подпомагане по схемата за обвързано подпомагане за главесто зеле, дини и пъпеши имат земеделски стопани на територията на цялата страна, които стопанисват минимум </w:t>
      </w:r>
      <w:r w:rsidRPr="00983E2C">
        <w:rPr>
          <w:rFonts w:ascii="Verdana" w:eastAsia="Times New Roman" w:hAnsi="Verdana" w:cs="Times New Roman"/>
          <w:color w:val="000000"/>
          <w:sz w:val="17"/>
          <w:szCs w:val="17"/>
          <w:lang w:eastAsia="bg-BG"/>
        </w:rPr>
        <w:lastRenderedPageBreak/>
        <w:t>0,5 ха (заедно или поотделно) допустими за подпомагане площи от главесто зеле, дини и/или пъпеши – полско производство.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Заявените площи от кандидатите по схемата по ал. 1 подлежат на подпомагане, когато: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заети с изброените култури и са с минимална площ на парцела 0,1 ха;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през годината на заявяване на тях се отглеждат зеле, дини и/или пъпеши – полско производство;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отговарят на условията за подпомагане по смисъла на чл. 32, параграфи 2, 3 и 4 от Регламент (ЕС) № 1307/2013;</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през годината на заявяване е получен и реализиран на пазара добив от заявените за подпомагане култури съгласно приложение № 5.</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Размерът на помощта по схемата по ал. 1 се определя за толкова заявени и допустими за подпомагане хектари, за колкото е изпълнено условието по ал. 2, т. 4 и са представени доказателства за това.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Земеделските стопани, кандидати по схемата по ал. 1,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21.</w:t>
      </w:r>
      <w:r w:rsidRPr="00983E2C">
        <w:rPr>
          <w:rFonts w:ascii="Verdana" w:eastAsia="Times New Roman" w:hAnsi="Verdana" w:cs="Times New Roman"/>
          <w:color w:val="000000"/>
          <w:sz w:val="17"/>
          <w:szCs w:val="17"/>
          <w:lang w:eastAsia="bg-BG"/>
        </w:rPr>
        <w:t> Член 31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xml:space="preserve">„Чл. 31. (1) Право на подпомагане по схемата за обвързано подпомагане за зеленчуци – оранжерийно производство, имат земеделски стопани на територията на цялата страна, които стопанисват минимум 0,5 ха допустими за подпомагане площи със зеленчуци (заедно или поотделно) от следните видове култури: домати, пипер и краставици – оранжерийно производство, и/или със зеленчуци – полско производство (заедно или поотделно), от следните видове култури: домати, пипер, краставици, </w:t>
      </w:r>
      <w:proofErr w:type="spellStart"/>
      <w:r w:rsidRPr="00983E2C">
        <w:rPr>
          <w:rFonts w:ascii="Verdana" w:eastAsia="Times New Roman" w:hAnsi="Verdana" w:cs="Times New Roman"/>
          <w:color w:val="000000"/>
          <w:sz w:val="17"/>
          <w:szCs w:val="17"/>
          <w:lang w:eastAsia="bg-BG"/>
        </w:rPr>
        <w:t>корнишони</w:t>
      </w:r>
      <w:proofErr w:type="spellEnd"/>
      <w:r w:rsidRPr="00983E2C">
        <w:rPr>
          <w:rFonts w:ascii="Verdana" w:eastAsia="Times New Roman" w:hAnsi="Verdana" w:cs="Times New Roman"/>
          <w:color w:val="000000"/>
          <w:sz w:val="17"/>
          <w:szCs w:val="17"/>
          <w:lang w:eastAsia="bg-BG"/>
        </w:rPr>
        <w:t>, лук – кромид зрял, патладжан, моркови, чесън (зрял), картофи.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Земеделските стопани, кандидати по схемата по ал. 1, получават подпомагане, когато през годината на заявяване от заявените площи е получен и реализиран на пазара минимален добив съгласно приложение № 5 поне за една от заявените за подпомагане култури – оранжерийно производство.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Заявените площи по схемата по ал. 1 подлежат на подпомагане, когато: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са заети с културите по ал. 1 и са с минимална площ на парцела 0,1 ха;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през годината на заявяване на тях се отглеждат домати, пипер и/или краставици – оранжерийно производство;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отговарят на условията за подпомагане по смисъла на чл. 32, параграфи 2, 3 и 4 от Регламент (ЕС) № 1307/2013.</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На подпомагане по схемата по ал. 1 подлежат площите със зеленчуци – оранжерийно производство.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Размерът на помощта по схемата по ал. 1 се определя на брой допустими за подпомагане хектари, от които земеделските стопани са реализирали среден добив от домати, пипер и/или краставици – оранжерийно производство, съгласно приложение № 5 и са представили доказателства за този реализиран среден добив.“</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22.</w:t>
      </w:r>
      <w:r w:rsidRPr="00983E2C">
        <w:rPr>
          <w:rFonts w:ascii="Verdana" w:eastAsia="Times New Roman" w:hAnsi="Verdana" w:cs="Times New Roman"/>
          <w:color w:val="000000"/>
          <w:sz w:val="17"/>
          <w:szCs w:val="17"/>
          <w:lang w:eastAsia="bg-BG"/>
        </w:rPr>
        <w:t> В чл. 32 се правят следните изменения и допълнения: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В ал. 1 думата „минимални“ се заличава, а думите „чл. 29, 30 и 31“ се заменят с „чл. 29, 29а, 30, 30а и 31“.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В ал. 5 думите „чл. 29, 30 и 31“ се заменят с „чл. 29, 29а, 30, 30а и 31“, а думите „в размер 75 %“ се заменят с „в размер 50 %“.</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23.</w:t>
      </w:r>
      <w:r w:rsidRPr="00983E2C">
        <w:rPr>
          <w:rFonts w:ascii="Verdana" w:eastAsia="Times New Roman" w:hAnsi="Verdana" w:cs="Times New Roman"/>
          <w:color w:val="000000"/>
          <w:sz w:val="17"/>
          <w:szCs w:val="17"/>
          <w:lang w:eastAsia="bg-BG"/>
        </w:rPr>
        <w:t> В чл. 32а думите „по чл. 29, 30 и 31“ се заличават.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24.</w:t>
      </w:r>
      <w:r w:rsidRPr="00983E2C">
        <w:rPr>
          <w:rFonts w:ascii="Verdana" w:eastAsia="Times New Roman" w:hAnsi="Verdana" w:cs="Times New Roman"/>
          <w:color w:val="000000"/>
          <w:sz w:val="17"/>
          <w:szCs w:val="17"/>
          <w:lang w:eastAsia="bg-BG"/>
        </w:rPr>
        <w:t> В чл. 33, ал. 1 думите „грах (фуражен за зърно)“ се заменят с „грах за зърно (зимен и пролетен) и зелен грах“.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25.</w:t>
      </w:r>
      <w:r w:rsidRPr="00983E2C">
        <w:rPr>
          <w:rFonts w:ascii="Verdana" w:eastAsia="Times New Roman" w:hAnsi="Verdana" w:cs="Times New Roman"/>
          <w:color w:val="000000"/>
          <w:sz w:val="17"/>
          <w:szCs w:val="17"/>
          <w:lang w:eastAsia="bg-BG"/>
        </w:rPr>
        <w:t> В чл. 34, ал. 1 думите „чл. 18, т. 7 – 10“ се заменят с „чл. 18, т. 9 – 14“.</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26.</w:t>
      </w:r>
      <w:r w:rsidRPr="00983E2C">
        <w:rPr>
          <w:rFonts w:ascii="Verdana" w:eastAsia="Times New Roman" w:hAnsi="Verdana" w:cs="Times New Roman"/>
          <w:color w:val="000000"/>
          <w:sz w:val="17"/>
          <w:szCs w:val="17"/>
          <w:lang w:eastAsia="bg-BG"/>
        </w:rPr>
        <w:t> В раздел II се създава чл. 34а: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„Чл. 34а. Държавен фонд „Земеделие“ – РА, не извършва плащане на земеделски стопани, за които при проверки се установи, че са нарушили чл. 60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(OB L 347 от 20 декември 2013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27.</w:t>
      </w:r>
      <w:r w:rsidRPr="00983E2C">
        <w:rPr>
          <w:rFonts w:ascii="Verdana" w:eastAsia="Times New Roman" w:hAnsi="Verdana" w:cs="Times New Roman"/>
          <w:color w:val="000000"/>
          <w:sz w:val="17"/>
          <w:szCs w:val="17"/>
          <w:lang w:eastAsia="bg-BG"/>
        </w:rPr>
        <w:t> В чл. 39, ал. 1 т. 2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животните по т. 1 са идентифицирани с одобрени от БАБХ:</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а) обикновена ушна марка и електронно средство за идентификация – за животните, родени след 31.12.2009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б) обикновена ушна марка и/или електронно средство за идентификация – за животните, родени преди 31.12.2009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28.</w:t>
      </w:r>
      <w:r w:rsidRPr="00983E2C">
        <w:rPr>
          <w:rFonts w:ascii="Verdana" w:eastAsia="Times New Roman" w:hAnsi="Verdana" w:cs="Times New Roman"/>
          <w:color w:val="000000"/>
          <w:sz w:val="17"/>
          <w:szCs w:val="17"/>
          <w:lang w:eastAsia="bg-BG"/>
        </w:rPr>
        <w:t> Навсякъде в наредбата абревиатурата „СИРЖ“ се заменя със „системата за идентификация и регистрация на животните“.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29.</w:t>
      </w:r>
      <w:r w:rsidRPr="00983E2C">
        <w:rPr>
          <w:rFonts w:ascii="Verdana" w:eastAsia="Times New Roman" w:hAnsi="Verdana" w:cs="Times New Roman"/>
          <w:color w:val="000000"/>
          <w:sz w:val="17"/>
          <w:szCs w:val="17"/>
          <w:lang w:eastAsia="bg-BG"/>
        </w:rPr>
        <w:t> Приложение № 4 към чл. 14 се изменя така:</w:t>
      </w:r>
    </w:p>
    <w:p w:rsidR="00983E2C" w:rsidRPr="00983E2C" w:rsidRDefault="00983E2C" w:rsidP="00983E2C">
      <w:pPr>
        <w:spacing w:after="0" w:line="185" w:lineRule="atLeast"/>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„Приложение № 4 към чл. 14</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lastRenderedPageBreak/>
        <w:t>Коефициенти за преобразуване и тегловни коефициенти за ЕНП</w:t>
      </w:r>
    </w:p>
    <w:tbl>
      <w:tblPr>
        <w:tblW w:w="0" w:type="auto"/>
        <w:tblInd w:w="57" w:type="dxa"/>
        <w:tblCellMar>
          <w:left w:w="0" w:type="dxa"/>
          <w:right w:w="0" w:type="dxa"/>
        </w:tblCellMar>
        <w:tblLook w:val="04A0" w:firstRow="1" w:lastRow="0" w:firstColumn="1" w:lastColumn="0" w:noHBand="0" w:noVBand="1"/>
      </w:tblPr>
      <w:tblGrid>
        <w:gridCol w:w="5634"/>
        <w:gridCol w:w="1445"/>
        <w:gridCol w:w="1165"/>
        <w:gridCol w:w="885"/>
      </w:tblGrid>
      <w:tr w:rsidR="00983E2C" w:rsidRPr="00983E2C" w:rsidTr="00983E2C">
        <w:trPr>
          <w:trHeight w:val="283"/>
        </w:trPr>
        <w:tc>
          <w:tcPr>
            <w:tcW w:w="5811" w:type="dxa"/>
            <w:tcBorders>
              <w:top w:val="single" w:sz="8" w:space="0" w:color="000000"/>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Характеристики</w:t>
            </w:r>
          </w:p>
        </w:tc>
        <w:tc>
          <w:tcPr>
            <w:tcW w:w="1456" w:type="dxa"/>
            <w:tcBorders>
              <w:top w:val="single" w:sz="8" w:space="0" w:color="000000"/>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Коефициент за преобразуване</w:t>
            </w:r>
          </w:p>
        </w:tc>
        <w:tc>
          <w:tcPr>
            <w:tcW w:w="1173" w:type="dxa"/>
            <w:tcBorders>
              <w:top w:val="single" w:sz="8" w:space="0" w:color="000000"/>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Тегловен коефициент</w:t>
            </w:r>
          </w:p>
        </w:tc>
        <w:tc>
          <w:tcPr>
            <w:tcW w:w="904" w:type="dxa"/>
            <w:tcBorders>
              <w:top w:val="single" w:sz="8" w:space="0" w:color="000000"/>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ЕНП</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Угари (за 1 кв.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 кв. м</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Жив плет/обрасла с дървесна растителност ивица (за 1 м)/редици от дървета (за 1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5</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2</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10 кв. м</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Групи от дървета (за 1 кв.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1,5</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1,5 кв. м</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Синори (полски граници) (за 1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6</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1,5</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9 кв. м</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Ивици допустими площи на границата между обработваеми земи и гори без производство (за 1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6</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1,5</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9 кв. м</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Площи с дървесни култури с кратък цикъл на ротация (за 1 кв.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0,3</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0,3 кв. м</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Площи с междинни култури или зелено покритие (за 1 кв.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0,3</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0,3 кв. м</w:t>
            </w:r>
          </w:p>
        </w:tc>
      </w:tr>
      <w:tr w:rsidR="00983E2C" w:rsidRPr="00983E2C" w:rsidTr="00983E2C">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 xml:space="preserve">Площи с </w:t>
            </w:r>
            <w:proofErr w:type="spellStart"/>
            <w:r w:rsidRPr="00983E2C">
              <w:rPr>
                <w:rFonts w:ascii="Verdana" w:eastAsia="Times New Roman" w:hAnsi="Verdana" w:cs="Times New Roman"/>
                <w:color w:val="000000"/>
                <w:spacing w:val="-3"/>
                <w:sz w:val="14"/>
                <w:szCs w:val="14"/>
                <w:lang w:eastAsia="bg-BG"/>
              </w:rPr>
              <w:t>азотфиксиращи</w:t>
            </w:r>
            <w:proofErr w:type="spellEnd"/>
            <w:r w:rsidRPr="00983E2C">
              <w:rPr>
                <w:rFonts w:ascii="Verdana" w:eastAsia="Times New Roman" w:hAnsi="Verdana" w:cs="Times New Roman"/>
                <w:color w:val="000000"/>
                <w:spacing w:val="-3"/>
                <w:sz w:val="14"/>
                <w:szCs w:val="14"/>
                <w:lang w:eastAsia="bg-BG"/>
              </w:rPr>
              <w:t xml:space="preserve"> култури (за 1 кв. м)</w:t>
            </w:r>
          </w:p>
        </w:tc>
        <w:tc>
          <w:tcPr>
            <w:tcW w:w="1456"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w:t>
            </w:r>
          </w:p>
        </w:tc>
        <w:tc>
          <w:tcPr>
            <w:tcW w:w="1173"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0,7</w:t>
            </w:r>
          </w:p>
        </w:tc>
        <w:tc>
          <w:tcPr>
            <w:tcW w:w="904"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0,7 кв.м</w:t>
            </w:r>
          </w:p>
        </w:tc>
      </w:tr>
    </w:tbl>
    <w:p w:rsidR="00983E2C" w:rsidRPr="00983E2C" w:rsidRDefault="00983E2C" w:rsidP="00983E2C">
      <w:pPr>
        <w:spacing w:after="0" w:line="185" w:lineRule="atLeast"/>
        <w:ind w:firstLine="283"/>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30.</w:t>
      </w:r>
      <w:r w:rsidRPr="00983E2C">
        <w:rPr>
          <w:rFonts w:ascii="Verdana" w:eastAsia="Times New Roman" w:hAnsi="Verdana" w:cs="Times New Roman"/>
          <w:color w:val="000000"/>
          <w:sz w:val="17"/>
          <w:szCs w:val="17"/>
          <w:lang w:eastAsia="bg-BG"/>
        </w:rPr>
        <w:t> Приложение № 5 към чл. 29, 29а, 30, 30а, 31 и 32 се изменя така:</w:t>
      </w:r>
    </w:p>
    <w:p w:rsidR="00983E2C" w:rsidRPr="00983E2C" w:rsidRDefault="00983E2C" w:rsidP="00983E2C">
      <w:pPr>
        <w:spacing w:after="0" w:line="185" w:lineRule="atLeast"/>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„Приложение № 5 към чл. 29, 29а, 30, 30а, 31 и 32</w:t>
      </w:r>
    </w:p>
    <w:tbl>
      <w:tblPr>
        <w:tblW w:w="0" w:type="auto"/>
        <w:tblInd w:w="57" w:type="dxa"/>
        <w:tblCellMar>
          <w:left w:w="0" w:type="dxa"/>
          <w:right w:w="0" w:type="dxa"/>
        </w:tblCellMar>
        <w:tblLook w:val="04A0" w:firstRow="1" w:lastRow="0" w:firstColumn="1" w:lastColumn="0" w:noHBand="0" w:noVBand="1"/>
      </w:tblPr>
      <w:tblGrid>
        <w:gridCol w:w="4265"/>
        <w:gridCol w:w="2439"/>
        <w:gridCol w:w="2425"/>
      </w:tblGrid>
      <w:tr w:rsidR="00983E2C" w:rsidRPr="00983E2C" w:rsidTr="00983E2C">
        <w:trPr>
          <w:trHeight w:val="283"/>
        </w:trPr>
        <w:tc>
          <w:tcPr>
            <w:tcW w:w="4360" w:type="dxa"/>
            <w:tcBorders>
              <w:top w:val="single" w:sz="8" w:space="0" w:color="000000"/>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Култури</w:t>
            </w:r>
          </w:p>
        </w:tc>
        <w:tc>
          <w:tcPr>
            <w:tcW w:w="2495" w:type="dxa"/>
            <w:tcBorders>
              <w:top w:val="single" w:sz="8" w:space="0" w:color="000000"/>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Добив, кг/ха</w:t>
            </w:r>
          </w:p>
        </w:tc>
        <w:tc>
          <w:tcPr>
            <w:tcW w:w="2494" w:type="dxa"/>
            <w:tcBorders>
              <w:top w:val="single" w:sz="8" w:space="0" w:color="000000"/>
              <w:left w:val="nil"/>
              <w:bottom w:val="single" w:sz="8" w:space="0" w:color="000000"/>
              <w:right w:val="single" w:sz="8" w:space="0" w:color="000000"/>
            </w:tcBorders>
            <w:shd w:val="clear" w:color="auto" w:fill="FEFEFE"/>
            <w:tcMar>
              <w:top w:w="28"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Зеленчукови култури – полско производство:</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 </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Домати</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19 000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Пипер</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13 400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Краставици</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20 750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proofErr w:type="spellStart"/>
            <w:r w:rsidRPr="00983E2C">
              <w:rPr>
                <w:rFonts w:ascii="Verdana" w:eastAsia="Times New Roman" w:hAnsi="Verdana" w:cs="Times New Roman"/>
                <w:color w:val="000000"/>
                <w:spacing w:val="-3"/>
                <w:sz w:val="14"/>
                <w:szCs w:val="14"/>
                <w:lang w:eastAsia="bg-BG"/>
              </w:rPr>
              <w:t>Корнишони</w:t>
            </w:r>
            <w:proofErr w:type="spellEnd"/>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19 000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Главесто зеле</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17 460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Лук – кромид зрял</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12 450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Патладжан</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18 980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Морков</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12 430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Чесън (зрял)</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3 510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Картофи</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19 900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Дини</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24 870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Пъпеши</w:t>
            </w:r>
          </w:p>
        </w:tc>
        <w:tc>
          <w:tcPr>
            <w:tcW w:w="249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 8 450</w:t>
            </w:r>
          </w:p>
        </w:tc>
        <w:tc>
          <w:tcPr>
            <w:tcW w:w="249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bottom"/>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bl>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4260"/>
        <w:gridCol w:w="2441"/>
        <w:gridCol w:w="2428"/>
      </w:tblGrid>
      <w:tr w:rsidR="00983E2C" w:rsidRPr="00983E2C" w:rsidTr="00983E2C">
        <w:trPr>
          <w:trHeight w:val="283"/>
        </w:trPr>
        <w:tc>
          <w:tcPr>
            <w:tcW w:w="4360" w:type="dxa"/>
            <w:tcBorders>
              <w:top w:val="single" w:sz="8" w:space="0" w:color="000000"/>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Овощни култури и десертно грозде (плодове):</w:t>
            </w:r>
          </w:p>
        </w:tc>
        <w:tc>
          <w:tcPr>
            <w:tcW w:w="2495" w:type="dxa"/>
            <w:tcBorders>
              <w:top w:val="single" w:sz="8" w:space="0" w:color="000000"/>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Добив, кг/ха</w:t>
            </w:r>
          </w:p>
        </w:tc>
        <w:tc>
          <w:tcPr>
            <w:tcW w:w="2494" w:type="dxa"/>
            <w:tcBorders>
              <w:top w:val="single" w:sz="8" w:space="0" w:color="000000"/>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Ябълки</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12 830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Ягоди     </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4 980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Круши</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7 600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Кайсии и зарзали</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4 970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 xml:space="preserve">Праскови и </w:t>
            </w:r>
            <w:proofErr w:type="spellStart"/>
            <w:r w:rsidRPr="00983E2C">
              <w:rPr>
                <w:rFonts w:ascii="Verdana" w:eastAsia="Times New Roman" w:hAnsi="Verdana" w:cs="Times New Roman"/>
                <w:color w:val="000000"/>
                <w:spacing w:val="-3"/>
                <w:sz w:val="14"/>
                <w:szCs w:val="14"/>
                <w:lang w:eastAsia="bg-BG"/>
              </w:rPr>
              <w:t>нектарини</w:t>
            </w:r>
            <w:proofErr w:type="spellEnd"/>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7 500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Сливи</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7 800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Череши</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4 700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Вишни</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4 200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Малини</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3 300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Десертно грозде</w:t>
            </w:r>
          </w:p>
        </w:tc>
        <w:tc>
          <w:tcPr>
            <w:tcW w:w="2495"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bottom"/>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4 500</w:t>
            </w:r>
          </w:p>
        </w:tc>
        <w:tc>
          <w:tcPr>
            <w:tcW w:w="2494"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hideMark/>
          </w:tcPr>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5"/>
                <w:szCs w:val="15"/>
                <w:lang w:eastAsia="bg-BG"/>
              </w:rPr>
              <w:t> </w:t>
            </w:r>
          </w:p>
        </w:tc>
      </w:tr>
    </w:tbl>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4240"/>
        <w:gridCol w:w="2437"/>
        <w:gridCol w:w="2423"/>
      </w:tblGrid>
      <w:tr w:rsidR="00983E2C" w:rsidRPr="00983E2C" w:rsidTr="00983E2C">
        <w:trPr>
          <w:trHeight w:val="283"/>
        </w:trPr>
        <w:tc>
          <w:tcPr>
            <w:tcW w:w="4360"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lastRenderedPageBreak/>
              <w:t>Оранжерийно производство – зеленчуци:</w:t>
            </w:r>
          </w:p>
        </w:tc>
        <w:tc>
          <w:tcPr>
            <w:tcW w:w="249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Минимален добив, кг/ха</w:t>
            </w:r>
          </w:p>
        </w:tc>
        <w:tc>
          <w:tcPr>
            <w:tcW w:w="2494" w:type="dxa"/>
            <w:tcBorders>
              <w:top w:val="single" w:sz="8" w:space="0" w:color="000000"/>
              <w:left w:val="nil"/>
              <w:bottom w:val="single" w:sz="8" w:space="0" w:color="000000"/>
              <w:right w:val="single" w:sz="8" w:space="0" w:color="000000"/>
            </w:tcBorders>
            <w:shd w:val="clear" w:color="auto" w:fill="FEFEFE"/>
            <w:tcMar>
              <w:top w:w="57" w:type="dxa"/>
              <w:left w:w="28" w:type="dxa"/>
              <w:bottom w:w="57" w:type="dxa"/>
              <w:right w:w="28" w:type="dxa"/>
            </w:tcMar>
            <w:hideMark/>
          </w:tcPr>
          <w:p w:rsidR="00983E2C" w:rsidRPr="00983E2C" w:rsidRDefault="00983E2C" w:rsidP="00983E2C">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Среден добив, кг/ха</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Домати в оранжерии</w:t>
            </w:r>
          </w:p>
        </w:tc>
        <w:tc>
          <w:tcPr>
            <w:tcW w:w="249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72 000</w:t>
            </w:r>
          </w:p>
        </w:tc>
        <w:tc>
          <w:tcPr>
            <w:tcW w:w="2494"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224 000</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Пипер в оранжерии</w:t>
            </w:r>
          </w:p>
        </w:tc>
        <w:tc>
          <w:tcPr>
            <w:tcW w:w="249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45 000</w:t>
            </w:r>
          </w:p>
        </w:tc>
        <w:tc>
          <w:tcPr>
            <w:tcW w:w="2494"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85 000</w:t>
            </w:r>
          </w:p>
        </w:tc>
      </w:tr>
      <w:tr w:rsidR="00983E2C" w:rsidRPr="00983E2C" w:rsidTr="00983E2C">
        <w:trPr>
          <w:trHeight w:val="283"/>
        </w:trPr>
        <w:tc>
          <w:tcPr>
            <w:tcW w:w="43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Краставици в оранжерии</w:t>
            </w:r>
          </w:p>
        </w:tc>
        <w:tc>
          <w:tcPr>
            <w:tcW w:w="249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81 000</w:t>
            </w:r>
          </w:p>
        </w:tc>
        <w:tc>
          <w:tcPr>
            <w:tcW w:w="2494"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983E2C" w:rsidRPr="00983E2C" w:rsidRDefault="00983E2C" w:rsidP="00983E2C">
            <w:pPr>
              <w:spacing w:before="100" w:beforeAutospacing="1" w:after="100" w:afterAutospacing="1" w:line="168" w:lineRule="atLeast"/>
              <w:jc w:val="right"/>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pacing w:val="-3"/>
                <w:sz w:val="14"/>
                <w:szCs w:val="14"/>
                <w:lang w:eastAsia="bg-BG"/>
              </w:rPr>
              <w:t>320 000</w:t>
            </w:r>
          </w:p>
        </w:tc>
      </w:tr>
    </w:tbl>
    <w:p w:rsidR="00983E2C" w:rsidRPr="00983E2C" w:rsidRDefault="00983E2C" w:rsidP="00983E2C">
      <w:pPr>
        <w:spacing w:after="0" w:line="185" w:lineRule="atLeast"/>
        <w:ind w:firstLine="283"/>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pacing w:val="3"/>
          <w:sz w:val="17"/>
          <w:szCs w:val="17"/>
          <w:lang w:eastAsia="bg-BG"/>
        </w:rPr>
        <w:t>§ 31.</w:t>
      </w:r>
      <w:r w:rsidRPr="00983E2C">
        <w:rPr>
          <w:rFonts w:ascii="Verdana" w:eastAsia="Times New Roman" w:hAnsi="Verdana" w:cs="Times New Roman"/>
          <w:color w:val="000000"/>
          <w:spacing w:val="3"/>
          <w:sz w:val="17"/>
          <w:szCs w:val="17"/>
          <w:lang w:eastAsia="bg-BG"/>
        </w:rPr>
        <w:t> Създават се приложение № 6 към чл. 19а, ал. 4, приложение № 7 към чл. 23, ал. 4 и приложение № 8 към чл. 27а, ал. 4:</w:t>
      </w:r>
    </w:p>
    <w:p w:rsidR="00983E2C" w:rsidRPr="00983E2C" w:rsidRDefault="00983E2C" w:rsidP="00983E2C">
      <w:pPr>
        <w:spacing w:after="0" w:line="185" w:lineRule="atLeast"/>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„Приложение № 6 към чл. 19а, ал. 4</w:t>
      </w:r>
    </w:p>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Списък на застрашените от изчезване породи говеда под селекционен контрол</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 Българско сиво говедо;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2. Искърско говедо;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3. Родопско </w:t>
      </w:r>
      <w:proofErr w:type="spellStart"/>
      <w:r w:rsidRPr="00983E2C">
        <w:rPr>
          <w:rFonts w:ascii="Verdana" w:eastAsia="Times New Roman" w:hAnsi="Verdana" w:cs="Times New Roman"/>
          <w:color w:val="000000"/>
          <w:spacing w:val="3"/>
          <w:sz w:val="16"/>
          <w:szCs w:val="16"/>
          <w:lang w:eastAsia="bg-BG"/>
        </w:rPr>
        <w:t>късорого</w:t>
      </w:r>
      <w:proofErr w:type="spellEnd"/>
      <w:r w:rsidRPr="00983E2C">
        <w:rPr>
          <w:rFonts w:ascii="Verdana" w:eastAsia="Times New Roman" w:hAnsi="Verdana" w:cs="Times New Roman"/>
          <w:color w:val="000000"/>
          <w:spacing w:val="3"/>
          <w:sz w:val="16"/>
          <w:szCs w:val="16"/>
          <w:lang w:eastAsia="bg-BG"/>
        </w:rPr>
        <w:t xml:space="preserve"> говедо;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4. Българско родопско говедо;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5. Българско червено говедо;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6. Българско кафяво говедо;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7. Българско сименталско говедо.</w:t>
      </w:r>
    </w:p>
    <w:p w:rsidR="00983E2C" w:rsidRPr="00983E2C" w:rsidRDefault="00983E2C" w:rsidP="00983E2C">
      <w:pPr>
        <w:spacing w:after="0" w:line="185" w:lineRule="atLeast"/>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Приложение № 7 към чл. 23, ал. 4, т. 1, 2 и 3</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Списък на автохтонните породи овце и кози под селекционен контрол</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 Каракачанска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2. Копривщенска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3. Сакарска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4. Котленска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5. Местна старозагорска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6. Местна карнобатска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7. Тетевенска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8. </w:t>
      </w:r>
      <w:proofErr w:type="spellStart"/>
      <w:r w:rsidRPr="00983E2C">
        <w:rPr>
          <w:rFonts w:ascii="Verdana" w:eastAsia="Times New Roman" w:hAnsi="Verdana" w:cs="Times New Roman"/>
          <w:color w:val="000000"/>
          <w:spacing w:val="3"/>
          <w:sz w:val="16"/>
          <w:szCs w:val="16"/>
          <w:lang w:eastAsia="bg-BG"/>
        </w:rPr>
        <w:t>Западностаропланинска</w:t>
      </w:r>
      <w:proofErr w:type="spellEnd"/>
      <w:r w:rsidRPr="00983E2C">
        <w:rPr>
          <w:rFonts w:ascii="Verdana" w:eastAsia="Times New Roman" w:hAnsi="Verdana" w:cs="Times New Roman"/>
          <w:color w:val="000000"/>
          <w:spacing w:val="3"/>
          <w:sz w:val="16"/>
          <w:szCs w:val="16"/>
          <w:lang w:eastAsia="bg-BG"/>
        </w:rPr>
        <w:t xml:space="preserve">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9. Брезнишка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10. Софийска (</w:t>
      </w:r>
      <w:proofErr w:type="spellStart"/>
      <w:r w:rsidRPr="00983E2C">
        <w:rPr>
          <w:rFonts w:ascii="Verdana" w:eastAsia="Times New Roman" w:hAnsi="Verdana" w:cs="Times New Roman"/>
          <w:color w:val="000000"/>
          <w:spacing w:val="3"/>
          <w:sz w:val="16"/>
          <w:szCs w:val="16"/>
          <w:lang w:eastAsia="bg-BG"/>
        </w:rPr>
        <w:t>Елинпелинска</w:t>
      </w:r>
      <w:proofErr w:type="spellEnd"/>
      <w:r w:rsidRPr="00983E2C">
        <w:rPr>
          <w:rFonts w:ascii="Verdana" w:eastAsia="Times New Roman" w:hAnsi="Verdana" w:cs="Times New Roman"/>
          <w:color w:val="000000"/>
          <w:spacing w:val="3"/>
          <w:sz w:val="16"/>
          <w:szCs w:val="16"/>
          <w:lang w:eastAsia="bg-BG"/>
        </w:rPr>
        <w:t>)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11. </w:t>
      </w:r>
      <w:proofErr w:type="spellStart"/>
      <w:r w:rsidRPr="00983E2C">
        <w:rPr>
          <w:rFonts w:ascii="Verdana" w:eastAsia="Times New Roman" w:hAnsi="Verdana" w:cs="Times New Roman"/>
          <w:color w:val="000000"/>
          <w:spacing w:val="3"/>
          <w:sz w:val="16"/>
          <w:szCs w:val="16"/>
          <w:lang w:eastAsia="bg-BG"/>
        </w:rPr>
        <w:t>Средностаропланинска</w:t>
      </w:r>
      <w:proofErr w:type="spellEnd"/>
      <w:r w:rsidRPr="00983E2C">
        <w:rPr>
          <w:rFonts w:ascii="Verdana" w:eastAsia="Times New Roman" w:hAnsi="Verdana" w:cs="Times New Roman"/>
          <w:color w:val="000000"/>
          <w:spacing w:val="3"/>
          <w:sz w:val="16"/>
          <w:szCs w:val="16"/>
          <w:lang w:eastAsia="bg-BG"/>
        </w:rPr>
        <w:t xml:space="preserve">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12. </w:t>
      </w:r>
      <w:proofErr w:type="spellStart"/>
      <w:r w:rsidRPr="00983E2C">
        <w:rPr>
          <w:rFonts w:ascii="Verdana" w:eastAsia="Times New Roman" w:hAnsi="Verdana" w:cs="Times New Roman"/>
          <w:color w:val="000000"/>
          <w:spacing w:val="3"/>
          <w:sz w:val="16"/>
          <w:szCs w:val="16"/>
          <w:lang w:eastAsia="bg-BG"/>
        </w:rPr>
        <w:t>Среднородопска</w:t>
      </w:r>
      <w:proofErr w:type="spellEnd"/>
      <w:r w:rsidRPr="00983E2C">
        <w:rPr>
          <w:rFonts w:ascii="Verdana" w:eastAsia="Times New Roman" w:hAnsi="Verdana" w:cs="Times New Roman"/>
          <w:color w:val="000000"/>
          <w:spacing w:val="3"/>
          <w:sz w:val="16"/>
          <w:szCs w:val="16"/>
          <w:lang w:eastAsia="bg-BG"/>
        </w:rPr>
        <w:t xml:space="preserve">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13. Медночервена шуменска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14. </w:t>
      </w:r>
      <w:proofErr w:type="spellStart"/>
      <w:r w:rsidRPr="00983E2C">
        <w:rPr>
          <w:rFonts w:ascii="Verdana" w:eastAsia="Times New Roman" w:hAnsi="Verdana" w:cs="Times New Roman"/>
          <w:color w:val="000000"/>
          <w:spacing w:val="3"/>
          <w:sz w:val="16"/>
          <w:szCs w:val="16"/>
          <w:lang w:eastAsia="bg-BG"/>
        </w:rPr>
        <w:t>Дъбенска</w:t>
      </w:r>
      <w:proofErr w:type="spellEnd"/>
      <w:r w:rsidRPr="00983E2C">
        <w:rPr>
          <w:rFonts w:ascii="Verdana" w:eastAsia="Times New Roman" w:hAnsi="Verdana" w:cs="Times New Roman"/>
          <w:color w:val="000000"/>
          <w:spacing w:val="3"/>
          <w:sz w:val="16"/>
          <w:szCs w:val="16"/>
          <w:lang w:eastAsia="bg-BG"/>
        </w:rPr>
        <w:t xml:space="preserve">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15. </w:t>
      </w:r>
      <w:proofErr w:type="spellStart"/>
      <w:r w:rsidRPr="00983E2C">
        <w:rPr>
          <w:rFonts w:ascii="Verdana" w:eastAsia="Times New Roman" w:hAnsi="Verdana" w:cs="Times New Roman"/>
          <w:color w:val="000000"/>
          <w:spacing w:val="3"/>
          <w:sz w:val="16"/>
          <w:szCs w:val="16"/>
          <w:lang w:eastAsia="bg-BG"/>
        </w:rPr>
        <w:t>Реплянска</w:t>
      </w:r>
      <w:proofErr w:type="spellEnd"/>
      <w:r w:rsidRPr="00983E2C">
        <w:rPr>
          <w:rFonts w:ascii="Verdana" w:eastAsia="Times New Roman" w:hAnsi="Verdana" w:cs="Times New Roman"/>
          <w:color w:val="000000"/>
          <w:spacing w:val="3"/>
          <w:sz w:val="16"/>
          <w:szCs w:val="16"/>
          <w:lang w:eastAsia="bg-BG"/>
        </w:rPr>
        <w:t xml:space="preserve">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16. Бяла маришка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17. Вакла маришка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18. Калоферска дългокосместа коза;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19. Местна дългокосместа коза (</w:t>
      </w:r>
      <w:proofErr w:type="spellStart"/>
      <w:r w:rsidRPr="00983E2C">
        <w:rPr>
          <w:rFonts w:ascii="Verdana" w:eastAsia="Times New Roman" w:hAnsi="Verdana" w:cs="Times New Roman"/>
          <w:color w:val="000000"/>
          <w:spacing w:val="3"/>
          <w:sz w:val="16"/>
          <w:szCs w:val="16"/>
          <w:lang w:eastAsia="bg-BG"/>
        </w:rPr>
        <w:t>Малашевски</w:t>
      </w:r>
      <w:proofErr w:type="spellEnd"/>
      <w:r w:rsidRPr="00983E2C">
        <w:rPr>
          <w:rFonts w:ascii="Verdana" w:eastAsia="Times New Roman" w:hAnsi="Verdana" w:cs="Times New Roman"/>
          <w:color w:val="000000"/>
          <w:spacing w:val="3"/>
          <w:sz w:val="16"/>
          <w:szCs w:val="16"/>
          <w:lang w:eastAsia="bg-BG"/>
        </w:rPr>
        <w:t xml:space="preserve"> тип);</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20. Българска виторога дългокосместа коза;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21. Местна дългокосместа коза.</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Списък на млечните породи овце и кози под селекционен контрол</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 Синтетична популация Българска млечна;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2. Плевенска черноглава овца;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3. </w:t>
      </w:r>
      <w:proofErr w:type="spellStart"/>
      <w:r w:rsidRPr="00983E2C">
        <w:rPr>
          <w:rFonts w:ascii="Verdana" w:eastAsia="Times New Roman" w:hAnsi="Verdana" w:cs="Times New Roman"/>
          <w:color w:val="000000"/>
          <w:spacing w:val="3"/>
          <w:sz w:val="16"/>
          <w:szCs w:val="16"/>
          <w:lang w:eastAsia="bg-BG"/>
        </w:rPr>
        <w:t>Лакон</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4. </w:t>
      </w:r>
      <w:proofErr w:type="spellStart"/>
      <w:r w:rsidRPr="00983E2C">
        <w:rPr>
          <w:rFonts w:ascii="Verdana" w:eastAsia="Times New Roman" w:hAnsi="Verdana" w:cs="Times New Roman"/>
          <w:color w:val="000000"/>
          <w:spacing w:val="3"/>
          <w:sz w:val="16"/>
          <w:szCs w:val="16"/>
          <w:lang w:eastAsia="bg-BG"/>
        </w:rPr>
        <w:t>Асаф</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5. </w:t>
      </w:r>
      <w:proofErr w:type="spellStart"/>
      <w:r w:rsidRPr="00983E2C">
        <w:rPr>
          <w:rFonts w:ascii="Verdana" w:eastAsia="Times New Roman" w:hAnsi="Verdana" w:cs="Times New Roman"/>
          <w:color w:val="000000"/>
          <w:spacing w:val="3"/>
          <w:sz w:val="16"/>
          <w:szCs w:val="16"/>
          <w:lang w:eastAsia="bg-BG"/>
        </w:rPr>
        <w:t>Аваси</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6. Хиос;</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7. Българска бяла млечна коза;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8. </w:t>
      </w:r>
      <w:proofErr w:type="spellStart"/>
      <w:r w:rsidRPr="00983E2C">
        <w:rPr>
          <w:rFonts w:ascii="Verdana" w:eastAsia="Times New Roman" w:hAnsi="Verdana" w:cs="Times New Roman"/>
          <w:color w:val="000000"/>
          <w:spacing w:val="3"/>
          <w:sz w:val="16"/>
          <w:szCs w:val="16"/>
          <w:lang w:eastAsia="bg-BG"/>
        </w:rPr>
        <w:t>Англонубийска</w:t>
      </w:r>
      <w:proofErr w:type="spellEnd"/>
      <w:r w:rsidRPr="00983E2C">
        <w:rPr>
          <w:rFonts w:ascii="Verdana" w:eastAsia="Times New Roman" w:hAnsi="Verdana" w:cs="Times New Roman"/>
          <w:color w:val="000000"/>
          <w:spacing w:val="3"/>
          <w:sz w:val="16"/>
          <w:szCs w:val="16"/>
          <w:lang w:eastAsia="bg-BG"/>
        </w:rPr>
        <w:t xml:space="preserve"> коза;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9. </w:t>
      </w:r>
      <w:proofErr w:type="spellStart"/>
      <w:r w:rsidRPr="00983E2C">
        <w:rPr>
          <w:rFonts w:ascii="Verdana" w:eastAsia="Times New Roman" w:hAnsi="Verdana" w:cs="Times New Roman"/>
          <w:color w:val="000000"/>
          <w:spacing w:val="3"/>
          <w:sz w:val="16"/>
          <w:szCs w:val="16"/>
          <w:lang w:eastAsia="bg-BG"/>
        </w:rPr>
        <w:t>Тогенбургска</w:t>
      </w:r>
      <w:proofErr w:type="spellEnd"/>
      <w:r w:rsidRPr="00983E2C">
        <w:rPr>
          <w:rFonts w:ascii="Verdana" w:eastAsia="Times New Roman" w:hAnsi="Verdana" w:cs="Times New Roman"/>
          <w:color w:val="000000"/>
          <w:spacing w:val="3"/>
          <w:sz w:val="16"/>
          <w:szCs w:val="16"/>
          <w:lang w:eastAsia="bg-BG"/>
        </w:rPr>
        <w:t xml:space="preserve"> коза;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10. </w:t>
      </w:r>
      <w:proofErr w:type="spellStart"/>
      <w:r w:rsidRPr="00983E2C">
        <w:rPr>
          <w:rFonts w:ascii="Verdana" w:eastAsia="Times New Roman" w:hAnsi="Verdana" w:cs="Times New Roman"/>
          <w:color w:val="000000"/>
          <w:spacing w:val="3"/>
          <w:sz w:val="16"/>
          <w:szCs w:val="16"/>
          <w:lang w:eastAsia="bg-BG"/>
        </w:rPr>
        <w:t>Саанска</w:t>
      </w:r>
      <w:proofErr w:type="spellEnd"/>
      <w:r w:rsidRPr="00983E2C">
        <w:rPr>
          <w:rFonts w:ascii="Verdana" w:eastAsia="Times New Roman" w:hAnsi="Verdana" w:cs="Times New Roman"/>
          <w:color w:val="000000"/>
          <w:spacing w:val="3"/>
          <w:sz w:val="16"/>
          <w:szCs w:val="16"/>
          <w:lang w:eastAsia="bg-BG"/>
        </w:rPr>
        <w:t xml:space="preserve"> коза;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11. Алпийска коза.</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Списък на породите овце и кози, ползвани за месо, под селекционен контрол</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1. Ил дьо Франс;</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2. </w:t>
      </w:r>
      <w:proofErr w:type="spellStart"/>
      <w:r w:rsidRPr="00983E2C">
        <w:rPr>
          <w:rFonts w:ascii="Verdana" w:eastAsia="Times New Roman" w:hAnsi="Verdana" w:cs="Times New Roman"/>
          <w:color w:val="000000"/>
          <w:spacing w:val="3"/>
          <w:sz w:val="16"/>
          <w:szCs w:val="16"/>
          <w:lang w:eastAsia="bg-BG"/>
        </w:rPr>
        <w:t>Мутон</w:t>
      </w:r>
      <w:proofErr w:type="spellEnd"/>
      <w:r w:rsidRPr="00983E2C">
        <w:rPr>
          <w:rFonts w:ascii="Verdana" w:eastAsia="Times New Roman" w:hAnsi="Verdana" w:cs="Times New Roman"/>
          <w:color w:val="000000"/>
          <w:spacing w:val="3"/>
          <w:sz w:val="16"/>
          <w:szCs w:val="16"/>
          <w:lang w:eastAsia="bg-BG"/>
        </w:rPr>
        <w:t xml:space="preserve"> </w:t>
      </w:r>
      <w:proofErr w:type="spellStart"/>
      <w:r w:rsidRPr="00983E2C">
        <w:rPr>
          <w:rFonts w:ascii="Verdana" w:eastAsia="Times New Roman" w:hAnsi="Verdana" w:cs="Times New Roman"/>
          <w:color w:val="000000"/>
          <w:spacing w:val="3"/>
          <w:sz w:val="16"/>
          <w:szCs w:val="16"/>
          <w:lang w:eastAsia="bg-BG"/>
        </w:rPr>
        <w:t>шароле</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3. Старопланински </w:t>
      </w:r>
      <w:proofErr w:type="spellStart"/>
      <w:r w:rsidRPr="00983E2C">
        <w:rPr>
          <w:rFonts w:ascii="Verdana" w:eastAsia="Times New Roman" w:hAnsi="Verdana" w:cs="Times New Roman"/>
          <w:color w:val="000000"/>
          <w:spacing w:val="3"/>
          <w:sz w:val="16"/>
          <w:szCs w:val="16"/>
          <w:lang w:eastAsia="bg-BG"/>
        </w:rPr>
        <w:t>Цигай</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4. Родопски </w:t>
      </w:r>
      <w:proofErr w:type="spellStart"/>
      <w:r w:rsidRPr="00983E2C">
        <w:rPr>
          <w:rFonts w:ascii="Verdana" w:eastAsia="Times New Roman" w:hAnsi="Verdana" w:cs="Times New Roman"/>
          <w:color w:val="000000"/>
          <w:spacing w:val="3"/>
          <w:sz w:val="16"/>
          <w:szCs w:val="16"/>
          <w:lang w:eastAsia="bg-BG"/>
        </w:rPr>
        <w:t>Цигай</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5. Кавказка тънкорунна;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6. </w:t>
      </w:r>
      <w:proofErr w:type="spellStart"/>
      <w:r w:rsidRPr="00983E2C">
        <w:rPr>
          <w:rFonts w:ascii="Verdana" w:eastAsia="Times New Roman" w:hAnsi="Verdana" w:cs="Times New Roman"/>
          <w:color w:val="000000"/>
          <w:spacing w:val="3"/>
          <w:sz w:val="16"/>
          <w:szCs w:val="16"/>
          <w:lang w:eastAsia="bg-BG"/>
        </w:rPr>
        <w:t>Асканийска</w:t>
      </w:r>
      <w:proofErr w:type="spellEnd"/>
      <w:r w:rsidRPr="00983E2C">
        <w:rPr>
          <w:rFonts w:ascii="Verdana" w:eastAsia="Times New Roman" w:hAnsi="Verdana" w:cs="Times New Roman"/>
          <w:color w:val="000000"/>
          <w:spacing w:val="3"/>
          <w:sz w:val="16"/>
          <w:szCs w:val="16"/>
          <w:lang w:eastAsia="bg-BG"/>
        </w:rPr>
        <w:t xml:space="preserve"> тънкорунна;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7. Североизточна българска тънкорунна;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8. Тракийска тънкорунна;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9. Карнобатска тънкорунна;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10. </w:t>
      </w:r>
      <w:proofErr w:type="spellStart"/>
      <w:r w:rsidRPr="00983E2C">
        <w:rPr>
          <w:rFonts w:ascii="Verdana" w:eastAsia="Times New Roman" w:hAnsi="Verdana" w:cs="Times New Roman"/>
          <w:color w:val="000000"/>
          <w:spacing w:val="3"/>
          <w:sz w:val="16"/>
          <w:szCs w:val="16"/>
          <w:lang w:eastAsia="bg-BG"/>
        </w:rPr>
        <w:t>Романовска</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 xml:space="preserve">11. </w:t>
      </w:r>
      <w:proofErr w:type="spellStart"/>
      <w:r w:rsidRPr="00983E2C">
        <w:rPr>
          <w:rFonts w:ascii="Verdana" w:eastAsia="Times New Roman" w:hAnsi="Verdana" w:cs="Times New Roman"/>
          <w:color w:val="000000"/>
          <w:spacing w:val="3"/>
          <w:sz w:val="16"/>
          <w:szCs w:val="16"/>
          <w:lang w:eastAsia="bg-BG"/>
        </w:rPr>
        <w:t>Боер</w:t>
      </w:r>
      <w:proofErr w:type="spellEnd"/>
      <w:r w:rsidRPr="00983E2C">
        <w:rPr>
          <w:rFonts w:ascii="Verdana" w:eastAsia="Times New Roman" w:hAnsi="Verdana" w:cs="Times New Roman"/>
          <w:color w:val="000000"/>
          <w:spacing w:val="3"/>
          <w:sz w:val="16"/>
          <w:szCs w:val="16"/>
          <w:lang w:eastAsia="bg-BG"/>
        </w:rPr>
        <w:t>.</w:t>
      </w:r>
    </w:p>
    <w:p w:rsidR="00983E2C" w:rsidRPr="00983E2C" w:rsidRDefault="00983E2C" w:rsidP="00983E2C">
      <w:pPr>
        <w:spacing w:after="0" w:line="185" w:lineRule="atLeast"/>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Приложение № 8 към чл. 27а, ал. 4</w:t>
      </w:r>
    </w:p>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М Е Т О Д И К А</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lastRenderedPageBreak/>
        <w:t>за превръщане на сурово мляко от обемни в тегловни единици и на млечните продукти от мляко в млечен еквивалент</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І.1. 1 литър сурово краве, козе и биволско мляко = 1,03 кг.</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2. 1 литър сурово овче мляко = 1,035 кг.</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ІІ. Необходимо количество сурово мляко в килограми за получаване на 1 килограм готов млечен продукт.</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1. краве и козе мляко:            </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а) за 1 кг масло                        = 22,5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б) за 1 кг сметана                     = 7,90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в)  за 1 кг сирене твърдо (кашкавал)     = 10,3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г)  за 1 кг сирене (бяло саламурено)       = 6,8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д)  за 1 кг кисело мляко              = 1,04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е)  за 1 кг млечна извара             = 5,55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ж)  пастьоризирано мляко           = </w:t>
      </w:r>
      <w:r w:rsidRPr="00983E2C">
        <w:rPr>
          <w:rFonts w:ascii="Verdana" w:eastAsia="Times New Roman" w:hAnsi="Verdana" w:cs="Times New Roman"/>
          <w:color w:val="000000"/>
          <w:spacing w:val="-5"/>
          <w:sz w:val="16"/>
          <w:szCs w:val="16"/>
          <w:lang w:eastAsia="bg-BG"/>
        </w:rPr>
        <w:t>1,02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2. овче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а)  за 1 кг сирене твърдо (кашкавал)        = 7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б)  за 1 кг сирене (бяло саламурено)      = 4,8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в) за 1 кг кисело мляко               = 1,06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г)  пастьоризирано мляко            = 1,04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3. биволско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а)  за 1 кг сирене твърдо (кашкавал)     = 10,1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б)  за 1 кг сирене  (бяло саламурено)     = 6,</w:t>
      </w:r>
      <w:proofErr w:type="spellStart"/>
      <w:r w:rsidRPr="00983E2C">
        <w:rPr>
          <w:rFonts w:ascii="Verdana" w:eastAsia="Times New Roman" w:hAnsi="Verdana" w:cs="Times New Roman"/>
          <w:color w:val="000000"/>
          <w:spacing w:val="-3"/>
          <w:sz w:val="16"/>
          <w:szCs w:val="16"/>
          <w:lang w:eastAsia="bg-BG"/>
        </w:rPr>
        <w:t>6</w:t>
      </w:r>
      <w:proofErr w:type="spellEnd"/>
      <w:r w:rsidRPr="00983E2C">
        <w:rPr>
          <w:rFonts w:ascii="Verdana" w:eastAsia="Times New Roman" w:hAnsi="Verdana" w:cs="Times New Roman"/>
          <w:color w:val="000000"/>
          <w:spacing w:val="-3"/>
          <w:sz w:val="16"/>
          <w:szCs w:val="16"/>
          <w:lang w:eastAsia="bg-BG"/>
        </w:rPr>
        <w:t xml:space="preserve">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в) за 1 кг кисело мляко               = 1,04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6"/>
          <w:szCs w:val="16"/>
          <w:lang w:eastAsia="bg-BG"/>
        </w:rPr>
        <w:t>г)  пастьоризирано мляко            = 1,02 кг мляко.“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pacing w:val="1"/>
          <w:sz w:val="16"/>
          <w:szCs w:val="16"/>
          <w:lang w:eastAsia="bg-BG"/>
        </w:rPr>
        <w:t>§ 32.</w:t>
      </w:r>
      <w:r w:rsidRPr="00983E2C">
        <w:rPr>
          <w:rFonts w:ascii="Verdana" w:eastAsia="Times New Roman" w:hAnsi="Verdana" w:cs="Times New Roman"/>
          <w:color w:val="000000"/>
          <w:spacing w:val="1"/>
          <w:sz w:val="16"/>
          <w:szCs w:val="16"/>
          <w:lang w:eastAsia="bg-BG"/>
        </w:rPr>
        <w:t> В § 1 на допълнителните разпоредби се правят следните изменения и допълнения:</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1"/>
          <w:sz w:val="16"/>
          <w:szCs w:val="16"/>
          <w:lang w:eastAsia="bg-BG"/>
        </w:rPr>
        <w:t>1. Точки 3 и 4 се изменят така: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1"/>
          <w:sz w:val="16"/>
          <w:szCs w:val="16"/>
          <w:lang w:eastAsia="bg-BG"/>
        </w:rPr>
        <w:t>„3. „Месодайни крави“ са крави на възраст над 24 месеца, които в системата за идентификация и регистрация на животните на БАБХ са вписани с предназначение за производство на месо.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1"/>
          <w:sz w:val="16"/>
          <w:szCs w:val="16"/>
          <w:lang w:eastAsia="bg-BG"/>
        </w:rPr>
        <w:t>4. „Юници“ са женски говеда на възраст над 8 месеца, които още не са се отелвали, които в системата за идентификация и регистрация на животните на БАБХ са вписани с предназначение за производство на месо.“</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1"/>
          <w:sz w:val="16"/>
          <w:szCs w:val="16"/>
          <w:lang w:eastAsia="bg-BG"/>
        </w:rPr>
        <w:t>2. Създава се т. 4а: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1"/>
          <w:sz w:val="16"/>
          <w:szCs w:val="16"/>
          <w:lang w:eastAsia="bg-BG"/>
        </w:rPr>
        <w:t>„4а. „Биволи по схемата за обвързано подпомагане за биволи“ са женски животни на 18 месеца и повече.“</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3. Създават се т. 12, 13, 14, 15, 16 и 17:</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„12. „Планински райони“ са землищата на населените места съгласно чл. 3, ал. 1 от Наредбата за определяне на критериите за необлагодетелстваните райони и териториалния им обхват, приета с ПМС № 30 от 2008 г. (ДВ, бр. 20 от 2008 г.).</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13. „Стопанство в планински район“ е стопанство, в което всички регистрирани животновъдни обекти по реда на ЗВД на името на един земеделски стопанин, са разположени в планински райони.</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14. „С доказан произход“ по схемата за обвързано подпомагане за овце майки и/или кози майки са животни, посочени от развъдните организации или от ИАСРЖ в случаите по чл. 3б, ал. 1, т. 7 от Закона за животновъдството като вписани в Родословната книга.</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 xml:space="preserve">15. „Доставки“ са доставките на мляко към първи </w:t>
      </w:r>
      <w:proofErr w:type="spellStart"/>
      <w:r w:rsidRPr="00983E2C">
        <w:rPr>
          <w:rFonts w:ascii="Verdana" w:eastAsia="Times New Roman" w:hAnsi="Verdana" w:cs="Times New Roman"/>
          <w:color w:val="000000"/>
          <w:sz w:val="16"/>
          <w:szCs w:val="16"/>
          <w:lang w:eastAsia="bg-BG"/>
        </w:rPr>
        <w:t>изкупвачи</w:t>
      </w:r>
      <w:proofErr w:type="spellEnd"/>
      <w:r w:rsidRPr="00983E2C">
        <w:rPr>
          <w:rFonts w:ascii="Verdana" w:eastAsia="Times New Roman" w:hAnsi="Verdana" w:cs="Times New Roman"/>
          <w:color w:val="000000"/>
          <w:sz w:val="16"/>
          <w:szCs w:val="16"/>
          <w:lang w:eastAsia="bg-BG"/>
        </w:rPr>
        <w:t xml:space="preserve"> по чл. 55д от Закона за прилагане на общата организация на пазарите на земеделски продукти на Европейския съюз.</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16. „Директни продажби“ са продажбите на мляко и млечни продукти: произведени в стопанството на земеделски стопанин, регистрирано или вписано по Наредба № 26 от 2010 г; произведени в стопанството на земеделски стопанин със затворен цикъл на производство, с регистрирано млекопреработвателно предприятие по чл. 12 от Закона за храните; при доставка на сурово мляко от земеделски стопанин до млекопреработвателно предприятие за преработка на ишлеме; продажба на сурово мляко от земеделски стопанин, регистриран съгласно чл. 15, ал. 2 от Закона за фуражите за изхранване на животните на други земеделски стопани.</w:t>
      </w:r>
    </w:p>
    <w:p w:rsidR="00983E2C" w:rsidRPr="00983E2C" w:rsidRDefault="00983E2C" w:rsidP="00983E2C">
      <w:pPr>
        <w:spacing w:after="0" w:line="185" w:lineRule="atLeast"/>
        <w:ind w:firstLine="283"/>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6"/>
          <w:szCs w:val="16"/>
          <w:lang w:eastAsia="bg-BG"/>
        </w:rPr>
        <w:t>17. „Преработка на ишлеме“ – производство на млечни продукти в млекопреработвателно предприятие по поръчка на земеделски стопанин от мляко, произведено в стопанството му.“</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Заключителни разпоредби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33.</w:t>
      </w:r>
      <w:r w:rsidRPr="00983E2C">
        <w:rPr>
          <w:rFonts w:ascii="Verdana" w:eastAsia="Times New Roman" w:hAnsi="Verdana" w:cs="Times New Roman"/>
          <w:color w:val="000000"/>
          <w:sz w:val="17"/>
          <w:szCs w:val="17"/>
          <w:lang w:eastAsia="bg-BG"/>
        </w:rPr>
        <w:t> В Наредба № 5 от 2009 г. за условията и реда за подаване на заявления по схеми и мерки за директни плащания (</w:t>
      </w:r>
      <w:proofErr w:type="spellStart"/>
      <w:r w:rsidRPr="00983E2C">
        <w:rPr>
          <w:rFonts w:ascii="Verdana" w:eastAsia="Times New Roman" w:hAnsi="Verdana" w:cs="Times New Roman"/>
          <w:color w:val="000000"/>
          <w:sz w:val="17"/>
          <w:szCs w:val="17"/>
          <w:lang w:eastAsia="bg-BG"/>
        </w:rPr>
        <w:t>обн</w:t>
      </w:r>
      <w:proofErr w:type="spellEnd"/>
      <w:r w:rsidRPr="00983E2C">
        <w:rPr>
          <w:rFonts w:ascii="Verdana" w:eastAsia="Times New Roman" w:hAnsi="Verdana" w:cs="Times New Roman"/>
          <w:color w:val="000000"/>
          <w:sz w:val="17"/>
          <w:szCs w:val="17"/>
          <w:lang w:eastAsia="bg-BG"/>
        </w:rPr>
        <w:t>., ДВ, бр. 22 от 2009 г.; изм., бр. 37 от 2009 г., бр. 14, 19, 22 и 55 от 2010 г., бр. 18, 35, 51, 89 и 96 от 2011 г., бр. 21 от 2012 г., бр. 23 от 2013 г., бр. 22 от 2014 г., бр. 16, 31 и 38 от 2015 г., бр. 16 и 40 от 2016 г.) се правят следните изменения и допълнения: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В чл. 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а) точки 6 – 14 се изменят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схема за обвързано подпомагане за млечни крави(</w:t>
      </w:r>
      <w:proofErr w:type="spellStart"/>
      <w:r w:rsidRPr="00983E2C">
        <w:rPr>
          <w:rFonts w:ascii="Verdana" w:eastAsia="Times New Roman" w:hAnsi="Verdana" w:cs="Times New Roman"/>
          <w:color w:val="000000"/>
          <w:sz w:val="17"/>
          <w:szCs w:val="17"/>
          <w:lang w:eastAsia="bg-BG"/>
        </w:rPr>
        <w:t>СМлК</w:t>
      </w:r>
      <w:proofErr w:type="spellEnd"/>
      <w:r w:rsidRPr="00983E2C">
        <w:rPr>
          <w:rFonts w:ascii="Verdana" w:eastAsia="Times New Roman" w:hAnsi="Verdana" w:cs="Times New Roman"/>
          <w:color w:val="000000"/>
          <w:sz w:val="17"/>
          <w:szCs w:val="17"/>
          <w:lang w:eastAsia="bg-BG"/>
        </w:rPr>
        <w:t>);</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7. схема за обвързано подпомагане за млечни крави под селекционен контрол – (ЕЖСК-мляко);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8. схема за обвързано подпомагане за млечни крави в планински райони (5 – 9 животни) (</w:t>
      </w:r>
      <w:proofErr w:type="spellStart"/>
      <w:r w:rsidRPr="00983E2C">
        <w:rPr>
          <w:rFonts w:ascii="Verdana" w:eastAsia="Times New Roman" w:hAnsi="Verdana" w:cs="Times New Roman"/>
          <w:color w:val="000000"/>
          <w:sz w:val="17"/>
          <w:szCs w:val="17"/>
          <w:lang w:eastAsia="bg-BG"/>
        </w:rPr>
        <w:t>СМлК-пл</w:t>
      </w:r>
      <w:proofErr w:type="spellEnd"/>
      <w:r w:rsidRPr="00983E2C">
        <w:rPr>
          <w:rFonts w:ascii="Verdana" w:eastAsia="Times New Roman" w:hAnsi="Verdana" w:cs="Times New Roman"/>
          <w:color w:val="000000"/>
          <w:sz w:val="17"/>
          <w:szCs w:val="17"/>
          <w:lang w:eastAsia="bg-BG"/>
        </w:rPr>
        <w:t>);</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9. схема за обвързано подпомагане за месодайни крави и/или юници – (СМКЮ);</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10. схема за обвързано подпомагане за месодайни крави под селекционен контрол (ЕЖСК – месо);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11. схема за обвързано подпомагане за овце-майки и кози-майки в планински райони (10 – 49 животни) – (</w:t>
      </w:r>
      <w:proofErr w:type="spellStart"/>
      <w:r w:rsidRPr="00983E2C">
        <w:rPr>
          <w:rFonts w:ascii="Verdana" w:eastAsia="Times New Roman" w:hAnsi="Verdana" w:cs="Times New Roman"/>
          <w:color w:val="000000"/>
          <w:sz w:val="17"/>
          <w:szCs w:val="17"/>
          <w:lang w:eastAsia="bg-BG"/>
        </w:rPr>
        <w:t>ДПЖ-пл</w:t>
      </w:r>
      <w:proofErr w:type="spellEnd"/>
      <w:r w:rsidRPr="00983E2C">
        <w:rPr>
          <w:rFonts w:ascii="Verdana" w:eastAsia="Times New Roman" w:hAnsi="Verdana" w:cs="Times New Roman"/>
          <w:color w:val="000000"/>
          <w:sz w:val="17"/>
          <w:szCs w:val="17"/>
          <w:lang w:eastAsia="bg-BG"/>
        </w:rPr>
        <w:t>);</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lastRenderedPageBreak/>
        <w:t>12. схема за обвързано подпомагане за овце майки и кози майки под селекционен контрол (ДПЖСК);</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13. схема за обвързано подпомагане за биволи (Биволи);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14. схема за обвързано подпомагане за плодове (основна група) (СП – основна);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б) създават се нови точки 15, 16, 17 и 18:</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„15. схема за обвързано подпомагане за плодове (сливи и десертно грозде) (СП – други);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16. схема за обвързано подпомагане за зеленчуци (основна група) (СЗ – основна);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17. схема за обвързано подпомагане за оранжерийни зеленчуци (</w:t>
      </w:r>
      <w:proofErr w:type="spellStart"/>
      <w:r w:rsidRPr="00983E2C">
        <w:rPr>
          <w:rFonts w:ascii="Verdana" w:eastAsia="Times New Roman" w:hAnsi="Verdana" w:cs="Times New Roman"/>
          <w:color w:val="000000"/>
          <w:sz w:val="17"/>
          <w:szCs w:val="17"/>
          <w:lang w:eastAsia="bg-BG"/>
        </w:rPr>
        <w:t>СЗо</w:t>
      </w:r>
      <w:proofErr w:type="spellEnd"/>
      <w:r w:rsidRPr="00983E2C">
        <w:rPr>
          <w:rFonts w:ascii="Verdana" w:eastAsia="Times New Roman" w:hAnsi="Verdana" w:cs="Times New Roman"/>
          <w:color w:val="000000"/>
          <w:sz w:val="17"/>
          <w:szCs w:val="17"/>
          <w:lang w:eastAsia="bg-BG"/>
        </w:rPr>
        <w:t>);</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18. схема за обвързано подпомагане за зеленчуци (зеле, дини и пъпеши) (СЗ – други);“.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в) досегашните т. 15 – 25 стават съответно т. 19 – 29.</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В чл. 3, ал. 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а) в т. 3, буква „ж“ думите „т. 16“ се заменят с „т. 20“</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б) в т. 6, в основния текст думата „Системата“ се заменя със „система“.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В чл. 5 ал. 3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„(3) Когато ползваните земеделски парцели са в обхвата на екологична мрежа Натура 2000, общинските служби по земеделие предоставят на земеделските стопани и информация за забраните за земеделски дейности на тези парцели, разписани в заповедите за обявяване на зоните по Натура 2000, за които е предвидена финансова помощ съгласно чл. 7 от Наредба № 5 от 2015 г. за прилагане на мярка 12 „Плащания по Натура 2000 и Рамковата директива за водите“ от Програмата за развитие на селските райони за периода 2014 – 2020 г. (ДВ, бр. 16 от 2015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4. В чл. 10, ал. 4 след думите „схеми и мерки за подпомагане“ се добавя „или има очертана площ“.</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5. В чл. 14 се създава ал. 9:</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„(9) Декларациите по ал. 4 могат да бъдат подавани в периода от деня, следващ последния ден за подаване на заявления за съответната кампания съгласно чл. 12, ал. 2, до 1 октомври на годината на кандидатстване.“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6. В чл. 17, ал. 8 думите „след прилагане на процедурата по чл. 18, ал. 1“ се заличават.</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7. В преходните разпоредби се създава § 1е:</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1е. За кампания 2016 г. срокът за подаване на декларация по чл. 14, ал. 4 е до крайната дата за прием на заявления за кампания 2017 г.“</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8. Заявлението за подпомагане се изменя така:</w:t>
      </w:r>
    </w:p>
    <w:p w:rsidR="00983E2C" w:rsidRPr="00983E2C" w:rsidRDefault="00983E2C" w:rsidP="00983E2C">
      <w:pPr>
        <w:spacing w:after="0" w:line="185" w:lineRule="atLeast"/>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w:t>
      </w:r>
    </w:p>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7"/>
          <w:szCs w:val="17"/>
          <w:lang w:eastAsia="bg-BG"/>
        </w:rPr>
      </w:pPr>
      <w:hyperlink r:id="rId5" w:history="1">
        <w:r w:rsidRPr="00983E2C">
          <w:rPr>
            <w:rFonts w:ascii="Verdana" w:eastAsia="Times New Roman" w:hAnsi="Verdana" w:cs="Times New Roman"/>
            <w:color w:val="336699"/>
            <w:sz w:val="17"/>
            <w:szCs w:val="17"/>
            <w:lang w:eastAsia="bg-BG"/>
          </w:rPr>
          <w:t>ВИЖ заявлението</w:t>
        </w:r>
      </w:hyperlink>
    </w:p>
    <w:p w:rsidR="00983E2C" w:rsidRPr="00983E2C" w:rsidRDefault="00983E2C" w:rsidP="00983E2C">
      <w:pPr>
        <w:spacing w:after="0" w:line="185" w:lineRule="atLeast"/>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w:t>
      </w:r>
    </w:p>
    <w:p w:rsidR="00983E2C" w:rsidRPr="00983E2C" w:rsidRDefault="00983E2C" w:rsidP="00983E2C">
      <w:pPr>
        <w:spacing w:after="0" w:line="185" w:lineRule="atLeast"/>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w:t>
      </w:r>
    </w:p>
    <w:p w:rsidR="00983E2C" w:rsidRPr="00983E2C" w:rsidRDefault="00983E2C" w:rsidP="00983E2C">
      <w:pPr>
        <w:spacing w:after="0" w:line="185" w:lineRule="atLeast"/>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pacing w:val="6"/>
          <w:sz w:val="17"/>
          <w:szCs w:val="17"/>
          <w:lang w:eastAsia="bg-BG"/>
        </w:rPr>
        <w:t>§ 34.</w:t>
      </w:r>
      <w:r w:rsidRPr="00983E2C">
        <w:rPr>
          <w:rFonts w:ascii="Verdana" w:eastAsia="Times New Roman" w:hAnsi="Verdana" w:cs="Times New Roman"/>
          <w:color w:val="000000"/>
          <w:spacing w:val="6"/>
          <w:sz w:val="17"/>
          <w:szCs w:val="17"/>
          <w:lang w:eastAsia="bg-BG"/>
        </w:rPr>
        <w:t> В Наредба № 3 от 1999 г. за създаване и поддържане на регистър на земеделските стопани (</w:t>
      </w:r>
      <w:proofErr w:type="spellStart"/>
      <w:r w:rsidRPr="00983E2C">
        <w:rPr>
          <w:rFonts w:ascii="Verdana" w:eastAsia="Times New Roman" w:hAnsi="Verdana" w:cs="Times New Roman"/>
          <w:color w:val="000000"/>
          <w:spacing w:val="6"/>
          <w:sz w:val="17"/>
          <w:szCs w:val="17"/>
          <w:lang w:eastAsia="bg-BG"/>
        </w:rPr>
        <w:t>обн</w:t>
      </w:r>
      <w:proofErr w:type="spellEnd"/>
      <w:r w:rsidRPr="00983E2C">
        <w:rPr>
          <w:rFonts w:ascii="Verdana" w:eastAsia="Times New Roman" w:hAnsi="Verdana" w:cs="Times New Roman"/>
          <w:color w:val="000000"/>
          <w:spacing w:val="6"/>
          <w:sz w:val="17"/>
          <w:szCs w:val="17"/>
          <w:lang w:eastAsia="bg-BG"/>
        </w:rPr>
        <w:t>., ДВ, бр. 10 от 1999 г.; изм. и доп., бр. 106 от 2000 г., бр. 99 от 2001 г., бр. 39 от 2002 г., бр. 1 от 2003 г., бр. 20 от 2005 г., бр. 3 от 2007 г.; изм. с Решение № 2312 от 7.03.2007 г. на ВАС на РБ – бр. 23 от 2007 г. и Решение № 5821 от 2007 г. на ВАС на РБ – бр. 48 от 2007 г., бр. 2 от 2008 г., бр. 3, 79 и бр. 89 от 2011 г., бр. 23 от 2012 г., бр. 110 от 2013 г., бр. 22, 43 и 63 от 2014 г., бр. 31 от 2015 г., бр. 52 и 105 от 2016 г.) се правят следните изменения и допълнения:</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1. В чл. 8:</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а) алинея 2 се изменя така: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„(2) Физическите лица представят за проверка документ за самоличност. Земеделските стопани, които ползват земеделска земя, вписват в анкетните формуляри имотите, които ще ползват през съответната година и за които имат регистрирано правно основание за ползване съгласно чл. 41 ЗПЗП. При вписване в анкетния формуляр на имоти в регулация представят и документи, доказващи правното основание за ползването им, или заверка от кмета/кметския наместник на населеното място по местонахождение на имота. Когато земеделските стопани отглеждат животни, прилагат опис на номерата на ушните марки и/или електронните идентификатори по реда на чл. 7, ал. 2, опис на животните, които не подлежат на идентификация, или заверен опис от официалния ветеринарен лекар, контролиращ съответния животновъден обект. Земеделските стопани могат да попълнят и представят анкетна карта с анкетни формуляри на магнитен носител.“;</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б) в ал. 7 след думите „датата на заверката“ се поставя запетая и се добавя „но не по-късно от края на срока по чл. 11, ал. 1 при годишна заверка,“.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2. В чл. 11, ал. 2 думите „или в сроковете по ал. 1“ се заменят с „от настъпване на промяната“.</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3. В чл. 18, ал. 5 думите „два пъти в годината – в края на всяко шестмесечие“ се заменят с „ежемесечно“.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pacing w:val="3"/>
          <w:sz w:val="17"/>
          <w:szCs w:val="17"/>
          <w:lang w:eastAsia="bg-BG"/>
        </w:rPr>
        <w:t>4. Приложение № 3 към чл. 8, ал. 4 се изменя така:</w:t>
      </w:r>
    </w:p>
    <w:p w:rsidR="00983E2C" w:rsidRPr="00983E2C" w:rsidRDefault="00983E2C" w:rsidP="00983E2C">
      <w:pPr>
        <w:spacing w:after="0" w:line="185" w:lineRule="atLeast"/>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„Приложение № 3 към чл. 8, ал. 4</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Декларация за извършване на дейности с първични фуражи</w:t>
      </w:r>
    </w:p>
    <w:p w:rsidR="00983E2C" w:rsidRPr="00983E2C" w:rsidRDefault="00983E2C" w:rsidP="00983E2C">
      <w:pPr>
        <w:spacing w:after="113"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lastRenderedPageBreak/>
        <w:t>Декларирам, че извършвам следната/</w:t>
      </w:r>
      <w:proofErr w:type="spellStart"/>
      <w:r w:rsidRPr="00983E2C">
        <w:rPr>
          <w:rFonts w:ascii="Verdana" w:eastAsia="Times New Roman" w:hAnsi="Verdana" w:cs="Times New Roman"/>
          <w:color w:val="000000"/>
          <w:sz w:val="17"/>
          <w:szCs w:val="17"/>
          <w:lang w:eastAsia="bg-BG"/>
        </w:rPr>
        <w:t>ите</w:t>
      </w:r>
      <w:proofErr w:type="spellEnd"/>
      <w:r w:rsidRPr="00983E2C">
        <w:rPr>
          <w:rFonts w:ascii="Verdana" w:eastAsia="Times New Roman" w:hAnsi="Verdana" w:cs="Times New Roman"/>
          <w:color w:val="000000"/>
          <w:sz w:val="17"/>
          <w:szCs w:val="17"/>
          <w:lang w:eastAsia="bg-BG"/>
        </w:rPr>
        <w:t xml:space="preserve"> дейност/и, определени в член 5, параграф 1 от Регламент (ЕО) № 183/2005 за хигиена на фуражите (моля, отбележете дейността, която упражнявате в момента на подаване на заявлението за регистрация; възможни са повече от едно отбелязвания):</w:t>
      </w:r>
    </w:p>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w:t>
      </w:r>
    </w:p>
    <w:p w:rsidR="00983E2C" w:rsidRPr="00983E2C" w:rsidRDefault="00983E2C" w:rsidP="00983E2C">
      <w:pPr>
        <w:spacing w:before="100" w:beforeAutospacing="1" w:after="100" w:afterAutospacing="1" w:line="240" w:lineRule="auto"/>
        <w:rPr>
          <w:rFonts w:ascii="Verdana" w:eastAsia="Times New Roman" w:hAnsi="Verdana" w:cs="Times New Roman"/>
          <w:color w:val="000000"/>
          <w:sz w:val="17"/>
          <w:szCs w:val="17"/>
          <w:lang w:eastAsia="bg-BG"/>
        </w:rPr>
      </w:pPr>
      <w:hyperlink r:id="rId6" w:history="1">
        <w:r w:rsidRPr="00983E2C">
          <w:rPr>
            <w:rFonts w:ascii="Verdana" w:eastAsia="Times New Roman" w:hAnsi="Verdana" w:cs="Times New Roman"/>
            <w:color w:val="336699"/>
            <w:sz w:val="17"/>
            <w:szCs w:val="17"/>
            <w:lang w:eastAsia="bg-BG"/>
          </w:rPr>
          <w:t>ВИЖ декларацията</w:t>
        </w:r>
      </w:hyperlink>
    </w:p>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w:t>
      </w:r>
    </w:p>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w:t>
      </w:r>
    </w:p>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 </w:t>
      </w:r>
    </w:p>
    <w:p w:rsidR="00983E2C" w:rsidRPr="00983E2C" w:rsidRDefault="00983E2C" w:rsidP="00983E2C">
      <w:pPr>
        <w:spacing w:after="0"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УКАЗАНИЯ</w:t>
      </w:r>
    </w:p>
    <w:p w:rsidR="00983E2C" w:rsidRPr="00983E2C" w:rsidRDefault="00983E2C" w:rsidP="00983E2C">
      <w:pPr>
        <w:spacing w:after="57" w:line="185" w:lineRule="atLeast"/>
        <w:jc w:val="center"/>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за попълване на декларацията за извършване на дейности с първични фуражи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i/>
          <w:iCs/>
          <w:color w:val="000000"/>
          <w:sz w:val="17"/>
          <w:szCs w:val="17"/>
          <w:lang w:eastAsia="bg-BG"/>
        </w:rPr>
        <w:t>Декларацията се попълва от земеделски стопанин, който произвежда и предлага на пазара първични фуражи!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Данните в декларацията са обвързани с попълнената информация в таблица 2 на анкетния формуляр.</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 Точка 1 се попълва задължително. При посочване на един или повече от първите пет вида фуражи се посочват и културите:</w:t>
      </w:r>
    </w:p>
    <w:tbl>
      <w:tblPr>
        <w:tblW w:w="0" w:type="auto"/>
        <w:tblInd w:w="57" w:type="dxa"/>
        <w:tblCellMar>
          <w:left w:w="0" w:type="dxa"/>
          <w:right w:w="0" w:type="dxa"/>
        </w:tblCellMar>
        <w:tblLook w:val="04A0" w:firstRow="1" w:lastRow="0" w:firstColumn="1" w:lastColumn="0" w:noHBand="0" w:noVBand="1"/>
      </w:tblPr>
      <w:tblGrid>
        <w:gridCol w:w="1682"/>
        <w:gridCol w:w="2702"/>
      </w:tblGrid>
      <w:tr w:rsidR="00983E2C" w:rsidRPr="00983E2C" w:rsidTr="00983E2C">
        <w:trPr>
          <w:trHeight w:val="283"/>
          <w:tblHeader/>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i/>
                <w:iCs/>
                <w:color w:val="000000"/>
                <w:sz w:val="14"/>
                <w:szCs w:val="14"/>
                <w:lang w:eastAsia="bg-BG"/>
              </w:rPr>
              <w:t>Вид</w:t>
            </w:r>
          </w:p>
        </w:tc>
        <w:tc>
          <w:tcPr>
            <w:tcW w:w="2702"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Култури</w:t>
            </w:r>
          </w:p>
        </w:tc>
      </w:tr>
      <w:tr w:rsidR="00983E2C" w:rsidRPr="00983E2C" w:rsidTr="00983E2C">
        <w:trPr>
          <w:trHeight w:val="283"/>
        </w:trPr>
        <w:tc>
          <w:tcPr>
            <w:tcW w:w="1682"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i/>
                <w:iCs/>
                <w:color w:val="000000"/>
                <w:sz w:val="14"/>
                <w:szCs w:val="14"/>
                <w:lang w:eastAsia="bg-BG"/>
              </w:rPr>
              <w:t>зърнени</w:t>
            </w: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обикновена (мека) пшеница</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твърда пшеница</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ечемик</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ръж</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proofErr w:type="spellStart"/>
            <w:r w:rsidRPr="00983E2C">
              <w:rPr>
                <w:rFonts w:ascii="Verdana" w:eastAsia="Times New Roman" w:hAnsi="Verdana" w:cs="Times New Roman"/>
                <w:color w:val="000000"/>
                <w:sz w:val="14"/>
                <w:szCs w:val="14"/>
                <w:lang w:eastAsia="bg-BG"/>
              </w:rPr>
              <w:t>тритикале</w:t>
            </w:r>
            <w:proofErr w:type="spellEnd"/>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овес</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царевица за зърно</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proofErr w:type="spellStart"/>
            <w:r w:rsidRPr="00983E2C">
              <w:rPr>
                <w:rFonts w:ascii="Verdana" w:eastAsia="Times New Roman" w:hAnsi="Verdana" w:cs="Times New Roman"/>
                <w:color w:val="000000"/>
                <w:sz w:val="14"/>
                <w:szCs w:val="14"/>
                <w:lang w:eastAsia="bg-BG"/>
              </w:rPr>
              <w:t>сорго</w:t>
            </w:r>
            <w:proofErr w:type="spellEnd"/>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просо</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ориз</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други зърнени</w:t>
            </w:r>
          </w:p>
        </w:tc>
      </w:tr>
      <w:tr w:rsidR="00983E2C" w:rsidRPr="00983E2C" w:rsidTr="00983E2C">
        <w:trPr>
          <w:trHeight w:val="283"/>
        </w:trPr>
        <w:tc>
          <w:tcPr>
            <w:tcW w:w="1682"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i/>
                <w:iCs/>
                <w:color w:val="000000"/>
                <w:sz w:val="14"/>
                <w:szCs w:val="14"/>
                <w:lang w:eastAsia="bg-BG"/>
              </w:rPr>
              <w:t>бобови</w:t>
            </w: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соя</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фасул</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грах</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леща</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нахут</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 xml:space="preserve">други </w:t>
            </w:r>
            <w:proofErr w:type="spellStart"/>
            <w:r w:rsidRPr="00983E2C">
              <w:rPr>
                <w:rFonts w:ascii="Verdana" w:eastAsia="Times New Roman" w:hAnsi="Verdana" w:cs="Times New Roman"/>
                <w:color w:val="000000"/>
                <w:sz w:val="14"/>
                <w:szCs w:val="14"/>
                <w:lang w:eastAsia="bg-BG"/>
              </w:rPr>
              <w:t>протеинодайни</w:t>
            </w:r>
            <w:proofErr w:type="spellEnd"/>
          </w:p>
        </w:tc>
      </w:tr>
      <w:tr w:rsidR="00983E2C" w:rsidRPr="00983E2C" w:rsidTr="00983E2C">
        <w:trPr>
          <w:trHeight w:val="283"/>
        </w:trPr>
        <w:tc>
          <w:tcPr>
            <w:tcW w:w="1682"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i/>
                <w:iCs/>
                <w:color w:val="000000"/>
                <w:sz w:val="14"/>
                <w:szCs w:val="14"/>
                <w:lang w:eastAsia="bg-BG"/>
              </w:rPr>
              <w:t>тревни</w:t>
            </w: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люцерна</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естествени ливади</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пасища и мери</w:t>
            </w:r>
          </w:p>
        </w:tc>
      </w:tr>
      <w:tr w:rsidR="00983E2C" w:rsidRPr="00983E2C" w:rsidTr="00983E2C">
        <w:trPr>
          <w:trHeight w:val="283"/>
        </w:trPr>
        <w:tc>
          <w:tcPr>
            <w:tcW w:w="1682"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i/>
                <w:iCs/>
                <w:color w:val="000000"/>
                <w:sz w:val="14"/>
                <w:szCs w:val="14"/>
                <w:lang w:eastAsia="bg-BG"/>
              </w:rPr>
              <w:t>силажни/</w:t>
            </w:r>
            <w:proofErr w:type="spellStart"/>
            <w:r w:rsidRPr="00983E2C">
              <w:rPr>
                <w:rFonts w:ascii="Verdana" w:eastAsia="Times New Roman" w:hAnsi="Verdana" w:cs="Times New Roman"/>
                <w:i/>
                <w:iCs/>
                <w:color w:val="000000"/>
                <w:sz w:val="14"/>
                <w:szCs w:val="14"/>
                <w:lang w:eastAsia="bg-BG"/>
              </w:rPr>
              <w:t>сенажни</w:t>
            </w:r>
            <w:proofErr w:type="spellEnd"/>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царевица за силаж</w:t>
            </w:r>
          </w:p>
        </w:tc>
      </w:tr>
      <w:tr w:rsidR="00983E2C" w:rsidRPr="00983E2C" w:rsidTr="00983E2C">
        <w:trPr>
          <w:trHeight w:val="283"/>
        </w:trPr>
        <w:tc>
          <w:tcPr>
            <w:tcW w:w="1682" w:type="dxa"/>
            <w:vMerge w:val="restart"/>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i/>
                <w:iCs/>
                <w:color w:val="000000"/>
                <w:sz w:val="14"/>
                <w:szCs w:val="14"/>
                <w:lang w:eastAsia="bg-BG"/>
              </w:rPr>
              <w:t>други</w:t>
            </w: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захарно цвекло</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памук</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лен</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слънчоглед</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рапица</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фуражни зеленчуци</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други фуражни</w:t>
            </w:r>
          </w:p>
        </w:tc>
      </w:tr>
      <w:tr w:rsidR="00983E2C" w:rsidRPr="00983E2C" w:rsidTr="00983E2C">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983E2C" w:rsidRPr="00983E2C" w:rsidRDefault="00983E2C" w:rsidP="00983E2C">
            <w:pPr>
              <w:spacing w:after="0" w:line="240" w:lineRule="auto"/>
              <w:rPr>
                <w:rFonts w:ascii="Verdana" w:eastAsia="Times New Roman" w:hAnsi="Verdana" w:cs="Times New Roman"/>
                <w:color w:val="000000"/>
                <w:sz w:val="15"/>
                <w:szCs w:val="15"/>
                <w:lang w:eastAsia="bg-BG"/>
              </w:rPr>
            </w:pPr>
          </w:p>
        </w:tc>
        <w:tc>
          <w:tcPr>
            <w:tcW w:w="270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983E2C" w:rsidRPr="00983E2C" w:rsidRDefault="00983E2C" w:rsidP="00983E2C">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983E2C">
              <w:rPr>
                <w:rFonts w:ascii="Verdana" w:eastAsia="Times New Roman" w:hAnsi="Verdana" w:cs="Times New Roman"/>
                <w:color w:val="000000"/>
                <w:sz w:val="14"/>
                <w:szCs w:val="14"/>
                <w:lang w:eastAsia="bg-BG"/>
              </w:rPr>
              <w:t>картофи</w:t>
            </w:r>
          </w:p>
        </w:tc>
      </w:tr>
    </w:tbl>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При посочване на последния вид фураж – мляко – се посочва и видът животни, за изхранването на които е предназначено млякото.</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Извършване на допълнителни операции с първични фуражи може да се отбележи само след отбелязване на произвежданите първични фуражи!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2. Точки 2 или 3 могат да се отбележат при извършване на съответните дейности само след попълване на т. 1.</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u w:val="single"/>
          <w:lang w:eastAsia="bg-BG"/>
        </w:rPr>
        <w:t>Указанията са неразделна част от декларацията за извършване на дейности с първични фуражи.“</w:t>
      </w:r>
    </w:p>
    <w:p w:rsidR="00983E2C" w:rsidRPr="00983E2C" w:rsidRDefault="00983E2C" w:rsidP="00983E2C">
      <w:pPr>
        <w:spacing w:after="0" w:line="185" w:lineRule="atLeast"/>
        <w:ind w:firstLine="283"/>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b/>
          <w:bCs/>
          <w:color w:val="000000"/>
          <w:sz w:val="17"/>
          <w:szCs w:val="17"/>
          <w:lang w:eastAsia="bg-BG"/>
        </w:rPr>
        <w:t>§ 35.</w:t>
      </w:r>
      <w:r w:rsidRPr="00983E2C">
        <w:rPr>
          <w:rFonts w:ascii="Verdana" w:eastAsia="Times New Roman" w:hAnsi="Verdana" w:cs="Times New Roman"/>
          <w:color w:val="000000"/>
          <w:sz w:val="17"/>
          <w:szCs w:val="17"/>
          <w:lang w:eastAsia="bg-BG"/>
        </w:rPr>
        <w:t> Наредбата влиза в сила от деня на обнародването й в „Държавен вестник“.</w:t>
      </w:r>
    </w:p>
    <w:p w:rsidR="00983E2C" w:rsidRPr="00983E2C" w:rsidRDefault="00983E2C" w:rsidP="00983E2C">
      <w:pPr>
        <w:spacing w:after="0" w:line="220" w:lineRule="atLeast"/>
        <w:jc w:val="right"/>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Министър: </w:t>
      </w:r>
      <w:r w:rsidRPr="00983E2C">
        <w:rPr>
          <w:rFonts w:ascii="Verdana" w:eastAsia="Times New Roman" w:hAnsi="Verdana" w:cs="Times New Roman"/>
          <w:b/>
          <w:bCs/>
          <w:color w:val="000000"/>
          <w:sz w:val="17"/>
          <w:szCs w:val="17"/>
          <w:lang w:eastAsia="bg-BG"/>
        </w:rPr>
        <w:t>Христо Бозуков</w:t>
      </w:r>
    </w:p>
    <w:p w:rsidR="00983E2C" w:rsidRPr="00983E2C" w:rsidRDefault="00983E2C" w:rsidP="00983E2C">
      <w:pPr>
        <w:spacing w:after="0" w:line="185" w:lineRule="atLeast"/>
        <w:jc w:val="both"/>
        <w:textAlignment w:val="center"/>
        <w:rPr>
          <w:rFonts w:ascii="Verdana" w:eastAsia="Times New Roman" w:hAnsi="Verdana" w:cs="Times New Roman"/>
          <w:color w:val="000000"/>
          <w:sz w:val="17"/>
          <w:szCs w:val="17"/>
          <w:lang w:eastAsia="bg-BG"/>
        </w:rPr>
      </w:pPr>
      <w:r w:rsidRPr="00983E2C">
        <w:rPr>
          <w:rFonts w:ascii="Verdana" w:eastAsia="Times New Roman" w:hAnsi="Verdana" w:cs="Times New Roman"/>
          <w:color w:val="000000"/>
          <w:sz w:val="17"/>
          <w:szCs w:val="17"/>
          <w:lang w:eastAsia="bg-BG"/>
        </w:rPr>
        <w:t>1478</w:t>
      </w:r>
    </w:p>
    <w:p w:rsidR="00344F64" w:rsidRDefault="00344F64">
      <w:bookmarkStart w:id="0" w:name="_GoBack"/>
      <w:bookmarkEnd w:id="0"/>
    </w:p>
    <w:sectPr w:rsidR="00344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2C"/>
    <w:rsid w:val="00344F64"/>
    <w:rsid w:val="00983E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3E2C"/>
  </w:style>
  <w:style w:type="paragraph" w:styleId="a3">
    <w:name w:val="Normal (Web)"/>
    <w:basedOn w:val="a"/>
    <w:uiPriority w:val="99"/>
    <w:semiHidden/>
    <w:unhideWhenUsed/>
    <w:rsid w:val="00983E2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983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3E2C"/>
  </w:style>
  <w:style w:type="paragraph" w:styleId="a3">
    <w:name w:val="Normal (Web)"/>
    <w:basedOn w:val="a"/>
    <w:uiPriority w:val="99"/>
    <w:semiHidden/>
    <w:unhideWhenUsed/>
    <w:rsid w:val="00983E2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983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83299">
      <w:bodyDiv w:val="1"/>
      <w:marLeft w:val="0"/>
      <w:marRight w:val="0"/>
      <w:marTop w:val="0"/>
      <w:marBottom w:val="0"/>
      <w:divBdr>
        <w:top w:val="none" w:sz="0" w:space="0" w:color="auto"/>
        <w:left w:val="none" w:sz="0" w:space="0" w:color="auto"/>
        <w:bottom w:val="none" w:sz="0" w:space="0" w:color="auto"/>
        <w:right w:val="none" w:sz="0" w:space="0" w:color="auto"/>
      </w:divBdr>
      <w:divsChild>
        <w:div w:id="1559241327">
          <w:marLeft w:val="0"/>
          <w:marRight w:val="0"/>
          <w:marTop w:val="28"/>
          <w:marBottom w:val="0"/>
          <w:divBdr>
            <w:top w:val="none" w:sz="0" w:space="0" w:color="auto"/>
            <w:left w:val="none" w:sz="0" w:space="0" w:color="auto"/>
            <w:bottom w:val="none" w:sz="0" w:space="0" w:color="auto"/>
            <w:right w:val="none" w:sz="0" w:space="0" w:color="auto"/>
          </w:divBdr>
        </w:div>
        <w:div w:id="559945310">
          <w:marLeft w:val="0"/>
          <w:marRight w:val="0"/>
          <w:marTop w:val="57"/>
          <w:marBottom w:val="113"/>
          <w:divBdr>
            <w:top w:val="none" w:sz="0" w:space="0" w:color="auto"/>
            <w:left w:val="none" w:sz="0" w:space="0" w:color="auto"/>
            <w:bottom w:val="none" w:sz="0" w:space="0" w:color="auto"/>
            <w:right w:val="none" w:sz="0" w:space="0" w:color="auto"/>
          </w:divBdr>
        </w:div>
        <w:div w:id="521745399">
          <w:marLeft w:val="0"/>
          <w:marRight w:val="0"/>
          <w:marTop w:val="113"/>
          <w:marBottom w:val="0"/>
          <w:divBdr>
            <w:top w:val="none" w:sz="0" w:space="0" w:color="auto"/>
            <w:left w:val="none" w:sz="0" w:space="0" w:color="auto"/>
            <w:bottom w:val="none" w:sz="0" w:space="0" w:color="auto"/>
            <w:right w:val="none" w:sz="0" w:space="0" w:color="auto"/>
          </w:divBdr>
        </w:div>
        <w:div w:id="401104282">
          <w:marLeft w:val="0"/>
          <w:marRight w:val="0"/>
          <w:marTop w:val="0"/>
          <w:marBottom w:val="57"/>
          <w:divBdr>
            <w:top w:val="none" w:sz="0" w:space="0" w:color="auto"/>
            <w:left w:val="none" w:sz="0" w:space="0" w:color="auto"/>
            <w:bottom w:val="none" w:sz="0" w:space="0" w:color="auto"/>
            <w:right w:val="none" w:sz="0" w:space="0" w:color="auto"/>
          </w:divBdr>
        </w:div>
        <w:div w:id="2020501218">
          <w:marLeft w:val="0"/>
          <w:marRight w:val="0"/>
          <w:marTop w:val="0"/>
          <w:marBottom w:val="0"/>
          <w:divBdr>
            <w:top w:val="none" w:sz="0" w:space="0" w:color="auto"/>
            <w:left w:val="none" w:sz="0" w:space="0" w:color="auto"/>
            <w:bottom w:val="none" w:sz="0" w:space="0" w:color="auto"/>
            <w:right w:val="none" w:sz="0" w:space="0" w:color="auto"/>
          </w:divBdr>
        </w:div>
        <w:div w:id="450588550">
          <w:marLeft w:val="0"/>
          <w:marRight w:val="0"/>
          <w:marTop w:val="0"/>
          <w:marBottom w:val="0"/>
          <w:divBdr>
            <w:top w:val="none" w:sz="0" w:space="0" w:color="auto"/>
            <w:left w:val="none" w:sz="0" w:space="0" w:color="auto"/>
            <w:bottom w:val="none" w:sz="0" w:space="0" w:color="auto"/>
            <w:right w:val="none" w:sz="0" w:space="0" w:color="auto"/>
          </w:divBdr>
        </w:div>
        <w:div w:id="323509462">
          <w:marLeft w:val="0"/>
          <w:marRight w:val="0"/>
          <w:marTop w:val="0"/>
          <w:marBottom w:val="0"/>
          <w:divBdr>
            <w:top w:val="none" w:sz="0" w:space="0" w:color="auto"/>
            <w:left w:val="none" w:sz="0" w:space="0" w:color="auto"/>
            <w:bottom w:val="none" w:sz="0" w:space="0" w:color="auto"/>
            <w:right w:val="none" w:sz="0" w:space="0" w:color="auto"/>
          </w:divBdr>
        </w:div>
        <w:div w:id="462847600">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47651906">
          <w:marLeft w:val="0"/>
          <w:marRight w:val="0"/>
          <w:marTop w:val="0"/>
          <w:marBottom w:val="0"/>
          <w:divBdr>
            <w:top w:val="none" w:sz="0" w:space="0" w:color="auto"/>
            <w:left w:val="none" w:sz="0" w:space="0" w:color="auto"/>
            <w:bottom w:val="none" w:sz="0" w:space="0" w:color="auto"/>
            <w:right w:val="none" w:sz="0" w:space="0" w:color="auto"/>
          </w:divBdr>
        </w:div>
        <w:div w:id="116073880">
          <w:marLeft w:val="0"/>
          <w:marRight w:val="0"/>
          <w:marTop w:val="0"/>
          <w:marBottom w:val="0"/>
          <w:divBdr>
            <w:top w:val="none" w:sz="0" w:space="0" w:color="auto"/>
            <w:left w:val="none" w:sz="0" w:space="0" w:color="auto"/>
            <w:bottom w:val="none" w:sz="0" w:space="0" w:color="auto"/>
            <w:right w:val="none" w:sz="0" w:space="0" w:color="auto"/>
          </w:divBdr>
        </w:div>
        <w:div w:id="1084574183">
          <w:marLeft w:val="0"/>
          <w:marRight w:val="0"/>
          <w:marTop w:val="0"/>
          <w:marBottom w:val="0"/>
          <w:divBdr>
            <w:top w:val="none" w:sz="0" w:space="0" w:color="auto"/>
            <w:left w:val="none" w:sz="0" w:space="0" w:color="auto"/>
            <w:bottom w:val="none" w:sz="0" w:space="0" w:color="auto"/>
            <w:right w:val="none" w:sz="0" w:space="0" w:color="auto"/>
          </w:divBdr>
        </w:div>
        <w:div w:id="400518684">
          <w:marLeft w:val="0"/>
          <w:marRight w:val="0"/>
          <w:marTop w:val="57"/>
          <w:marBottom w:val="0"/>
          <w:divBdr>
            <w:top w:val="none" w:sz="0" w:space="0" w:color="auto"/>
            <w:left w:val="none" w:sz="0" w:space="0" w:color="auto"/>
            <w:bottom w:val="none" w:sz="0" w:space="0" w:color="auto"/>
            <w:right w:val="none" w:sz="0" w:space="0" w:color="auto"/>
          </w:divBdr>
        </w:div>
        <w:div w:id="1121806892">
          <w:marLeft w:val="0"/>
          <w:marRight w:val="0"/>
          <w:marTop w:val="57"/>
          <w:marBottom w:val="0"/>
          <w:divBdr>
            <w:top w:val="none" w:sz="0" w:space="0" w:color="auto"/>
            <w:left w:val="none" w:sz="0" w:space="0" w:color="auto"/>
            <w:bottom w:val="none" w:sz="0" w:space="0" w:color="auto"/>
            <w:right w:val="none" w:sz="0" w:space="0" w:color="auto"/>
          </w:divBdr>
        </w:div>
        <w:div w:id="1332219931">
          <w:marLeft w:val="0"/>
          <w:marRight w:val="0"/>
          <w:marTop w:val="113"/>
          <w:marBottom w:val="0"/>
          <w:divBdr>
            <w:top w:val="none" w:sz="0" w:space="0" w:color="auto"/>
            <w:left w:val="none" w:sz="0" w:space="0" w:color="auto"/>
            <w:bottom w:val="none" w:sz="0" w:space="0" w:color="auto"/>
            <w:right w:val="none" w:sz="0" w:space="0" w:color="auto"/>
          </w:divBdr>
        </w:div>
        <w:div w:id="1544636529">
          <w:marLeft w:val="0"/>
          <w:marRight w:val="0"/>
          <w:marTop w:val="0"/>
          <w:marBottom w:val="0"/>
          <w:divBdr>
            <w:top w:val="none" w:sz="0" w:space="0" w:color="auto"/>
            <w:left w:val="none" w:sz="0" w:space="0" w:color="auto"/>
            <w:bottom w:val="none" w:sz="0" w:space="0" w:color="auto"/>
            <w:right w:val="none" w:sz="0" w:space="0" w:color="auto"/>
          </w:divBdr>
        </w:div>
        <w:div w:id="1127241639">
          <w:marLeft w:val="0"/>
          <w:marRight w:val="0"/>
          <w:marTop w:val="0"/>
          <w:marBottom w:val="0"/>
          <w:divBdr>
            <w:top w:val="none" w:sz="0" w:space="0" w:color="auto"/>
            <w:left w:val="none" w:sz="0" w:space="0" w:color="auto"/>
            <w:bottom w:val="none" w:sz="0" w:space="0" w:color="auto"/>
            <w:right w:val="none" w:sz="0" w:space="0" w:color="auto"/>
          </w:divBdr>
        </w:div>
        <w:div w:id="1107117517">
          <w:marLeft w:val="0"/>
          <w:marRight w:val="0"/>
          <w:marTop w:val="0"/>
          <w:marBottom w:val="0"/>
          <w:divBdr>
            <w:top w:val="none" w:sz="0" w:space="0" w:color="auto"/>
            <w:left w:val="none" w:sz="0" w:space="0" w:color="auto"/>
            <w:bottom w:val="none" w:sz="0" w:space="0" w:color="auto"/>
            <w:right w:val="none" w:sz="0" w:space="0" w:color="auto"/>
          </w:divBdr>
        </w:div>
        <w:div w:id="1530530815">
          <w:marLeft w:val="0"/>
          <w:marRight w:val="0"/>
          <w:marTop w:val="0"/>
          <w:marBottom w:val="0"/>
          <w:divBdr>
            <w:top w:val="none" w:sz="0" w:space="0" w:color="auto"/>
            <w:left w:val="none" w:sz="0" w:space="0" w:color="auto"/>
            <w:bottom w:val="none" w:sz="0" w:space="0" w:color="auto"/>
            <w:right w:val="none" w:sz="0" w:space="0" w:color="auto"/>
          </w:divBdr>
        </w:div>
        <w:div w:id="811747965">
          <w:marLeft w:val="0"/>
          <w:marRight w:val="0"/>
          <w:marTop w:val="0"/>
          <w:marBottom w:val="0"/>
          <w:divBdr>
            <w:top w:val="none" w:sz="0" w:space="0" w:color="auto"/>
            <w:left w:val="none" w:sz="0" w:space="0" w:color="auto"/>
            <w:bottom w:val="none" w:sz="0" w:space="0" w:color="auto"/>
            <w:right w:val="none" w:sz="0" w:space="0" w:color="auto"/>
          </w:divBdr>
        </w:div>
        <w:div w:id="1273247459">
          <w:marLeft w:val="0"/>
          <w:marRight w:val="0"/>
          <w:marTop w:val="0"/>
          <w:marBottom w:val="0"/>
          <w:divBdr>
            <w:top w:val="none" w:sz="0" w:space="0" w:color="auto"/>
            <w:left w:val="none" w:sz="0" w:space="0" w:color="auto"/>
            <w:bottom w:val="none" w:sz="0" w:space="0" w:color="auto"/>
            <w:right w:val="none" w:sz="0" w:space="0" w:color="auto"/>
          </w:divBdr>
        </w:div>
        <w:div w:id="798643961">
          <w:marLeft w:val="0"/>
          <w:marRight w:val="0"/>
          <w:marTop w:val="0"/>
          <w:marBottom w:val="0"/>
          <w:divBdr>
            <w:top w:val="none" w:sz="0" w:space="0" w:color="auto"/>
            <w:left w:val="none" w:sz="0" w:space="0" w:color="auto"/>
            <w:bottom w:val="none" w:sz="0" w:space="0" w:color="auto"/>
            <w:right w:val="none" w:sz="0" w:space="0" w:color="auto"/>
          </w:divBdr>
        </w:div>
        <w:div w:id="560868412">
          <w:marLeft w:val="0"/>
          <w:marRight w:val="0"/>
          <w:marTop w:val="0"/>
          <w:marBottom w:val="0"/>
          <w:divBdr>
            <w:top w:val="none" w:sz="0" w:space="0" w:color="auto"/>
            <w:left w:val="none" w:sz="0" w:space="0" w:color="auto"/>
            <w:bottom w:val="none" w:sz="0" w:space="0" w:color="auto"/>
            <w:right w:val="none" w:sz="0" w:space="0" w:color="auto"/>
          </w:divBdr>
        </w:div>
        <w:div w:id="193033252">
          <w:marLeft w:val="0"/>
          <w:marRight w:val="0"/>
          <w:marTop w:val="0"/>
          <w:marBottom w:val="0"/>
          <w:divBdr>
            <w:top w:val="none" w:sz="0" w:space="0" w:color="auto"/>
            <w:left w:val="none" w:sz="0" w:space="0" w:color="auto"/>
            <w:bottom w:val="none" w:sz="0" w:space="0" w:color="auto"/>
            <w:right w:val="none" w:sz="0" w:space="0" w:color="auto"/>
          </w:divBdr>
        </w:div>
        <w:div w:id="981618086">
          <w:marLeft w:val="0"/>
          <w:marRight w:val="0"/>
          <w:marTop w:val="0"/>
          <w:marBottom w:val="0"/>
          <w:divBdr>
            <w:top w:val="none" w:sz="0" w:space="0" w:color="auto"/>
            <w:left w:val="none" w:sz="0" w:space="0" w:color="auto"/>
            <w:bottom w:val="none" w:sz="0" w:space="0" w:color="auto"/>
            <w:right w:val="none" w:sz="0" w:space="0" w:color="auto"/>
          </w:divBdr>
        </w:div>
        <w:div w:id="2003119523">
          <w:marLeft w:val="0"/>
          <w:marRight w:val="0"/>
          <w:marTop w:val="0"/>
          <w:marBottom w:val="0"/>
          <w:divBdr>
            <w:top w:val="none" w:sz="0" w:space="0" w:color="auto"/>
            <w:left w:val="none" w:sz="0" w:space="0" w:color="auto"/>
            <w:bottom w:val="none" w:sz="0" w:space="0" w:color="auto"/>
            <w:right w:val="none" w:sz="0" w:space="0" w:color="auto"/>
          </w:divBdr>
        </w:div>
        <w:div w:id="1331788881">
          <w:marLeft w:val="0"/>
          <w:marRight w:val="0"/>
          <w:marTop w:val="0"/>
          <w:marBottom w:val="0"/>
          <w:divBdr>
            <w:top w:val="none" w:sz="0" w:space="0" w:color="auto"/>
            <w:left w:val="none" w:sz="0" w:space="0" w:color="auto"/>
            <w:bottom w:val="none" w:sz="0" w:space="0" w:color="auto"/>
            <w:right w:val="none" w:sz="0" w:space="0" w:color="auto"/>
          </w:divBdr>
        </w:div>
        <w:div w:id="1268466545">
          <w:marLeft w:val="0"/>
          <w:marRight w:val="0"/>
          <w:marTop w:val="0"/>
          <w:marBottom w:val="0"/>
          <w:divBdr>
            <w:top w:val="none" w:sz="0" w:space="0" w:color="auto"/>
            <w:left w:val="none" w:sz="0" w:space="0" w:color="auto"/>
            <w:bottom w:val="none" w:sz="0" w:space="0" w:color="auto"/>
            <w:right w:val="none" w:sz="0" w:space="0" w:color="auto"/>
          </w:divBdr>
        </w:div>
        <w:div w:id="1746368266">
          <w:marLeft w:val="0"/>
          <w:marRight w:val="0"/>
          <w:marTop w:val="0"/>
          <w:marBottom w:val="0"/>
          <w:divBdr>
            <w:top w:val="none" w:sz="0" w:space="0" w:color="auto"/>
            <w:left w:val="none" w:sz="0" w:space="0" w:color="auto"/>
            <w:bottom w:val="none" w:sz="0" w:space="0" w:color="auto"/>
            <w:right w:val="none" w:sz="0" w:space="0" w:color="auto"/>
          </w:divBdr>
        </w:div>
        <w:div w:id="2028939416">
          <w:marLeft w:val="0"/>
          <w:marRight w:val="0"/>
          <w:marTop w:val="0"/>
          <w:marBottom w:val="0"/>
          <w:divBdr>
            <w:top w:val="none" w:sz="0" w:space="0" w:color="auto"/>
            <w:left w:val="none" w:sz="0" w:space="0" w:color="auto"/>
            <w:bottom w:val="none" w:sz="0" w:space="0" w:color="auto"/>
            <w:right w:val="none" w:sz="0" w:space="0" w:color="auto"/>
          </w:divBdr>
        </w:div>
        <w:div w:id="1753382492">
          <w:marLeft w:val="0"/>
          <w:marRight w:val="0"/>
          <w:marTop w:val="0"/>
          <w:marBottom w:val="0"/>
          <w:divBdr>
            <w:top w:val="none" w:sz="0" w:space="0" w:color="auto"/>
            <w:left w:val="none" w:sz="0" w:space="0" w:color="auto"/>
            <w:bottom w:val="none" w:sz="0" w:space="0" w:color="auto"/>
            <w:right w:val="none" w:sz="0" w:space="0" w:color="auto"/>
          </w:divBdr>
        </w:div>
        <w:div w:id="1094395662">
          <w:marLeft w:val="0"/>
          <w:marRight w:val="0"/>
          <w:marTop w:val="0"/>
          <w:marBottom w:val="0"/>
          <w:divBdr>
            <w:top w:val="none" w:sz="0" w:space="0" w:color="auto"/>
            <w:left w:val="none" w:sz="0" w:space="0" w:color="auto"/>
            <w:bottom w:val="none" w:sz="0" w:space="0" w:color="auto"/>
            <w:right w:val="none" w:sz="0" w:space="0" w:color="auto"/>
          </w:divBdr>
        </w:div>
        <w:div w:id="1373455664">
          <w:marLeft w:val="0"/>
          <w:marRight w:val="0"/>
          <w:marTop w:val="0"/>
          <w:marBottom w:val="0"/>
          <w:divBdr>
            <w:top w:val="none" w:sz="0" w:space="0" w:color="auto"/>
            <w:left w:val="none" w:sz="0" w:space="0" w:color="auto"/>
            <w:bottom w:val="none" w:sz="0" w:space="0" w:color="auto"/>
            <w:right w:val="none" w:sz="0" w:space="0" w:color="auto"/>
          </w:divBdr>
        </w:div>
        <w:div w:id="1588928507">
          <w:marLeft w:val="0"/>
          <w:marRight w:val="0"/>
          <w:marTop w:val="0"/>
          <w:marBottom w:val="0"/>
          <w:divBdr>
            <w:top w:val="none" w:sz="0" w:space="0" w:color="auto"/>
            <w:left w:val="none" w:sz="0" w:space="0" w:color="auto"/>
            <w:bottom w:val="none" w:sz="0" w:space="0" w:color="auto"/>
            <w:right w:val="none" w:sz="0" w:space="0" w:color="auto"/>
          </w:divBdr>
        </w:div>
        <w:div w:id="1993480500">
          <w:marLeft w:val="0"/>
          <w:marRight w:val="0"/>
          <w:marTop w:val="0"/>
          <w:marBottom w:val="0"/>
          <w:divBdr>
            <w:top w:val="none" w:sz="0" w:space="0" w:color="auto"/>
            <w:left w:val="none" w:sz="0" w:space="0" w:color="auto"/>
            <w:bottom w:val="none" w:sz="0" w:space="0" w:color="auto"/>
            <w:right w:val="none" w:sz="0" w:space="0" w:color="auto"/>
          </w:divBdr>
        </w:div>
        <w:div w:id="1785266796">
          <w:marLeft w:val="0"/>
          <w:marRight w:val="0"/>
          <w:marTop w:val="0"/>
          <w:marBottom w:val="0"/>
          <w:divBdr>
            <w:top w:val="none" w:sz="0" w:space="0" w:color="auto"/>
            <w:left w:val="none" w:sz="0" w:space="0" w:color="auto"/>
            <w:bottom w:val="none" w:sz="0" w:space="0" w:color="auto"/>
            <w:right w:val="none" w:sz="0" w:space="0" w:color="auto"/>
          </w:divBdr>
        </w:div>
        <w:div w:id="1685326674">
          <w:marLeft w:val="0"/>
          <w:marRight w:val="0"/>
          <w:marTop w:val="0"/>
          <w:marBottom w:val="0"/>
          <w:divBdr>
            <w:top w:val="none" w:sz="0" w:space="0" w:color="auto"/>
            <w:left w:val="none" w:sz="0" w:space="0" w:color="auto"/>
            <w:bottom w:val="none" w:sz="0" w:space="0" w:color="auto"/>
            <w:right w:val="none" w:sz="0" w:space="0" w:color="auto"/>
          </w:divBdr>
        </w:div>
        <w:div w:id="1599951024">
          <w:marLeft w:val="0"/>
          <w:marRight w:val="0"/>
          <w:marTop w:val="0"/>
          <w:marBottom w:val="0"/>
          <w:divBdr>
            <w:top w:val="none" w:sz="0" w:space="0" w:color="auto"/>
            <w:left w:val="none" w:sz="0" w:space="0" w:color="auto"/>
            <w:bottom w:val="none" w:sz="0" w:space="0" w:color="auto"/>
            <w:right w:val="none" w:sz="0" w:space="0" w:color="auto"/>
          </w:divBdr>
        </w:div>
        <w:div w:id="4675634">
          <w:marLeft w:val="0"/>
          <w:marRight w:val="0"/>
          <w:marTop w:val="0"/>
          <w:marBottom w:val="0"/>
          <w:divBdr>
            <w:top w:val="none" w:sz="0" w:space="0" w:color="auto"/>
            <w:left w:val="none" w:sz="0" w:space="0" w:color="auto"/>
            <w:bottom w:val="none" w:sz="0" w:space="0" w:color="auto"/>
            <w:right w:val="none" w:sz="0" w:space="0" w:color="auto"/>
          </w:divBdr>
        </w:div>
        <w:div w:id="305821445">
          <w:marLeft w:val="0"/>
          <w:marRight w:val="0"/>
          <w:marTop w:val="0"/>
          <w:marBottom w:val="0"/>
          <w:divBdr>
            <w:top w:val="none" w:sz="0" w:space="0" w:color="auto"/>
            <w:left w:val="none" w:sz="0" w:space="0" w:color="auto"/>
            <w:bottom w:val="none" w:sz="0" w:space="0" w:color="auto"/>
            <w:right w:val="none" w:sz="0" w:space="0" w:color="auto"/>
          </w:divBdr>
        </w:div>
        <w:div w:id="869531966">
          <w:marLeft w:val="0"/>
          <w:marRight w:val="0"/>
          <w:marTop w:val="0"/>
          <w:marBottom w:val="0"/>
          <w:divBdr>
            <w:top w:val="none" w:sz="0" w:space="0" w:color="auto"/>
            <w:left w:val="none" w:sz="0" w:space="0" w:color="auto"/>
            <w:bottom w:val="none" w:sz="0" w:space="0" w:color="auto"/>
            <w:right w:val="none" w:sz="0" w:space="0" w:color="auto"/>
          </w:divBdr>
        </w:div>
        <w:div w:id="747582301">
          <w:marLeft w:val="0"/>
          <w:marRight w:val="0"/>
          <w:marTop w:val="0"/>
          <w:marBottom w:val="0"/>
          <w:divBdr>
            <w:top w:val="none" w:sz="0" w:space="0" w:color="auto"/>
            <w:left w:val="none" w:sz="0" w:space="0" w:color="auto"/>
            <w:bottom w:val="none" w:sz="0" w:space="0" w:color="auto"/>
            <w:right w:val="none" w:sz="0" w:space="0" w:color="auto"/>
          </w:divBdr>
        </w:div>
        <w:div w:id="1451047032">
          <w:marLeft w:val="0"/>
          <w:marRight w:val="0"/>
          <w:marTop w:val="0"/>
          <w:marBottom w:val="0"/>
          <w:divBdr>
            <w:top w:val="none" w:sz="0" w:space="0" w:color="auto"/>
            <w:left w:val="none" w:sz="0" w:space="0" w:color="auto"/>
            <w:bottom w:val="none" w:sz="0" w:space="0" w:color="auto"/>
            <w:right w:val="none" w:sz="0" w:space="0" w:color="auto"/>
          </w:divBdr>
        </w:div>
        <w:div w:id="1660617634">
          <w:marLeft w:val="0"/>
          <w:marRight w:val="0"/>
          <w:marTop w:val="0"/>
          <w:marBottom w:val="0"/>
          <w:divBdr>
            <w:top w:val="none" w:sz="0" w:space="0" w:color="auto"/>
            <w:left w:val="none" w:sz="0" w:space="0" w:color="auto"/>
            <w:bottom w:val="none" w:sz="0" w:space="0" w:color="auto"/>
            <w:right w:val="none" w:sz="0" w:space="0" w:color="auto"/>
          </w:divBdr>
        </w:div>
        <w:div w:id="1843276409">
          <w:marLeft w:val="0"/>
          <w:marRight w:val="0"/>
          <w:marTop w:val="0"/>
          <w:marBottom w:val="0"/>
          <w:divBdr>
            <w:top w:val="none" w:sz="0" w:space="0" w:color="auto"/>
            <w:left w:val="none" w:sz="0" w:space="0" w:color="auto"/>
            <w:bottom w:val="none" w:sz="0" w:space="0" w:color="auto"/>
            <w:right w:val="none" w:sz="0" w:space="0" w:color="auto"/>
          </w:divBdr>
        </w:div>
        <w:div w:id="1847791027">
          <w:marLeft w:val="0"/>
          <w:marRight w:val="0"/>
          <w:marTop w:val="0"/>
          <w:marBottom w:val="0"/>
          <w:divBdr>
            <w:top w:val="none" w:sz="0" w:space="0" w:color="auto"/>
            <w:left w:val="none" w:sz="0" w:space="0" w:color="auto"/>
            <w:bottom w:val="none" w:sz="0" w:space="0" w:color="auto"/>
            <w:right w:val="none" w:sz="0" w:space="0" w:color="auto"/>
          </w:divBdr>
        </w:div>
        <w:div w:id="269628746">
          <w:marLeft w:val="0"/>
          <w:marRight w:val="0"/>
          <w:marTop w:val="0"/>
          <w:marBottom w:val="0"/>
          <w:divBdr>
            <w:top w:val="none" w:sz="0" w:space="0" w:color="auto"/>
            <w:left w:val="none" w:sz="0" w:space="0" w:color="auto"/>
            <w:bottom w:val="none" w:sz="0" w:space="0" w:color="auto"/>
            <w:right w:val="none" w:sz="0" w:space="0" w:color="auto"/>
          </w:divBdr>
        </w:div>
        <w:div w:id="2030527375">
          <w:marLeft w:val="0"/>
          <w:marRight w:val="0"/>
          <w:marTop w:val="0"/>
          <w:marBottom w:val="0"/>
          <w:divBdr>
            <w:top w:val="none" w:sz="0" w:space="0" w:color="auto"/>
            <w:left w:val="none" w:sz="0" w:space="0" w:color="auto"/>
            <w:bottom w:val="none" w:sz="0" w:space="0" w:color="auto"/>
            <w:right w:val="none" w:sz="0" w:space="0" w:color="auto"/>
          </w:divBdr>
        </w:div>
        <w:div w:id="75589846">
          <w:marLeft w:val="0"/>
          <w:marRight w:val="0"/>
          <w:marTop w:val="0"/>
          <w:marBottom w:val="0"/>
          <w:divBdr>
            <w:top w:val="none" w:sz="0" w:space="0" w:color="auto"/>
            <w:left w:val="none" w:sz="0" w:space="0" w:color="auto"/>
            <w:bottom w:val="none" w:sz="0" w:space="0" w:color="auto"/>
            <w:right w:val="none" w:sz="0" w:space="0" w:color="auto"/>
          </w:divBdr>
        </w:div>
        <w:div w:id="17128366">
          <w:marLeft w:val="0"/>
          <w:marRight w:val="0"/>
          <w:marTop w:val="0"/>
          <w:marBottom w:val="0"/>
          <w:divBdr>
            <w:top w:val="none" w:sz="0" w:space="0" w:color="auto"/>
            <w:left w:val="none" w:sz="0" w:space="0" w:color="auto"/>
            <w:bottom w:val="none" w:sz="0" w:space="0" w:color="auto"/>
            <w:right w:val="none" w:sz="0" w:space="0" w:color="auto"/>
          </w:divBdr>
        </w:div>
        <w:div w:id="1276331396">
          <w:marLeft w:val="0"/>
          <w:marRight w:val="0"/>
          <w:marTop w:val="0"/>
          <w:marBottom w:val="0"/>
          <w:divBdr>
            <w:top w:val="none" w:sz="0" w:space="0" w:color="auto"/>
            <w:left w:val="none" w:sz="0" w:space="0" w:color="auto"/>
            <w:bottom w:val="none" w:sz="0" w:space="0" w:color="auto"/>
            <w:right w:val="none" w:sz="0" w:space="0" w:color="auto"/>
          </w:divBdr>
        </w:div>
        <w:div w:id="1800489425">
          <w:marLeft w:val="0"/>
          <w:marRight w:val="0"/>
          <w:marTop w:val="0"/>
          <w:marBottom w:val="0"/>
          <w:divBdr>
            <w:top w:val="none" w:sz="0" w:space="0" w:color="auto"/>
            <w:left w:val="none" w:sz="0" w:space="0" w:color="auto"/>
            <w:bottom w:val="none" w:sz="0" w:space="0" w:color="auto"/>
            <w:right w:val="none" w:sz="0" w:space="0" w:color="auto"/>
          </w:divBdr>
        </w:div>
        <w:div w:id="1819810087">
          <w:marLeft w:val="0"/>
          <w:marRight w:val="0"/>
          <w:marTop w:val="0"/>
          <w:marBottom w:val="0"/>
          <w:divBdr>
            <w:top w:val="none" w:sz="0" w:space="0" w:color="auto"/>
            <w:left w:val="none" w:sz="0" w:space="0" w:color="auto"/>
            <w:bottom w:val="none" w:sz="0" w:space="0" w:color="auto"/>
            <w:right w:val="none" w:sz="0" w:space="0" w:color="auto"/>
          </w:divBdr>
        </w:div>
        <w:div w:id="1863204099">
          <w:marLeft w:val="0"/>
          <w:marRight w:val="0"/>
          <w:marTop w:val="0"/>
          <w:marBottom w:val="0"/>
          <w:divBdr>
            <w:top w:val="none" w:sz="0" w:space="0" w:color="auto"/>
            <w:left w:val="none" w:sz="0" w:space="0" w:color="auto"/>
            <w:bottom w:val="none" w:sz="0" w:space="0" w:color="auto"/>
            <w:right w:val="none" w:sz="0" w:space="0" w:color="auto"/>
          </w:divBdr>
        </w:div>
        <w:div w:id="957762297">
          <w:marLeft w:val="0"/>
          <w:marRight w:val="0"/>
          <w:marTop w:val="0"/>
          <w:marBottom w:val="0"/>
          <w:divBdr>
            <w:top w:val="none" w:sz="0" w:space="0" w:color="auto"/>
            <w:left w:val="none" w:sz="0" w:space="0" w:color="auto"/>
            <w:bottom w:val="none" w:sz="0" w:space="0" w:color="auto"/>
            <w:right w:val="none" w:sz="0" w:space="0" w:color="auto"/>
          </w:divBdr>
        </w:div>
        <w:div w:id="1593658194">
          <w:marLeft w:val="0"/>
          <w:marRight w:val="0"/>
          <w:marTop w:val="0"/>
          <w:marBottom w:val="0"/>
          <w:divBdr>
            <w:top w:val="none" w:sz="0" w:space="0" w:color="auto"/>
            <w:left w:val="none" w:sz="0" w:space="0" w:color="auto"/>
            <w:bottom w:val="none" w:sz="0" w:space="0" w:color="auto"/>
            <w:right w:val="none" w:sz="0" w:space="0" w:color="auto"/>
          </w:divBdr>
        </w:div>
        <w:div w:id="973145862">
          <w:marLeft w:val="0"/>
          <w:marRight w:val="0"/>
          <w:marTop w:val="0"/>
          <w:marBottom w:val="0"/>
          <w:divBdr>
            <w:top w:val="none" w:sz="0" w:space="0" w:color="auto"/>
            <w:left w:val="none" w:sz="0" w:space="0" w:color="auto"/>
            <w:bottom w:val="none" w:sz="0" w:space="0" w:color="auto"/>
            <w:right w:val="none" w:sz="0" w:space="0" w:color="auto"/>
          </w:divBdr>
        </w:div>
        <w:div w:id="201016970">
          <w:marLeft w:val="0"/>
          <w:marRight w:val="0"/>
          <w:marTop w:val="0"/>
          <w:marBottom w:val="0"/>
          <w:divBdr>
            <w:top w:val="none" w:sz="0" w:space="0" w:color="auto"/>
            <w:left w:val="none" w:sz="0" w:space="0" w:color="auto"/>
            <w:bottom w:val="none" w:sz="0" w:space="0" w:color="auto"/>
            <w:right w:val="none" w:sz="0" w:space="0" w:color="auto"/>
          </w:divBdr>
        </w:div>
        <w:div w:id="1014577890">
          <w:marLeft w:val="0"/>
          <w:marRight w:val="0"/>
          <w:marTop w:val="0"/>
          <w:marBottom w:val="0"/>
          <w:divBdr>
            <w:top w:val="none" w:sz="0" w:space="0" w:color="auto"/>
            <w:left w:val="none" w:sz="0" w:space="0" w:color="auto"/>
            <w:bottom w:val="none" w:sz="0" w:space="0" w:color="auto"/>
            <w:right w:val="none" w:sz="0" w:space="0" w:color="auto"/>
          </w:divBdr>
        </w:div>
        <w:div w:id="104274013">
          <w:marLeft w:val="0"/>
          <w:marRight w:val="0"/>
          <w:marTop w:val="0"/>
          <w:marBottom w:val="0"/>
          <w:divBdr>
            <w:top w:val="none" w:sz="0" w:space="0" w:color="auto"/>
            <w:left w:val="none" w:sz="0" w:space="0" w:color="auto"/>
            <w:bottom w:val="none" w:sz="0" w:space="0" w:color="auto"/>
            <w:right w:val="none" w:sz="0" w:space="0" w:color="auto"/>
          </w:divBdr>
        </w:div>
        <w:div w:id="954749422">
          <w:marLeft w:val="0"/>
          <w:marRight w:val="0"/>
          <w:marTop w:val="0"/>
          <w:marBottom w:val="0"/>
          <w:divBdr>
            <w:top w:val="none" w:sz="0" w:space="0" w:color="auto"/>
            <w:left w:val="none" w:sz="0" w:space="0" w:color="auto"/>
            <w:bottom w:val="none" w:sz="0" w:space="0" w:color="auto"/>
            <w:right w:val="none" w:sz="0" w:space="0" w:color="auto"/>
          </w:divBdr>
        </w:div>
        <w:div w:id="780688696">
          <w:marLeft w:val="0"/>
          <w:marRight w:val="0"/>
          <w:marTop w:val="0"/>
          <w:marBottom w:val="0"/>
          <w:divBdr>
            <w:top w:val="none" w:sz="0" w:space="0" w:color="auto"/>
            <w:left w:val="none" w:sz="0" w:space="0" w:color="auto"/>
            <w:bottom w:val="none" w:sz="0" w:space="0" w:color="auto"/>
            <w:right w:val="none" w:sz="0" w:space="0" w:color="auto"/>
          </w:divBdr>
        </w:div>
        <w:div w:id="1361395350">
          <w:marLeft w:val="0"/>
          <w:marRight w:val="0"/>
          <w:marTop w:val="0"/>
          <w:marBottom w:val="0"/>
          <w:divBdr>
            <w:top w:val="none" w:sz="0" w:space="0" w:color="auto"/>
            <w:left w:val="none" w:sz="0" w:space="0" w:color="auto"/>
            <w:bottom w:val="none" w:sz="0" w:space="0" w:color="auto"/>
            <w:right w:val="none" w:sz="0" w:space="0" w:color="auto"/>
          </w:divBdr>
        </w:div>
        <w:div w:id="915556286">
          <w:marLeft w:val="0"/>
          <w:marRight w:val="0"/>
          <w:marTop w:val="0"/>
          <w:marBottom w:val="0"/>
          <w:divBdr>
            <w:top w:val="none" w:sz="0" w:space="0" w:color="auto"/>
            <w:left w:val="none" w:sz="0" w:space="0" w:color="auto"/>
            <w:bottom w:val="none" w:sz="0" w:space="0" w:color="auto"/>
            <w:right w:val="none" w:sz="0" w:space="0" w:color="auto"/>
          </w:divBdr>
        </w:div>
        <w:div w:id="1818719172">
          <w:marLeft w:val="0"/>
          <w:marRight w:val="0"/>
          <w:marTop w:val="0"/>
          <w:marBottom w:val="0"/>
          <w:divBdr>
            <w:top w:val="none" w:sz="0" w:space="0" w:color="auto"/>
            <w:left w:val="none" w:sz="0" w:space="0" w:color="auto"/>
            <w:bottom w:val="none" w:sz="0" w:space="0" w:color="auto"/>
            <w:right w:val="none" w:sz="0" w:space="0" w:color="auto"/>
          </w:divBdr>
        </w:div>
        <w:div w:id="1402942301">
          <w:marLeft w:val="0"/>
          <w:marRight w:val="0"/>
          <w:marTop w:val="0"/>
          <w:marBottom w:val="0"/>
          <w:divBdr>
            <w:top w:val="none" w:sz="0" w:space="0" w:color="auto"/>
            <w:left w:val="none" w:sz="0" w:space="0" w:color="auto"/>
            <w:bottom w:val="none" w:sz="0" w:space="0" w:color="auto"/>
            <w:right w:val="none" w:sz="0" w:space="0" w:color="auto"/>
          </w:divBdr>
        </w:div>
        <w:div w:id="293800493">
          <w:marLeft w:val="0"/>
          <w:marRight w:val="0"/>
          <w:marTop w:val="57"/>
          <w:marBottom w:val="0"/>
          <w:divBdr>
            <w:top w:val="none" w:sz="0" w:space="0" w:color="auto"/>
            <w:left w:val="none" w:sz="0" w:space="0" w:color="auto"/>
            <w:bottom w:val="none" w:sz="0" w:space="0" w:color="auto"/>
            <w:right w:val="none" w:sz="0" w:space="0" w:color="auto"/>
          </w:divBdr>
        </w:div>
        <w:div w:id="1491562070">
          <w:marLeft w:val="0"/>
          <w:marRight w:val="0"/>
          <w:marTop w:val="113"/>
          <w:marBottom w:val="0"/>
          <w:divBdr>
            <w:top w:val="none" w:sz="0" w:space="0" w:color="auto"/>
            <w:left w:val="none" w:sz="0" w:space="0" w:color="auto"/>
            <w:bottom w:val="none" w:sz="0" w:space="0" w:color="auto"/>
            <w:right w:val="none" w:sz="0" w:space="0" w:color="auto"/>
          </w:divBdr>
        </w:div>
        <w:div w:id="1945572708">
          <w:marLeft w:val="0"/>
          <w:marRight w:val="0"/>
          <w:marTop w:val="113"/>
          <w:marBottom w:val="0"/>
          <w:divBdr>
            <w:top w:val="none" w:sz="0" w:space="0" w:color="auto"/>
            <w:left w:val="none" w:sz="0" w:space="0" w:color="auto"/>
            <w:bottom w:val="none" w:sz="0" w:space="0" w:color="auto"/>
            <w:right w:val="none" w:sz="0" w:space="0" w:color="auto"/>
          </w:divBdr>
        </w:div>
        <w:div w:id="997415603">
          <w:marLeft w:val="0"/>
          <w:marRight w:val="0"/>
          <w:marTop w:val="113"/>
          <w:marBottom w:val="57"/>
          <w:divBdr>
            <w:top w:val="none" w:sz="0" w:space="0" w:color="auto"/>
            <w:left w:val="none" w:sz="0" w:space="0" w:color="auto"/>
            <w:bottom w:val="none" w:sz="0" w:space="0" w:color="auto"/>
            <w:right w:val="none" w:sz="0" w:space="0" w:color="auto"/>
          </w:divBdr>
        </w:div>
        <w:div w:id="564880686">
          <w:marLeft w:val="0"/>
          <w:marRight w:val="0"/>
          <w:marTop w:val="0"/>
          <w:marBottom w:val="0"/>
          <w:divBdr>
            <w:top w:val="none" w:sz="0" w:space="0" w:color="auto"/>
            <w:left w:val="none" w:sz="0" w:space="0" w:color="auto"/>
            <w:bottom w:val="none" w:sz="0" w:space="0" w:color="auto"/>
            <w:right w:val="none" w:sz="0" w:space="0" w:color="auto"/>
          </w:divBdr>
        </w:div>
        <w:div w:id="726539479">
          <w:marLeft w:val="0"/>
          <w:marRight w:val="0"/>
          <w:marTop w:val="0"/>
          <w:marBottom w:val="0"/>
          <w:divBdr>
            <w:top w:val="none" w:sz="0" w:space="0" w:color="auto"/>
            <w:left w:val="none" w:sz="0" w:space="0" w:color="auto"/>
            <w:bottom w:val="none" w:sz="0" w:space="0" w:color="auto"/>
            <w:right w:val="none" w:sz="0" w:space="0" w:color="auto"/>
          </w:divBdr>
        </w:div>
        <w:div w:id="23409892">
          <w:marLeft w:val="0"/>
          <w:marRight w:val="0"/>
          <w:marTop w:val="0"/>
          <w:marBottom w:val="0"/>
          <w:divBdr>
            <w:top w:val="none" w:sz="0" w:space="0" w:color="auto"/>
            <w:left w:val="none" w:sz="0" w:space="0" w:color="auto"/>
            <w:bottom w:val="none" w:sz="0" w:space="0" w:color="auto"/>
            <w:right w:val="none" w:sz="0" w:space="0" w:color="auto"/>
          </w:divBdr>
        </w:div>
        <w:div w:id="503790578">
          <w:marLeft w:val="0"/>
          <w:marRight w:val="0"/>
          <w:marTop w:val="0"/>
          <w:marBottom w:val="0"/>
          <w:divBdr>
            <w:top w:val="none" w:sz="0" w:space="0" w:color="auto"/>
            <w:left w:val="none" w:sz="0" w:space="0" w:color="auto"/>
            <w:bottom w:val="none" w:sz="0" w:space="0" w:color="auto"/>
            <w:right w:val="none" w:sz="0" w:space="0" w:color="auto"/>
          </w:divBdr>
        </w:div>
        <w:div w:id="1463813574">
          <w:marLeft w:val="0"/>
          <w:marRight w:val="0"/>
          <w:marTop w:val="0"/>
          <w:marBottom w:val="0"/>
          <w:divBdr>
            <w:top w:val="none" w:sz="0" w:space="0" w:color="auto"/>
            <w:left w:val="none" w:sz="0" w:space="0" w:color="auto"/>
            <w:bottom w:val="none" w:sz="0" w:space="0" w:color="auto"/>
            <w:right w:val="none" w:sz="0" w:space="0" w:color="auto"/>
          </w:divBdr>
        </w:div>
        <w:div w:id="2030989974">
          <w:marLeft w:val="0"/>
          <w:marRight w:val="0"/>
          <w:marTop w:val="0"/>
          <w:marBottom w:val="0"/>
          <w:divBdr>
            <w:top w:val="none" w:sz="0" w:space="0" w:color="auto"/>
            <w:left w:val="none" w:sz="0" w:space="0" w:color="auto"/>
            <w:bottom w:val="none" w:sz="0" w:space="0" w:color="auto"/>
            <w:right w:val="none" w:sz="0" w:space="0" w:color="auto"/>
          </w:divBdr>
        </w:div>
        <w:div w:id="483473134">
          <w:marLeft w:val="0"/>
          <w:marRight w:val="0"/>
          <w:marTop w:val="0"/>
          <w:marBottom w:val="0"/>
          <w:divBdr>
            <w:top w:val="none" w:sz="0" w:space="0" w:color="auto"/>
            <w:left w:val="none" w:sz="0" w:space="0" w:color="auto"/>
            <w:bottom w:val="none" w:sz="0" w:space="0" w:color="auto"/>
            <w:right w:val="none" w:sz="0" w:space="0" w:color="auto"/>
          </w:divBdr>
        </w:div>
        <w:div w:id="1770274333">
          <w:marLeft w:val="0"/>
          <w:marRight w:val="0"/>
          <w:marTop w:val="0"/>
          <w:marBottom w:val="0"/>
          <w:divBdr>
            <w:top w:val="none" w:sz="0" w:space="0" w:color="auto"/>
            <w:left w:val="none" w:sz="0" w:space="0" w:color="auto"/>
            <w:bottom w:val="none" w:sz="0" w:space="0" w:color="auto"/>
            <w:right w:val="none" w:sz="0" w:space="0" w:color="auto"/>
          </w:divBdr>
        </w:div>
        <w:div w:id="2006778389">
          <w:marLeft w:val="0"/>
          <w:marRight w:val="0"/>
          <w:marTop w:val="0"/>
          <w:marBottom w:val="0"/>
          <w:divBdr>
            <w:top w:val="none" w:sz="0" w:space="0" w:color="auto"/>
            <w:left w:val="none" w:sz="0" w:space="0" w:color="auto"/>
            <w:bottom w:val="none" w:sz="0" w:space="0" w:color="auto"/>
            <w:right w:val="none" w:sz="0" w:space="0" w:color="auto"/>
          </w:divBdr>
        </w:div>
        <w:div w:id="2026665697">
          <w:marLeft w:val="0"/>
          <w:marRight w:val="0"/>
          <w:marTop w:val="0"/>
          <w:marBottom w:val="0"/>
          <w:divBdr>
            <w:top w:val="none" w:sz="0" w:space="0" w:color="auto"/>
            <w:left w:val="none" w:sz="0" w:space="0" w:color="auto"/>
            <w:bottom w:val="none" w:sz="0" w:space="0" w:color="auto"/>
            <w:right w:val="none" w:sz="0" w:space="0" w:color="auto"/>
          </w:divBdr>
        </w:div>
        <w:div w:id="1015233470">
          <w:marLeft w:val="0"/>
          <w:marRight w:val="0"/>
          <w:marTop w:val="0"/>
          <w:marBottom w:val="0"/>
          <w:divBdr>
            <w:top w:val="none" w:sz="0" w:space="0" w:color="auto"/>
            <w:left w:val="none" w:sz="0" w:space="0" w:color="auto"/>
            <w:bottom w:val="none" w:sz="0" w:space="0" w:color="auto"/>
            <w:right w:val="none" w:sz="0" w:space="0" w:color="auto"/>
          </w:divBdr>
        </w:div>
        <w:div w:id="2103867678">
          <w:marLeft w:val="0"/>
          <w:marRight w:val="0"/>
          <w:marTop w:val="0"/>
          <w:marBottom w:val="0"/>
          <w:divBdr>
            <w:top w:val="none" w:sz="0" w:space="0" w:color="auto"/>
            <w:left w:val="none" w:sz="0" w:space="0" w:color="auto"/>
            <w:bottom w:val="none" w:sz="0" w:space="0" w:color="auto"/>
            <w:right w:val="none" w:sz="0" w:space="0" w:color="auto"/>
          </w:divBdr>
        </w:div>
        <w:div w:id="816414056">
          <w:marLeft w:val="0"/>
          <w:marRight w:val="0"/>
          <w:marTop w:val="0"/>
          <w:marBottom w:val="0"/>
          <w:divBdr>
            <w:top w:val="none" w:sz="0" w:space="0" w:color="auto"/>
            <w:left w:val="none" w:sz="0" w:space="0" w:color="auto"/>
            <w:bottom w:val="none" w:sz="0" w:space="0" w:color="auto"/>
            <w:right w:val="none" w:sz="0" w:space="0" w:color="auto"/>
          </w:divBdr>
        </w:div>
        <w:div w:id="1000044624">
          <w:marLeft w:val="0"/>
          <w:marRight w:val="0"/>
          <w:marTop w:val="0"/>
          <w:marBottom w:val="0"/>
          <w:divBdr>
            <w:top w:val="none" w:sz="0" w:space="0" w:color="auto"/>
            <w:left w:val="none" w:sz="0" w:space="0" w:color="auto"/>
            <w:bottom w:val="none" w:sz="0" w:space="0" w:color="auto"/>
            <w:right w:val="none" w:sz="0" w:space="0" w:color="auto"/>
          </w:divBdr>
        </w:div>
        <w:div w:id="1093863173">
          <w:marLeft w:val="0"/>
          <w:marRight w:val="0"/>
          <w:marTop w:val="0"/>
          <w:marBottom w:val="0"/>
          <w:divBdr>
            <w:top w:val="none" w:sz="0" w:space="0" w:color="auto"/>
            <w:left w:val="none" w:sz="0" w:space="0" w:color="auto"/>
            <w:bottom w:val="none" w:sz="0" w:space="0" w:color="auto"/>
            <w:right w:val="none" w:sz="0" w:space="0" w:color="auto"/>
          </w:divBdr>
        </w:div>
        <w:div w:id="1596672065">
          <w:marLeft w:val="0"/>
          <w:marRight w:val="0"/>
          <w:marTop w:val="0"/>
          <w:marBottom w:val="0"/>
          <w:divBdr>
            <w:top w:val="none" w:sz="0" w:space="0" w:color="auto"/>
            <w:left w:val="none" w:sz="0" w:space="0" w:color="auto"/>
            <w:bottom w:val="none" w:sz="0" w:space="0" w:color="auto"/>
            <w:right w:val="none" w:sz="0" w:space="0" w:color="auto"/>
          </w:divBdr>
        </w:div>
        <w:div w:id="187567129">
          <w:marLeft w:val="0"/>
          <w:marRight w:val="0"/>
          <w:marTop w:val="0"/>
          <w:marBottom w:val="0"/>
          <w:divBdr>
            <w:top w:val="none" w:sz="0" w:space="0" w:color="auto"/>
            <w:left w:val="none" w:sz="0" w:space="0" w:color="auto"/>
            <w:bottom w:val="none" w:sz="0" w:space="0" w:color="auto"/>
            <w:right w:val="none" w:sz="0" w:space="0" w:color="auto"/>
          </w:divBdr>
        </w:div>
        <w:div w:id="591861983">
          <w:marLeft w:val="0"/>
          <w:marRight w:val="0"/>
          <w:marTop w:val="0"/>
          <w:marBottom w:val="0"/>
          <w:divBdr>
            <w:top w:val="none" w:sz="0" w:space="0" w:color="auto"/>
            <w:left w:val="none" w:sz="0" w:space="0" w:color="auto"/>
            <w:bottom w:val="none" w:sz="0" w:space="0" w:color="auto"/>
            <w:right w:val="none" w:sz="0" w:space="0" w:color="auto"/>
          </w:divBdr>
        </w:div>
        <w:div w:id="1067805065">
          <w:marLeft w:val="0"/>
          <w:marRight w:val="0"/>
          <w:marTop w:val="0"/>
          <w:marBottom w:val="0"/>
          <w:divBdr>
            <w:top w:val="none" w:sz="0" w:space="0" w:color="auto"/>
            <w:left w:val="none" w:sz="0" w:space="0" w:color="auto"/>
            <w:bottom w:val="none" w:sz="0" w:space="0" w:color="auto"/>
            <w:right w:val="none" w:sz="0" w:space="0" w:color="auto"/>
          </w:divBdr>
        </w:div>
        <w:div w:id="1675181897">
          <w:marLeft w:val="0"/>
          <w:marRight w:val="0"/>
          <w:marTop w:val="0"/>
          <w:marBottom w:val="0"/>
          <w:divBdr>
            <w:top w:val="none" w:sz="0" w:space="0" w:color="auto"/>
            <w:left w:val="none" w:sz="0" w:space="0" w:color="auto"/>
            <w:bottom w:val="none" w:sz="0" w:space="0" w:color="auto"/>
            <w:right w:val="none" w:sz="0" w:space="0" w:color="auto"/>
          </w:divBdr>
        </w:div>
        <w:div w:id="1793087249">
          <w:marLeft w:val="0"/>
          <w:marRight w:val="0"/>
          <w:marTop w:val="0"/>
          <w:marBottom w:val="0"/>
          <w:divBdr>
            <w:top w:val="none" w:sz="0" w:space="0" w:color="auto"/>
            <w:left w:val="none" w:sz="0" w:space="0" w:color="auto"/>
            <w:bottom w:val="none" w:sz="0" w:space="0" w:color="auto"/>
            <w:right w:val="none" w:sz="0" w:space="0" w:color="auto"/>
          </w:divBdr>
        </w:div>
        <w:div w:id="1401253111">
          <w:marLeft w:val="0"/>
          <w:marRight w:val="0"/>
          <w:marTop w:val="113"/>
          <w:marBottom w:val="57"/>
          <w:divBdr>
            <w:top w:val="none" w:sz="0" w:space="0" w:color="auto"/>
            <w:left w:val="none" w:sz="0" w:space="0" w:color="auto"/>
            <w:bottom w:val="none" w:sz="0" w:space="0" w:color="auto"/>
            <w:right w:val="none" w:sz="0" w:space="0" w:color="auto"/>
          </w:divBdr>
        </w:div>
        <w:div w:id="1783768839">
          <w:marLeft w:val="0"/>
          <w:marRight w:val="0"/>
          <w:marTop w:val="0"/>
          <w:marBottom w:val="0"/>
          <w:divBdr>
            <w:top w:val="none" w:sz="0" w:space="0" w:color="auto"/>
            <w:left w:val="none" w:sz="0" w:space="0" w:color="auto"/>
            <w:bottom w:val="none" w:sz="0" w:space="0" w:color="auto"/>
            <w:right w:val="none" w:sz="0" w:space="0" w:color="auto"/>
          </w:divBdr>
        </w:div>
        <w:div w:id="1363745233">
          <w:marLeft w:val="0"/>
          <w:marRight w:val="0"/>
          <w:marTop w:val="0"/>
          <w:marBottom w:val="0"/>
          <w:divBdr>
            <w:top w:val="none" w:sz="0" w:space="0" w:color="auto"/>
            <w:left w:val="none" w:sz="0" w:space="0" w:color="auto"/>
            <w:bottom w:val="none" w:sz="0" w:space="0" w:color="auto"/>
            <w:right w:val="none" w:sz="0" w:space="0" w:color="auto"/>
          </w:divBdr>
        </w:div>
        <w:div w:id="1987858095">
          <w:marLeft w:val="0"/>
          <w:marRight w:val="0"/>
          <w:marTop w:val="0"/>
          <w:marBottom w:val="0"/>
          <w:divBdr>
            <w:top w:val="none" w:sz="0" w:space="0" w:color="auto"/>
            <w:left w:val="none" w:sz="0" w:space="0" w:color="auto"/>
            <w:bottom w:val="none" w:sz="0" w:space="0" w:color="auto"/>
            <w:right w:val="none" w:sz="0" w:space="0" w:color="auto"/>
          </w:divBdr>
        </w:div>
        <w:div w:id="528686250">
          <w:marLeft w:val="0"/>
          <w:marRight w:val="0"/>
          <w:marTop w:val="0"/>
          <w:marBottom w:val="0"/>
          <w:divBdr>
            <w:top w:val="none" w:sz="0" w:space="0" w:color="auto"/>
            <w:left w:val="none" w:sz="0" w:space="0" w:color="auto"/>
            <w:bottom w:val="none" w:sz="0" w:space="0" w:color="auto"/>
            <w:right w:val="none" w:sz="0" w:space="0" w:color="auto"/>
          </w:divBdr>
        </w:div>
        <w:div w:id="774400444">
          <w:marLeft w:val="0"/>
          <w:marRight w:val="0"/>
          <w:marTop w:val="0"/>
          <w:marBottom w:val="0"/>
          <w:divBdr>
            <w:top w:val="none" w:sz="0" w:space="0" w:color="auto"/>
            <w:left w:val="none" w:sz="0" w:space="0" w:color="auto"/>
            <w:bottom w:val="none" w:sz="0" w:space="0" w:color="auto"/>
            <w:right w:val="none" w:sz="0" w:space="0" w:color="auto"/>
          </w:divBdr>
        </w:div>
        <w:div w:id="33191819">
          <w:marLeft w:val="0"/>
          <w:marRight w:val="0"/>
          <w:marTop w:val="0"/>
          <w:marBottom w:val="0"/>
          <w:divBdr>
            <w:top w:val="none" w:sz="0" w:space="0" w:color="auto"/>
            <w:left w:val="none" w:sz="0" w:space="0" w:color="auto"/>
            <w:bottom w:val="none" w:sz="0" w:space="0" w:color="auto"/>
            <w:right w:val="none" w:sz="0" w:space="0" w:color="auto"/>
          </w:divBdr>
        </w:div>
        <w:div w:id="1123496666">
          <w:marLeft w:val="0"/>
          <w:marRight w:val="0"/>
          <w:marTop w:val="0"/>
          <w:marBottom w:val="0"/>
          <w:divBdr>
            <w:top w:val="none" w:sz="0" w:space="0" w:color="auto"/>
            <w:left w:val="none" w:sz="0" w:space="0" w:color="auto"/>
            <w:bottom w:val="none" w:sz="0" w:space="0" w:color="auto"/>
            <w:right w:val="none" w:sz="0" w:space="0" w:color="auto"/>
          </w:divBdr>
        </w:div>
        <w:div w:id="2097506828">
          <w:marLeft w:val="0"/>
          <w:marRight w:val="0"/>
          <w:marTop w:val="0"/>
          <w:marBottom w:val="0"/>
          <w:divBdr>
            <w:top w:val="none" w:sz="0" w:space="0" w:color="auto"/>
            <w:left w:val="none" w:sz="0" w:space="0" w:color="auto"/>
            <w:bottom w:val="none" w:sz="0" w:space="0" w:color="auto"/>
            <w:right w:val="none" w:sz="0" w:space="0" w:color="auto"/>
          </w:divBdr>
        </w:div>
        <w:div w:id="113598080">
          <w:marLeft w:val="0"/>
          <w:marRight w:val="0"/>
          <w:marTop w:val="0"/>
          <w:marBottom w:val="0"/>
          <w:divBdr>
            <w:top w:val="none" w:sz="0" w:space="0" w:color="auto"/>
            <w:left w:val="none" w:sz="0" w:space="0" w:color="auto"/>
            <w:bottom w:val="none" w:sz="0" w:space="0" w:color="auto"/>
            <w:right w:val="none" w:sz="0" w:space="0" w:color="auto"/>
          </w:divBdr>
        </w:div>
        <w:div w:id="1754008129">
          <w:marLeft w:val="0"/>
          <w:marRight w:val="0"/>
          <w:marTop w:val="0"/>
          <w:marBottom w:val="0"/>
          <w:divBdr>
            <w:top w:val="none" w:sz="0" w:space="0" w:color="auto"/>
            <w:left w:val="none" w:sz="0" w:space="0" w:color="auto"/>
            <w:bottom w:val="none" w:sz="0" w:space="0" w:color="auto"/>
            <w:right w:val="none" w:sz="0" w:space="0" w:color="auto"/>
          </w:divBdr>
        </w:div>
        <w:div w:id="1785928384">
          <w:marLeft w:val="0"/>
          <w:marRight w:val="0"/>
          <w:marTop w:val="0"/>
          <w:marBottom w:val="0"/>
          <w:divBdr>
            <w:top w:val="none" w:sz="0" w:space="0" w:color="auto"/>
            <w:left w:val="none" w:sz="0" w:space="0" w:color="auto"/>
            <w:bottom w:val="none" w:sz="0" w:space="0" w:color="auto"/>
            <w:right w:val="none" w:sz="0" w:space="0" w:color="auto"/>
          </w:divBdr>
        </w:div>
        <w:div w:id="908804814">
          <w:marLeft w:val="0"/>
          <w:marRight w:val="0"/>
          <w:marTop w:val="113"/>
          <w:marBottom w:val="57"/>
          <w:divBdr>
            <w:top w:val="none" w:sz="0" w:space="0" w:color="auto"/>
            <w:left w:val="none" w:sz="0" w:space="0" w:color="auto"/>
            <w:bottom w:val="none" w:sz="0" w:space="0" w:color="auto"/>
            <w:right w:val="none" w:sz="0" w:space="0" w:color="auto"/>
          </w:divBdr>
        </w:div>
        <w:div w:id="1830169097">
          <w:marLeft w:val="0"/>
          <w:marRight w:val="0"/>
          <w:marTop w:val="0"/>
          <w:marBottom w:val="0"/>
          <w:divBdr>
            <w:top w:val="none" w:sz="0" w:space="0" w:color="auto"/>
            <w:left w:val="none" w:sz="0" w:space="0" w:color="auto"/>
            <w:bottom w:val="none" w:sz="0" w:space="0" w:color="auto"/>
            <w:right w:val="none" w:sz="0" w:space="0" w:color="auto"/>
          </w:divBdr>
        </w:div>
        <w:div w:id="1028066630">
          <w:marLeft w:val="0"/>
          <w:marRight w:val="0"/>
          <w:marTop w:val="0"/>
          <w:marBottom w:val="0"/>
          <w:divBdr>
            <w:top w:val="none" w:sz="0" w:space="0" w:color="auto"/>
            <w:left w:val="none" w:sz="0" w:space="0" w:color="auto"/>
            <w:bottom w:val="none" w:sz="0" w:space="0" w:color="auto"/>
            <w:right w:val="none" w:sz="0" w:space="0" w:color="auto"/>
          </w:divBdr>
        </w:div>
        <w:div w:id="1322732163">
          <w:marLeft w:val="0"/>
          <w:marRight w:val="0"/>
          <w:marTop w:val="0"/>
          <w:marBottom w:val="0"/>
          <w:divBdr>
            <w:top w:val="none" w:sz="0" w:space="0" w:color="auto"/>
            <w:left w:val="none" w:sz="0" w:space="0" w:color="auto"/>
            <w:bottom w:val="none" w:sz="0" w:space="0" w:color="auto"/>
            <w:right w:val="none" w:sz="0" w:space="0" w:color="auto"/>
          </w:divBdr>
        </w:div>
        <w:div w:id="279186385">
          <w:marLeft w:val="0"/>
          <w:marRight w:val="0"/>
          <w:marTop w:val="0"/>
          <w:marBottom w:val="0"/>
          <w:divBdr>
            <w:top w:val="none" w:sz="0" w:space="0" w:color="auto"/>
            <w:left w:val="none" w:sz="0" w:space="0" w:color="auto"/>
            <w:bottom w:val="none" w:sz="0" w:space="0" w:color="auto"/>
            <w:right w:val="none" w:sz="0" w:space="0" w:color="auto"/>
          </w:divBdr>
        </w:div>
        <w:div w:id="1481196386">
          <w:marLeft w:val="0"/>
          <w:marRight w:val="0"/>
          <w:marTop w:val="0"/>
          <w:marBottom w:val="0"/>
          <w:divBdr>
            <w:top w:val="none" w:sz="0" w:space="0" w:color="auto"/>
            <w:left w:val="none" w:sz="0" w:space="0" w:color="auto"/>
            <w:bottom w:val="none" w:sz="0" w:space="0" w:color="auto"/>
            <w:right w:val="none" w:sz="0" w:space="0" w:color="auto"/>
          </w:divBdr>
        </w:div>
        <w:div w:id="393553985">
          <w:marLeft w:val="0"/>
          <w:marRight w:val="0"/>
          <w:marTop w:val="0"/>
          <w:marBottom w:val="0"/>
          <w:divBdr>
            <w:top w:val="none" w:sz="0" w:space="0" w:color="auto"/>
            <w:left w:val="none" w:sz="0" w:space="0" w:color="auto"/>
            <w:bottom w:val="none" w:sz="0" w:space="0" w:color="auto"/>
            <w:right w:val="none" w:sz="0" w:space="0" w:color="auto"/>
          </w:divBdr>
        </w:div>
        <w:div w:id="1354379072">
          <w:marLeft w:val="0"/>
          <w:marRight w:val="0"/>
          <w:marTop w:val="0"/>
          <w:marBottom w:val="0"/>
          <w:divBdr>
            <w:top w:val="none" w:sz="0" w:space="0" w:color="auto"/>
            <w:left w:val="none" w:sz="0" w:space="0" w:color="auto"/>
            <w:bottom w:val="none" w:sz="0" w:space="0" w:color="auto"/>
            <w:right w:val="none" w:sz="0" w:space="0" w:color="auto"/>
          </w:divBdr>
        </w:div>
        <w:div w:id="1018385810">
          <w:marLeft w:val="0"/>
          <w:marRight w:val="0"/>
          <w:marTop w:val="0"/>
          <w:marBottom w:val="0"/>
          <w:divBdr>
            <w:top w:val="none" w:sz="0" w:space="0" w:color="auto"/>
            <w:left w:val="none" w:sz="0" w:space="0" w:color="auto"/>
            <w:bottom w:val="none" w:sz="0" w:space="0" w:color="auto"/>
            <w:right w:val="none" w:sz="0" w:space="0" w:color="auto"/>
          </w:divBdr>
        </w:div>
        <w:div w:id="1894849042">
          <w:marLeft w:val="0"/>
          <w:marRight w:val="0"/>
          <w:marTop w:val="0"/>
          <w:marBottom w:val="0"/>
          <w:divBdr>
            <w:top w:val="none" w:sz="0" w:space="0" w:color="auto"/>
            <w:left w:val="none" w:sz="0" w:space="0" w:color="auto"/>
            <w:bottom w:val="none" w:sz="0" w:space="0" w:color="auto"/>
            <w:right w:val="none" w:sz="0" w:space="0" w:color="auto"/>
          </w:divBdr>
        </w:div>
        <w:div w:id="1149830958">
          <w:marLeft w:val="0"/>
          <w:marRight w:val="0"/>
          <w:marTop w:val="0"/>
          <w:marBottom w:val="0"/>
          <w:divBdr>
            <w:top w:val="none" w:sz="0" w:space="0" w:color="auto"/>
            <w:left w:val="none" w:sz="0" w:space="0" w:color="auto"/>
            <w:bottom w:val="none" w:sz="0" w:space="0" w:color="auto"/>
            <w:right w:val="none" w:sz="0" w:space="0" w:color="auto"/>
          </w:divBdr>
        </w:div>
        <w:div w:id="1894927224">
          <w:marLeft w:val="0"/>
          <w:marRight w:val="0"/>
          <w:marTop w:val="0"/>
          <w:marBottom w:val="0"/>
          <w:divBdr>
            <w:top w:val="none" w:sz="0" w:space="0" w:color="auto"/>
            <w:left w:val="none" w:sz="0" w:space="0" w:color="auto"/>
            <w:bottom w:val="none" w:sz="0" w:space="0" w:color="auto"/>
            <w:right w:val="none" w:sz="0" w:space="0" w:color="auto"/>
          </w:divBdr>
        </w:div>
        <w:div w:id="1271938744">
          <w:marLeft w:val="0"/>
          <w:marRight w:val="0"/>
          <w:marTop w:val="113"/>
          <w:marBottom w:val="0"/>
          <w:divBdr>
            <w:top w:val="none" w:sz="0" w:space="0" w:color="auto"/>
            <w:left w:val="none" w:sz="0" w:space="0" w:color="auto"/>
            <w:bottom w:val="none" w:sz="0" w:space="0" w:color="auto"/>
            <w:right w:val="none" w:sz="0" w:space="0" w:color="auto"/>
          </w:divBdr>
        </w:div>
        <w:div w:id="789471054">
          <w:marLeft w:val="0"/>
          <w:marRight w:val="0"/>
          <w:marTop w:val="113"/>
          <w:marBottom w:val="0"/>
          <w:divBdr>
            <w:top w:val="none" w:sz="0" w:space="0" w:color="auto"/>
            <w:left w:val="none" w:sz="0" w:space="0" w:color="auto"/>
            <w:bottom w:val="none" w:sz="0" w:space="0" w:color="auto"/>
            <w:right w:val="none" w:sz="0" w:space="0" w:color="auto"/>
          </w:divBdr>
        </w:div>
        <w:div w:id="1497649482">
          <w:marLeft w:val="0"/>
          <w:marRight w:val="0"/>
          <w:marTop w:val="0"/>
          <w:marBottom w:val="57"/>
          <w:divBdr>
            <w:top w:val="none" w:sz="0" w:space="0" w:color="auto"/>
            <w:left w:val="none" w:sz="0" w:space="0" w:color="auto"/>
            <w:bottom w:val="none" w:sz="0" w:space="0" w:color="auto"/>
            <w:right w:val="none" w:sz="0" w:space="0" w:color="auto"/>
          </w:divBdr>
        </w:div>
        <w:div w:id="861476897">
          <w:marLeft w:val="0"/>
          <w:marRight w:val="0"/>
          <w:marTop w:val="0"/>
          <w:marBottom w:val="0"/>
          <w:divBdr>
            <w:top w:val="none" w:sz="0" w:space="0" w:color="auto"/>
            <w:left w:val="none" w:sz="0" w:space="0" w:color="auto"/>
            <w:bottom w:val="none" w:sz="0" w:space="0" w:color="auto"/>
            <w:right w:val="none" w:sz="0" w:space="0" w:color="auto"/>
          </w:divBdr>
        </w:div>
        <w:div w:id="1082991520">
          <w:marLeft w:val="0"/>
          <w:marRight w:val="0"/>
          <w:marTop w:val="0"/>
          <w:marBottom w:val="0"/>
          <w:divBdr>
            <w:top w:val="none" w:sz="0" w:space="0" w:color="auto"/>
            <w:left w:val="none" w:sz="0" w:space="0" w:color="auto"/>
            <w:bottom w:val="none" w:sz="0" w:space="0" w:color="auto"/>
            <w:right w:val="none" w:sz="0" w:space="0" w:color="auto"/>
          </w:divBdr>
        </w:div>
        <w:div w:id="963345314">
          <w:marLeft w:val="0"/>
          <w:marRight w:val="0"/>
          <w:marTop w:val="0"/>
          <w:marBottom w:val="0"/>
          <w:divBdr>
            <w:top w:val="none" w:sz="0" w:space="0" w:color="auto"/>
            <w:left w:val="none" w:sz="0" w:space="0" w:color="auto"/>
            <w:bottom w:val="none" w:sz="0" w:space="0" w:color="auto"/>
            <w:right w:val="none" w:sz="0" w:space="0" w:color="auto"/>
          </w:divBdr>
        </w:div>
        <w:div w:id="625114755">
          <w:marLeft w:val="0"/>
          <w:marRight w:val="0"/>
          <w:marTop w:val="0"/>
          <w:marBottom w:val="0"/>
          <w:divBdr>
            <w:top w:val="none" w:sz="0" w:space="0" w:color="auto"/>
            <w:left w:val="none" w:sz="0" w:space="0" w:color="auto"/>
            <w:bottom w:val="none" w:sz="0" w:space="0" w:color="auto"/>
            <w:right w:val="none" w:sz="0" w:space="0" w:color="auto"/>
          </w:divBdr>
        </w:div>
        <w:div w:id="559054412">
          <w:marLeft w:val="0"/>
          <w:marRight w:val="0"/>
          <w:marTop w:val="0"/>
          <w:marBottom w:val="0"/>
          <w:divBdr>
            <w:top w:val="none" w:sz="0" w:space="0" w:color="auto"/>
            <w:left w:val="none" w:sz="0" w:space="0" w:color="auto"/>
            <w:bottom w:val="none" w:sz="0" w:space="0" w:color="auto"/>
            <w:right w:val="none" w:sz="0" w:space="0" w:color="auto"/>
          </w:divBdr>
        </w:div>
        <w:div w:id="1467814809">
          <w:marLeft w:val="0"/>
          <w:marRight w:val="0"/>
          <w:marTop w:val="0"/>
          <w:marBottom w:val="0"/>
          <w:divBdr>
            <w:top w:val="none" w:sz="0" w:space="0" w:color="auto"/>
            <w:left w:val="none" w:sz="0" w:space="0" w:color="auto"/>
            <w:bottom w:val="none" w:sz="0" w:space="0" w:color="auto"/>
            <w:right w:val="none" w:sz="0" w:space="0" w:color="auto"/>
          </w:divBdr>
        </w:div>
        <w:div w:id="1490058889">
          <w:marLeft w:val="0"/>
          <w:marRight w:val="0"/>
          <w:marTop w:val="0"/>
          <w:marBottom w:val="0"/>
          <w:divBdr>
            <w:top w:val="none" w:sz="0" w:space="0" w:color="auto"/>
            <w:left w:val="none" w:sz="0" w:space="0" w:color="auto"/>
            <w:bottom w:val="none" w:sz="0" w:space="0" w:color="auto"/>
            <w:right w:val="none" w:sz="0" w:space="0" w:color="auto"/>
          </w:divBdr>
        </w:div>
        <w:div w:id="1840001646">
          <w:marLeft w:val="0"/>
          <w:marRight w:val="0"/>
          <w:marTop w:val="0"/>
          <w:marBottom w:val="0"/>
          <w:divBdr>
            <w:top w:val="none" w:sz="0" w:space="0" w:color="auto"/>
            <w:left w:val="none" w:sz="0" w:space="0" w:color="auto"/>
            <w:bottom w:val="none" w:sz="0" w:space="0" w:color="auto"/>
            <w:right w:val="none" w:sz="0" w:space="0" w:color="auto"/>
          </w:divBdr>
        </w:div>
        <w:div w:id="1275359526">
          <w:marLeft w:val="0"/>
          <w:marRight w:val="0"/>
          <w:marTop w:val="0"/>
          <w:marBottom w:val="0"/>
          <w:divBdr>
            <w:top w:val="none" w:sz="0" w:space="0" w:color="auto"/>
            <w:left w:val="none" w:sz="0" w:space="0" w:color="auto"/>
            <w:bottom w:val="none" w:sz="0" w:space="0" w:color="auto"/>
            <w:right w:val="none" w:sz="0" w:space="0" w:color="auto"/>
          </w:divBdr>
        </w:div>
        <w:div w:id="1839080162">
          <w:marLeft w:val="0"/>
          <w:marRight w:val="0"/>
          <w:marTop w:val="0"/>
          <w:marBottom w:val="0"/>
          <w:divBdr>
            <w:top w:val="none" w:sz="0" w:space="0" w:color="auto"/>
            <w:left w:val="none" w:sz="0" w:space="0" w:color="auto"/>
            <w:bottom w:val="none" w:sz="0" w:space="0" w:color="auto"/>
            <w:right w:val="none" w:sz="0" w:space="0" w:color="auto"/>
          </w:divBdr>
        </w:div>
        <w:div w:id="1465152509">
          <w:marLeft w:val="0"/>
          <w:marRight w:val="0"/>
          <w:marTop w:val="0"/>
          <w:marBottom w:val="0"/>
          <w:divBdr>
            <w:top w:val="none" w:sz="0" w:space="0" w:color="auto"/>
            <w:left w:val="none" w:sz="0" w:space="0" w:color="auto"/>
            <w:bottom w:val="none" w:sz="0" w:space="0" w:color="auto"/>
            <w:right w:val="none" w:sz="0" w:space="0" w:color="auto"/>
          </w:divBdr>
        </w:div>
        <w:div w:id="1274552483">
          <w:marLeft w:val="0"/>
          <w:marRight w:val="0"/>
          <w:marTop w:val="0"/>
          <w:marBottom w:val="0"/>
          <w:divBdr>
            <w:top w:val="none" w:sz="0" w:space="0" w:color="auto"/>
            <w:left w:val="none" w:sz="0" w:space="0" w:color="auto"/>
            <w:bottom w:val="none" w:sz="0" w:space="0" w:color="auto"/>
            <w:right w:val="none" w:sz="0" w:space="0" w:color="auto"/>
          </w:divBdr>
        </w:div>
        <w:div w:id="597834717">
          <w:marLeft w:val="0"/>
          <w:marRight w:val="0"/>
          <w:marTop w:val="0"/>
          <w:marBottom w:val="0"/>
          <w:divBdr>
            <w:top w:val="none" w:sz="0" w:space="0" w:color="auto"/>
            <w:left w:val="none" w:sz="0" w:space="0" w:color="auto"/>
            <w:bottom w:val="none" w:sz="0" w:space="0" w:color="auto"/>
            <w:right w:val="none" w:sz="0" w:space="0" w:color="auto"/>
          </w:divBdr>
        </w:div>
        <w:div w:id="802427994">
          <w:marLeft w:val="0"/>
          <w:marRight w:val="0"/>
          <w:marTop w:val="0"/>
          <w:marBottom w:val="0"/>
          <w:divBdr>
            <w:top w:val="none" w:sz="0" w:space="0" w:color="auto"/>
            <w:left w:val="none" w:sz="0" w:space="0" w:color="auto"/>
            <w:bottom w:val="none" w:sz="0" w:space="0" w:color="auto"/>
            <w:right w:val="none" w:sz="0" w:space="0" w:color="auto"/>
          </w:divBdr>
        </w:div>
        <w:div w:id="1237593571">
          <w:marLeft w:val="0"/>
          <w:marRight w:val="0"/>
          <w:marTop w:val="0"/>
          <w:marBottom w:val="0"/>
          <w:divBdr>
            <w:top w:val="none" w:sz="0" w:space="0" w:color="auto"/>
            <w:left w:val="none" w:sz="0" w:space="0" w:color="auto"/>
            <w:bottom w:val="none" w:sz="0" w:space="0" w:color="auto"/>
            <w:right w:val="none" w:sz="0" w:space="0" w:color="auto"/>
          </w:divBdr>
        </w:div>
        <w:div w:id="1955094070">
          <w:marLeft w:val="0"/>
          <w:marRight w:val="0"/>
          <w:marTop w:val="0"/>
          <w:marBottom w:val="0"/>
          <w:divBdr>
            <w:top w:val="none" w:sz="0" w:space="0" w:color="auto"/>
            <w:left w:val="none" w:sz="0" w:space="0" w:color="auto"/>
            <w:bottom w:val="none" w:sz="0" w:space="0" w:color="auto"/>
            <w:right w:val="none" w:sz="0" w:space="0" w:color="auto"/>
          </w:divBdr>
        </w:div>
        <w:div w:id="1953901414">
          <w:marLeft w:val="0"/>
          <w:marRight w:val="0"/>
          <w:marTop w:val="0"/>
          <w:marBottom w:val="0"/>
          <w:divBdr>
            <w:top w:val="none" w:sz="0" w:space="0" w:color="auto"/>
            <w:left w:val="none" w:sz="0" w:space="0" w:color="auto"/>
            <w:bottom w:val="none" w:sz="0" w:space="0" w:color="auto"/>
            <w:right w:val="none" w:sz="0" w:space="0" w:color="auto"/>
          </w:divBdr>
        </w:div>
        <w:div w:id="1807114444">
          <w:marLeft w:val="0"/>
          <w:marRight w:val="0"/>
          <w:marTop w:val="0"/>
          <w:marBottom w:val="0"/>
          <w:divBdr>
            <w:top w:val="none" w:sz="0" w:space="0" w:color="auto"/>
            <w:left w:val="none" w:sz="0" w:space="0" w:color="auto"/>
            <w:bottom w:val="none" w:sz="0" w:space="0" w:color="auto"/>
            <w:right w:val="none" w:sz="0" w:space="0" w:color="auto"/>
          </w:divBdr>
        </w:div>
        <w:div w:id="626736864">
          <w:marLeft w:val="0"/>
          <w:marRight w:val="0"/>
          <w:marTop w:val="0"/>
          <w:marBottom w:val="0"/>
          <w:divBdr>
            <w:top w:val="none" w:sz="0" w:space="0" w:color="auto"/>
            <w:left w:val="none" w:sz="0" w:space="0" w:color="auto"/>
            <w:bottom w:val="none" w:sz="0" w:space="0" w:color="auto"/>
            <w:right w:val="none" w:sz="0" w:space="0" w:color="auto"/>
          </w:divBdr>
        </w:div>
        <w:div w:id="902986104">
          <w:marLeft w:val="0"/>
          <w:marRight w:val="0"/>
          <w:marTop w:val="0"/>
          <w:marBottom w:val="0"/>
          <w:divBdr>
            <w:top w:val="none" w:sz="0" w:space="0" w:color="auto"/>
            <w:left w:val="none" w:sz="0" w:space="0" w:color="auto"/>
            <w:bottom w:val="none" w:sz="0" w:space="0" w:color="auto"/>
            <w:right w:val="none" w:sz="0" w:space="0" w:color="auto"/>
          </w:divBdr>
        </w:div>
        <w:div w:id="711734098">
          <w:marLeft w:val="0"/>
          <w:marRight w:val="0"/>
          <w:marTop w:val="0"/>
          <w:marBottom w:val="0"/>
          <w:divBdr>
            <w:top w:val="none" w:sz="0" w:space="0" w:color="auto"/>
            <w:left w:val="none" w:sz="0" w:space="0" w:color="auto"/>
            <w:bottom w:val="none" w:sz="0" w:space="0" w:color="auto"/>
            <w:right w:val="none" w:sz="0" w:space="0" w:color="auto"/>
          </w:divBdr>
        </w:div>
        <w:div w:id="1963534402">
          <w:marLeft w:val="0"/>
          <w:marRight w:val="0"/>
          <w:marTop w:val="57"/>
          <w:marBottom w:val="0"/>
          <w:divBdr>
            <w:top w:val="none" w:sz="0" w:space="0" w:color="auto"/>
            <w:left w:val="none" w:sz="0" w:space="0" w:color="auto"/>
            <w:bottom w:val="none" w:sz="0" w:space="0" w:color="auto"/>
            <w:right w:val="none" w:sz="0" w:space="0" w:color="auto"/>
          </w:divBdr>
        </w:div>
        <w:div w:id="87774547">
          <w:marLeft w:val="0"/>
          <w:marRight w:val="0"/>
          <w:marTop w:val="0"/>
          <w:marBottom w:val="0"/>
          <w:divBdr>
            <w:top w:val="none" w:sz="0" w:space="0" w:color="auto"/>
            <w:left w:val="none" w:sz="0" w:space="0" w:color="auto"/>
            <w:bottom w:val="none" w:sz="0" w:space="0" w:color="auto"/>
            <w:right w:val="none" w:sz="0" w:space="0" w:color="auto"/>
          </w:divBdr>
        </w:div>
        <w:div w:id="1826900049">
          <w:marLeft w:val="0"/>
          <w:marRight w:val="0"/>
          <w:marTop w:val="0"/>
          <w:marBottom w:val="0"/>
          <w:divBdr>
            <w:top w:val="none" w:sz="0" w:space="0" w:color="auto"/>
            <w:left w:val="none" w:sz="0" w:space="0" w:color="auto"/>
            <w:bottom w:val="none" w:sz="0" w:space="0" w:color="auto"/>
            <w:right w:val="none" w:sz="0" w:space="0" w:color="auto"/>
          </w:divBdr>
        </w:div>
        <w:div w:id="1505978541">
          <w:marLeft w:val="0"/>
          <w:marRight w:val="0"/>
          <w:marTop w:val="0"/>
          <w:marBottom w:val="0"/>
          <w:divBdr>
            <w:top w:val="none" w:sz="0" w:space="0" w:color="auto"/>
            <w:left w:val="none" w:sz="0" w:space="0" w:color="auto"/>
            <w:bottom w:val="none" w:sz="0" w:space="0" w:color="auto"/>
            <w:right w:val="none" w:sz="0" w:space="0" w:color="auto"/>
          </w:divBdr>
        </w:div>
        <w:div w:id="1570728787">
          <w:marLeft w:val="0"/>
          <w:marRight w:val="0"/>
          <w:marTop w:val="0"/>
          <w:marBottom w:val="0"/>
          <w:divBdr>
            <w:top w:val="none" w:sz="0" w:space="0" w:color="auto"/>
            <w:left w:val="none" w:sz="0" w:space="0" w:color="auto"/>
            <w:bottom w:val="none" w:sz="0" w:space="0" w:color="auto"/>
            <w:right w:val="none" w:sz="0" w:space="0" w:color="auto"/>
          </w:divBdr>
        </w:div>
        <w:div w:id="1861357914">
          <w:marLeft w:val="0"/>
          <w:marRight w:val="0"/>
          <w:marTop w:val="0"/>
          <w:marBottom w:val="0"/>
          <w:divBdr>
            <w:top w:val="none" w:sz="0" w:space="0" w:color="auto"/>
            <w:left w:val="none" w:sz="0" w:space="0" w:color="auto"/>
            <w:bottom w:val="none" w:sz="0" w:space="0" w:color="auto"/>
            <w:right w:val="none" w:sz="0" w:space="0" w:color="auto"/>
          </w:divBdr>
        </w:div>
        <w:div w:id="856040693">
          <w:marLeft w:val="0"/>
          <w:marRight w:val="0"/>
          <w:marTop w:val="0"/>
          <w:marBottom w:val="0"/>
          <w:divBdr>
            <w:top w:val="none" w:sz="0" w:space="0" w:color="auto"/>
            <w:left w:val="none" w:sz="0" w:space="0" w:color="auto"/>
            <w:bottom w:val="none" w:sz="0" w:space="0" w:color="auto"/>
            <w:right w:val="none" w:sz="0" w:space="0" w:color="auto"/>
          </w:divBdr>
        </w:div>
        <w:div w:id="1815902933">
          <w:marLeft w:val="0"/>
          <w:marRight w:val="0"/>
          <w:marTop w:val="0"/>
          <w:marBottom w:val="0"/>
          <w:divBdr>
            <w:top w:val="none" w:sz="0" w:space="0" w:color="auto"/>
            <w:left w:val="none" w:sz="0" w:space="0" w:color="auto"/>
            <w:bottom w:val="none" w:sz="0" w:space="0" w:color="auto"/>
            <w:right w:val="none" w:sz="0" w:space="0" w:color="auto"/>
          </w:divBdr>
        </w:div>
        <w:div w:id="1566795653">
          <w:marLeft w:val="0"/>
          <w:marRight w:val="0"/>
          <w:marTop w:val="0"/>
          <w:marBottom w:val="0"/>
          <w:divBdr>
            <w:top w:val="none" w:sz="0" w:space="0" w:color="auto"/>
            <w:left w:val="none" w:sz="0" w:space="0" w:color="auto"/>
            <w:bottom w:val="none" w:sz="0" w:space="0" w:color="auto"/>
            <w:right w:val="none" w:sz="0" w:space="0" w:color="auto"/>
          </w:divBdr>
        </w:div>
        <w:div w:id="305427900">
          <w:marLeft w:val="0"/>
          <w:marRight w:val="0"/>
          <w:marTop w:val="0"/>
          <w:marBottom w:val="0"/>
          <w:divBdr>
            <w:top w:val="none" w:sz="0" w:space="0" w:color="auto"/>
            <w:left w:val="none" w:sz="0" w:space="0" w:color="auto"/>
            <w:bottom w:val="none" w:sz="0" w:space="0" w:color="auto"/>
            <w:right w:val="none" w:sz="0" w:space="0" w:color="auto"/>
          </w:divBdr>
        </w:div>
        <w:div w:id="1744642400">
          <w:marLeft w:val="0"/>
          <w:marRight w:val="0"/>
          <w:marTop w:val="0"/>
          <w:marBottom w:val="0"/>
          <w:divBdr>
            <w:top w:val="none" w:sz="0" w:space="0" w:color="auto"/>
            <w:left w:val="none" w:sz="0" w:space="0" w:color="auto"/>
            <w:bottom w:val="none" w:sz="0" w:space="0" w:color="auto"/>
            <w:right w:val="none" w:sz="0" w:space="0" w:color="auto"/>
          </w:divBdr>
        </w:div>
        <w:div w:id="45229338">
          <w:marLeft w:val="0"/>
          <w:marRight w:val="0"/>
          <w:marTop w:val="0"/>
          <w:marBottom w:val="0"/>
          <w:divBdr>
            <w:top w:val="none" w:sz="0" w:space="0" w:color="auto"/>
            <w:left w:val="none" w:sz="0" w:space="0" w:color="auto"/>
            <w:bottom w:val="none" w:sz="0" w:space="0" w:color="auto"/>
            <w:right w:val="none" w:sz="0" w:space="0" w:color="auto"/>
          </w:divBdr>
        </w:div>
        <w:div w:id="1994874134">
          <w:marLeft w:val="0"/>
          <w:marRight w:val="0"/>
          <w:marTop w:val="0"/>
          <w:marBottom w:val="0"/>
          <w:divBdr>
            <w:top w:val="none" w:sz="0" w:space="0" w:color="auto"/>
            <w:left w:val="none" w:sz="0" w:space="0" w:color="auto"/>
            <w:bottom w:val="none" w:sz="0" w:space="0" w:color="auto"/>
            <w:right w:val="none" w:sz="0" w:space="0" w:color="auto"/>
          </w:divBdr>
        </w:div>
        <w:div w:id="1221408100">
          <w:marLeft w:val="0"/>
          <w:marRight w:val="0"/>
          <w:marTop w:val="113"/>
          <w:marBottom w:val="57"/>
          <w:divBdr>
            <w:top w:val="none" w:sz="0" w:space="0" w:color="auto"/>
            <w:left w:val="none" w:sz="0" w:space="0" w:color="auto"/>
            <w:bottom w:val="none" w:sz="0" w:space="0" w:color="auto"/>
            <w:right w:val="none" w:sz="0" w:space="0" w:color="auto"/>
          </w:divBdr>
        </w:div>
        <w:div w:id="1579904866">
          <w:marLeft w:val="0"/>
          <w:marRight w:val="0"/>
          <w:marTop w:val="113"/>
          <w:marBottom w:val="0"/>
          <w:divBdr>
            <w:top w:val="none" w:sz="0" w:space="0" w:color="auto"/>
            <w:left w:val="none" w:sz="0" w:space="0" w:color="auto"/>
            <w:bottom w:val="none" w:sz="0" w:space="0" w:color="auto"/>
            <w:right w:val="none" w:sz="0" w:space="0" w:color="auto"/>
          </w:divBdr>
        </w:div>
        <w:div w:id="630284815">
          <w:marLeft w:val="0"/>
          <w:marRight w:val="0"/>
          <w:marTop w:val="113"/>
          <w:marBottom w:val="57"/>
          <w:divBdr>
            <w:top w:val="none" w:sz="0" w:space="0" w:color="auto"/>
            <w:left w:val="none" w:sz="0" w:space="0" w:color="auto"/>
            <w:bottom w:val="none" w:sz="0" w:space="0" w:color="auto"/>
            <w:right w:val="none" w:sz="0" w:space="0" w:color="auto"/>
          </w:divBdr>
        </w:div>
        <w:div w:id="139733535">
          <w:marLeft w:val="0"/>
          <w:marRight w:val="0"/>
          <w:marTop w:val="0"/>
          <w:marBottom w:val="113"/>
          <w:divBdr>
            <w:top w:val="none" w:sz="0" w:space="0" w:color="auto"/>
            <w:left w:val="none" w:sz="0" w:space="0" w:color="auto"/>
            <w:bottom w:val="none" w:sz="0" w:space="0" w:color="auto"/>
            <w:right w:val="none" w:sz="0" w:space="0" w:color="auto"/>
          </w:divBdr>
        </w:div>
        <w:div w:id="2083792506">
          <w:marLeft w:val="0"/>
          <w:marRight w:val="0"/>
          <w:marTop w:val="0"/>
          <w:marBottom w:val="57"/>
          <w:divBdr>
            <w:top w:val="none" w:sz="0" w:space="0" w:color="auto"/>
            <w:left w:val="none" w:sz="0" w:space="0" w:color="auto"/>
            <w:bottom w:val="none" w:sz="0" w:space="0" w:color="auto"/>
            <w:right w:val="none" w:sz="0" w:space="0" w:color="auto"/>
          </w:divBdr>
        </w:div>
        <w:div w:id="1133906843">
          <w:marLeft w:val="0"/>
          <w:marRight w:val="0"/>
          <w:marTop w:val="57"/>
          <w:marBottom w:val="0"/>
          <w:divBdr>
            <w:top w:val="none" w:sz="0" w:space="0" w:color="auto"/>
            <w:left w:val="none" w:sz="0" w:space="0" w:color="auto"/>
            <w:bottom w:val="none" w:sz="0" w:space="0" w:color="auto"/>
            <w:right w:val="none" w:sz="0" w:space="0" w:color="auto"/>
          </w:divBdr>
        </w:div>
        <w:div w:id="1305964367">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v.parliament.bg/DVPics/2017/19_17/19_dekla.pdf" TargetMode="External"/><Relationship Id="rId5" Type="http://schemas.openxmlformats.org/officeDocument/2006/relationships/hyperlink" Target="http://dv.parliament.bg/DVPics/2017/19_17/19_zaiavleni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6911</Words>
  <Characters>39399</Characters>
  <Application>Microsoft Office Word</Application>
  <DocSecurity>0</DocSecurity>
  <Lines>328</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46218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2017-03-01T10:21:00Z</dcterms:created>
  <dcterms:modified xsi:type="dcterms:W3CDTF">2017-03-01T10:21:00Z</dcterms:modified>
</cp:coreProperties>
</file>