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3F2" w:rsidRDefault="00BF587D" w:rsidP="00BF587D">
      <w:pPr>
        <w:spacing w:line="240" w:lineRule="auto"/>
        <w:jc w:val="right"/>
        <w:rPr>
          <w:sz w:val="28"/>
          <w:szCs w:val="28"/>
        </w:rPr>
      </w:pPr>
      <w:r>
        <w:rPr>
          <w:sz w:val="28"/>
          <w:szCs w:val="28"/>
        </w:rPr>
        <w:t>ДО ПРЕДСЕДАТЕЛЯ НА</w:t>
      </w:r>
    </w:p>
    <w:p w:rsidR="00BF587D" w:rsidRDefault="00BF587D" w:rsidP="00BF587D">
      <w:pPr>
        <w:spacing w:line="240" w:lineRule="auto"/>
        <w:jc w:val="right"/>
        <w:rPr>
          <w:sz w:val="28"/>
          <w:szCs w:val="28"/>
        </w:rPr>
      </w:pPr>
      <w:r>
        <w:rPr>
          <w:sz w:val="28"/>
          <w:szCs w:val="28"/>
        </w:rPr>
        <w:t>КОМИСИЯТА ПО ЗЕМЕДЕЛИЕ И ХРАНИ</w:t>
      </w:r>
    </w:p>
    <w:p w:rsidR="00BF587D" w:rsidRDefault="00BF587D" w:rsidP="00BF587D">
      <w:pPr>
        <w:spacing w:line="240" w:lineRule="auto"/>
        <w:jc w:val="right"/>
        <w:rPr>
          <w:sz w:val="28"/>
          <w:szCs w:val="28"/>
        </w:rPr>
      </w:pPr>
      <w:r>
        <w:rPr>
          <w:sz w:val="28"/>
          <w:szCs w:val="28"/>
        </w:rPr>
        <w:t>КЪМ 43-тото НАРОДНО СЪБРАНИЕ</w:t>
      </w:r>
    </w:p>
    <w:p w:rsidR="00AE5A1D" w:rsidRDefault="00AE5A1D" w:rsidP="00BF587D">
      <w:pPr>
        <w:spacing w:line="240" w:lineRule="auto"/>
        <w:jc w:val="right"/>
        <w:rPr>
          <w:sz w:val="28"/>
          <w:szCs w:val="28"/>
        </w:rPr>
      </w:pPr>
      <w:r>
        <w:rPr>
          <w:sz w:val="28"/>
          <w:szCs w:val="28"/>
        </w:rPr>
        <w:t>Румен Христов</w:t>
      </w:r>
    </w:p>
    <w:p w:rsidR="00AE5A1D" w:rsidRDefault="00AE5A1D" w:rsidP="00BF587D">
      <w:pPr>
        <w:spacing w:line="240" w:lineRule="auto"/>
        <w:jc w:val="right"/>
        <w:rPr>
          <w:sz w:val="28"/>
          <w:szCs w:val="28"/>
        </w:rPr>
      </w:pPr>
    </w:p>
    <w:p w:rsidR="00BF587D" w:rsidRDefault="00BF587D" w:rsidP="00AE5A1D">
      <w:pPr>
        <w:spacing w:after="120" w:line="240" w:lineRule="auto"/>
        <w:jc w:val="right"/>
        <w:rPr>
          <w:sz w:val="28"/>
          <w:szCs w:val="28"/>
        </w:rPr>
      </w:pPr>
      <w:r>
        <w:rPr>
          <w:sz w:val="28"/>
          <w:szCs w:val="28"/>
        </w:rPr>
        <w:t>Копие:</w:t>
      </w:r>
      <w:r w:rsidR="00AE5A1D">
        <w:rPr>
          <w:sz w:val="28"/>
          <w:szCs w:val="28"/>
        </w:rPr>
        <w:t xml:space="preserve"> </w:t>
      </w:r>
      <w:r>
        <w:rPr>
          <w:sz w:val="28"/>
          <w:szCs w:val="28"/>
        </w:rPr>
        <w:t xml:space="preserve"> Министъра на земеделието и храните</w:t>
      </w:r>
    </w:p>
    <w:p w:rsidR="00BF587D" w:rsidRDefault="00BF587D" w:rsidP="00AE5A1D">
      <w:pPr>
        <w:spacing w:after="120" w:line="240" w:lineRule="auto"/>
        <w:jc w:val="right"/>
        <w:rPr>
          <w:sz w:val="28"/>
          <w:szCs w:val="28"/>
        </w:rPr>
      </w:pPr>
      <w:r>
        <w:rPr>
          <w:sz w:val="28"/>
          <w:szCs w:val="28"/>
        </w:rPr>
        <w:t>Десислава Танева</w:t>
      </w:r>
    </w:p>
    <w:p w:rsidR="00AE5A1D" w:rsidRDefault="00AE5A1D" w:rsidP="00AE5A1D">
      <w:pPr>
        <w:spacing w:after="120" w:line="240" w:lineRule="auto"/>
        <w:jc w:val="right"/>
        <w:rPr>
          <w:sz w:val="28"/>
          <w:szCs w:val="28"/>
        </w:rPr>
      </w:pPr>
      <w:r>
        <w:rPr>
          <w:sz w:val="28"/>
          <w:szCs w:val="28"/>
        </w:rPr>
        <w:t>Копие: Омбудсмана на Република България</w:t>
      </w:r>
    </w:p>
    <w:p w:rsidR="00AE5A1D" w:rsidRDefault="00AE5A1D" w:rsidP="00AE5A1D">
      <w:pPr>
        <w:spacing w:after="120" w:line="240" w:lineRule="auto"/>
        <w:jc w:val="right"/>
        <w:rPr>
          <w:sz w:val="28"/>
          <w:szCs w:val="28"/>
        </w:rPr>
      </w:pPr>
      <w:r>
        <w:rPr>
          <w:sz w:val="28"/>
          <w:szCs w:val="28"/>
        </w:rPr>
        <w:t>Мая Манолова</w:t>
      </w:r>
    </w:p>
    <w:p w:rsidR="00AE5A1D" w:rsidRDefault="00AE5A1D" w:rsidP="00AE5A1D">
      <w:pPr>
        <w:spacing w:after="120" w:line="240" w:lineRule="auto"/>
        <w:jc w:val="center"/>
        <w:rPr>
          <w:sz w:val="28"/>
          <w:szCs w:val="28"/>
        </w:rPr>
      </w:pPr>
    </w:p>
    <w:p w:rsidR="00AE5A1D" w:rsidRDefault="00AE5A1D" w:rsidP="00AE5A1D">
      <w:pPr>
        <w:spacing w:after="120" w:line="240" w:lineRule="auto"/>
        <w:jc w:val="center"/>
        <w:rPr>
          <w:sz w:val="28"/>
          <w:szCs w:val="28"/>
        </w:rPr>
      </w:pPr>
    </w:p>
    <w:p w:rsidR="00AE5A1D" w:rsidRDefault="00AE5A1D" w:rsidP="00AE5A1D">
      <w:pPr>
        <w:spacing w:after="120" w:line="240" w:lineRule="auto"/>
        <w:jc w:val="center"/>
        <w:rPr>
          <w:b/>
          <w:sz w:val="32"/>
          <w:szCs w:val="32"/>
        </w:rPr>
      </w:pPr>
      <w:r w:rsidRPr="00AE5A1D">
        <w:rPr>
          <w:b/>
          <w:sz w:val="32"/>
          <w:szCs w:val="32"/>
        </w:rPr>
        <w:t>ОТВОРЕНО ПИСМО</w:t>
      </w:r>
    </w:p>
    <w:p w:rsidR="00AE5A1D" w:rsidRDefault="00AE5A1D" w:rsidP="005C0E4C">
      <w:pPr>
        <w:spacing w:after="120" w:line="240" w:lineRule="auto"/>
        <w:rPr>
          <w:sz w:val="28"/>
          <w:szCs w:val="28"/>
        </w:rPr>
      </w:pPr>
      <w:r>
        <w:rPr>
          <w:sz w:val="28"/>
          <w:szCs w:val="28"/>
        </w:rPr>
        <w:t>Уважаеми, г-н Христов</w:t>
      </w:r>
    </w:p>
    <w:p w:rsidR="00AE5A1D" w:rsidRDefault="00AE5A1D" w:rsidP="005C0E4C">
      <w:pPr>
        <w:spacing w:after="120" w:line="240" w:lineRule="auto"/>
        <w:rPr>
          <w:sz w:val="28"/>
          <w:szCs w:val="28"/>
        </w:rPr>
      </w:pPr>
      <w:r>
        <w:rPr>
          <w:sz w:val="28"/>
          <w:szCs w:val="28"/>
        </w:rPr>
        <w:t>Уважаема, г-жо Танева</w:t>
      </w:r>
    </w:p>
    <w:p w:rsidR="00AE5A1D" w:rsidRDefault="00AE5A1D" w:rsidP="005C0E4C">
      <w:pPr>
        <w:spacing w:after="120" w:line="240" w:lineRule="auto"/>
        <w:rPr>
          <w:sz w:val="28"/>
          <w:szCs w:val="28"/>
        </w:rPr>
      </w:pPr>
      <w:r>
        <w:rPr>
          <w:sz w:val="28"/>
          <w:szCs w:val="28"/>
        </w:rPr>
        <w:t>Уважаема, г-жо Манолова,</w:t>
      </w:r>
    </w:p>
    <w:p w:rsidR="00AE5A1D" w:rsidRDefault="00AE5A1D" w:rsidP="005C0E4C">
      <w:pPr>
        <w:spacing w:after="120" w:line="240" w:lineRule="auto"/>
        <w:rPr>
          <w:sz w:val="28"/>
          <w:szCs w:val="28"/>
        </w:rPr>
      </w:pPr>
    </w:p>
    <w:p w:rsidR="00AE5A1D" w:rsidRDefault="00AE5A1D" w:rsidP="005C0E4C">
      <w:pPr>
        <w:spacing w:after="120" w:line="240" w:lineRule="auto"/>
        <w:rPr>
          <w:sz w:val="28"/>
          <w:szCs w:val="28"/>
        </w:rPr>
      </w:pPr>
      <w:r>
        <w:rPr>
          <w:sz w:val="28"/>
          <w:szCs w:val="28"/>
        </w:rPr>
        <w:t xml:space="preserve">Ние долоподписаните земеделски производители, бихме искали да изразим крайното си несъгласие с последнато промяна на ЗСПЗЗ от 05.08.2016г. </w:t>
      </w:r>
    </w:p>
    <w:p w:rsidR="00B767D6" w:rsidRDefault="00AE5A1D" w:rsidP="005C0E4C">
      <w:pPr>
        <w:spacing w:after="0" w:line="240" w:lineRule="auto"/>
        <w:rPr>
          <w:rFonts w:ascii="Times New Roman" w:eastAsia="Times New Roman" w:hAnsi="Times New Roman" w:cs="Times New Roman"/>
          <w:sz w:val="28"/>
          <w:szCs w:val="28"/>
          <w:lang w:eastAsia="bg-BG"/>
        </w:rPr>
      </w:pPr>
      <w:r>
        <w:rPr>
          <w:sz w:val="28"/>
          <w:szCs w:val="28"/>
        </w:rPr>
        <w:t>В чл.37в, ал. 2</w:t>
      </w:r>
      <w:r w:rsidR="00C94E32">
        <w:rPr>
          <w:sz w:val="28"/>
          <w:szCs w:val="28"/>
        </w:rPr>
        <w:t>,</w:t>
      </w:r>
      <w:r w:rsidR="00C94E32" w:rsidRPr="00C94E32">
        <w:rPr>
          <w:rFonts w:ascii="Times New Roman" w:eastAsia="Times New Roman" w:hAnsi="Times New Roman" w:cs="Times New Roman"/>
          <w:sz w:val="28"/>
          <w:szCs w:val="28"/>
          <w:lang w:eastAsia="bg-BG"/>
        </w:rPr>
        <w:t xml:space="preserve"> изречение шесто</w:t>
      </w:r>
      <w:r w:rsidR="00C94E32">
        <w:rPr>
          <w:rFonts w:ascii="Times New Roman" w:eastAsia="Times New Roman" w:hAnsi="Times New Roman" w:cs="Times New Roman"/>
          <w:spacing w:val="3"/>
          <w:sz w:val="28"/>
          <w:szCs w:val="28"/>
          <w:lang w:eastAsia="bg-BG"/>
        </w:rPr>
        <w:t xml:space="preserve"> накрая се добави</w:t>
      </w:r>
      <w:r w:rsidR="00C94E32" w:rsidRPr="00C94E32">
        <w:rPr>
          <w:rFonts w:ascii="Times New Roman" w:eastAsia="Times New Roman" w:hAnsi="Times New Roman" w:cs="Times New Roman"/>
          <w:spacing w:val="3"/>
          <w:sz w:val="28"/>
          <w:szCs w:val="28"/>
          <w:lang w:eastAsia="bg-BG"/>
        </w:rPr>
        <w:t xml:space="preserve"> „</w:t>
      </w:r>
      <w:r w:rsidR="00C94E32" w:rsidRPr="00C94E32">
        <w:rPr>
          <w:rFonts w:ascii="Times New Roman" w:eastAsia="Times New Roman" w:hAnsi="Times New Roman" w:cs="Times New Roman"/>
          <w:sz w:val="28"/>
          <w:szCs w:val="28"/>
          <w:lang w:eastAsia="bg-BG"/>
        </w:rPr>
        <w:t>както и имоти с начин на трайно ползване пасища, мери, ливади и трайни насаждения.”</w:t>
      </w:r>
      <w:r w:rsidR="00C94E32">
        <w:rPr>
          <w:rFonts w:ascii="Times New Roman" w:eastAsia="Times New Roman" w:hAnsi="Times New Roman" w:cs="Times New Roman"/>
          <w:sz w:val="28"/>
          <w:szCs w:val="28"/>
          <w:lang w:eastAsia="bg-BG"/>
        </w:rPr>
        <w:t xml:space="preserve"> </w:t>
      </w:r>
    </w:p>
    <w:p w:rsidR="00B767D6" w:rsidRDefault="00B767D6" w:rsidP="005C0E4C">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t xml:space="preserve">Така от масивите за ползване се изваждат тези имоти, с краткия мотив „тъй като за същите е предвиден специален ред за тяхното ползване, а именно – предоставянето им без търг по реда на чл. 37и от ЗСПЗЗ за здоволяване нуждите на собствениците или ползватеи на животновъдни обекти с пасищни селскостопански животни,...“. Бихме искали да Ви напомним, че освен Общински поземлен фонд /ОПФ/ и Държавен поземлен фонд /ДПФ/, в землищата има голям процент частни имоти, който няма да бъдат предоставени за ползване на земеделските стопани. </w:t>
      </w:r>
    </w:p>
    <w:p w:rsidR="00B767D6" w:rsidRDefault="00B767D6" w:rsidP="005C0E4C">
      <w:pPr>
        <w:spacing w:after="0" w:line="240" w:lineRule="auto"/>
        <w:rPr>
          <w:rFonts w:ascii="Times New Roman" w:eastAsia="Times New Roman" w:hAnsi="Times New Roman" w:cs="Times New Roman"/>
          <w:sz w:val="28"/>
          <w:szCs w:val="28"/>
          <w:lang w:eastAsia="bg-BG"/>
        </w:rPr>
      </w:pPr>
      <w:r w:rsidRPr="00B767D6">
        <w:rPr>
          <w:rFonts w:ascii="Times New Roman" w:eastAsia="Times New Roman" w:hAnsi="Times New Roman" w:cs="Times New Roman"/>
          <w:sz w:val="28"/>
          <w:szCs w:val="28"/>
          <w:lang w:eastAsia="bg-BG"/>
        </w:rPr>
        <w:t xml:space="preserve">Ето и огромните негативите на тази поправка върху животновъдите: </w:t>
      </w:r>
    </w:p>
    <w:p w:rsidR="00B767D6" w:rsidRDefault="00B767D6" w:rsidP="005C0E4C">
      <w:pPr>
        <w:spacing w:before="100" w:beforeAutospacing="1" w:after="0" w:line="240" w:lineRule="auto"/>
        <w:rPr>
          <w:rFonts w:ascii="Times New Roman" w:eastAsia="Times New Roman" w:hAnsi="Times New Roman" w:cs="Times New Roman"/>
          <w:sz w:val="28"/>
          <w:szCs w:val="28"/>
          <w:lang w:eastAsia="bg-BG"/>
        </w:rPr>
      </w:pPr>
      <w:r w:rsidRPr="00B767D6">
        <w:rPr>
          <w:rFonts w:ascii="Times New Roman" w:eastAsia="Times New Roman" w:hAnsi="Times New Roman" w:cs="Times New Roman"/>
          <w:sz w:val="28"/>
          <w:szCs w:val="28"/>
          <w:lang w:eastAsia="bg-BG"/>
        </w:rPr>
        <w:t xml:space="preserve">1) Тази поправка променя цялостната кампания по образуване на масиви за ползване. Всички животновъди, няма да могат да имат правно основание върху пасища и ливади, като цели масиви, а парчета, тук-там! Тоест принуждавате пашуването и косенето да става върху разпръснати имоти, а не върху цели монолитни масиви, което ще затормози ужасно много </w:t>
      </w:r>
      <w:r w:rsidRPr="00B767D6">
        <w:rPr>
          <w:rFonts w:ascii="Times New Roman" w:eastAsia="Times New Roman" w:hAnsi="Times New Roman" w:cs="Times New Roman"/>
          <w:sz w:val="28"/>
          <w:szCs w:val="28"/>
          <w:lang w:eastAsia="bg-BG"/>
        </w:rPr>
        <w:lastRenderedPageBreak/>
        <w:t>работата на животновъдите, които и в момента едвам оцеляват. Само представете как ще косят шахматно разположени имоти по 1-2 декара или пък как ще накараш кравата да пасе точно по границата на имота от 1-2 дка.</w:t>
      </w:r>
    </w:p>
    <w:p w:rsidR="00B767D6" w:rsidRDefault="00B767D6" w:rsidP="005C0E4C">
      <w:pPr>
        <w:spacing w:before="100" w:beforeAutospacing="1" w:after="0" w:line="240" w:lineRule="auto"/>
        <w:rPr>
          <w:rFonts w:ascii="Times New Roman" w:eastAsia="Times New Roman" w:hAnsi="Times New Roman" w:cs="Times New Roman"/>
          <w:sz w:val="28"/>
          <w:szCs w:val="28"/>
          <w:lang w:eastAsia="bg-BG"/>
        </w:rPr>
      </w:pPr>
      <w:r w:rsidRPr="00B767D6">
        <w:rPr>
          <w:rFonts w:ascii="Times New Roman" w:eastAsia="Times New Roman" w:hAnsi="Times New Roman" w:cs="Times New Roman"/>
          <w:sz w:val="28"/>
          <w:szCs w:val="28"/>
          <w:lang w:eastAsia="bg-BG"/>
        </w:rPr>
        <w:t xml:space="preserve"> 2) Негативите от точка 1, ще засегнат най-вече малките и средните животновъди от Планинските и Полупланиските региони на България, които са уж "ПРИОРИТЕТ" на МЗХ.</w:t>
      </w:r>
    </w:p>
    <w:p w:rsidR="005C0E4C" w:rsidRDefault="00B767D6" w:rsidP="005C0E4C">
      <w:pPr>
        <w:tabs>
          <w:tab w:val="left" w:pos="1620"/>
        </w:tabs>
        <w:spacing w:before="100" w:beforeAutospacing="1" w:line="240" w:lineRule="auto"/>
        <w:rPr>
          <w:rFonts w:ascii="Times New Roman" w:eastAsia="Times New Roman" w:hAnsi="Times New Roman" w:cs="Times New Roman"/>
          <w:sz w:val="28"/>
          <w:szCs w:val="28"/>
          <w:lang w:eastAsia="bg-BG"/>
        </w:rPr>
      </w:pPr>
      <w:r w:rsidRPr="00B767D6">
        <w:rPr>
          <w:rFonts w:ascii="Times New Roman" w:eastAsia="Times New Roman" w:hAnsi="Times New Roman" w:cs="Times New Roman"/>
          <w:sz w:val="28"/>
          <w:szCs w:val="28"/>
          <w:lang w:eastAsia="bg-BG"/>
        </w:rPr>
        <w:t xml:space="preserve"> 3) Тази промяна лишавате животновъдите от част от земята, която могат законно да ползват (визирам</w:t>
      </w:r>
      <w:r w:rsidR="00BC711F">
        <w:rPr>
          <w:rFonts w:ascii="Times New Roman" w:eastAsia="Times New Roman" w:hAnsi="Times New Roman" w:cs="Times New Roman"/>
          <w:sz w:val="28"/>
          <w:szCs w:val="28"/>
          <w:lang w:eastAsia="bg-BG"/>
        </w:rPr>
        <w:t xml:space="preserve"> “</w:t>
      </w:r>
      <w:r w:rsidRPr="00B767D6">
        <w:rPr>
          <w:rFonts w:ascii="Times New Roman" w:eastAsia="Times New Roman" w:hAnsi="Times New Roman" w:cs="Times New Roman"/>
          <w:sz w:val="28"/>
          <w:szCs w:val="28"/>
          <w:lang w:eastAsia="bg-BG"/>
        </w:rPr>
        <w:t>белите петна</w:t>
      </w:r>
      <w:r w:rsidR="00BC711F">
        <w:rPr>
          <w:rFonts w:ascii="Times New Roman" w:eastAsia="Times New Roman" w:hAnsi="Times New Roman" w:cs="Times New Roman"/>
          <w:sz w:val="28"/>
          <w:szCs w:val="28"/>
          <w:lang w:eastAsia="bg-BG"/>
        </w:rPr>
        <w:t>“</w:t>
      </w:r>
      <w:r w:rsidRPr="00B767D6">
        <w:rPr>
          <w:rFonts w:ascii="Times New Roman" w:eastAsia="Times New Roman" w:hAnsi="Times New Roman" w:cs="Times New Roman"/>
          <w:sz w:val="28"/>
          <w:szCs w:val="28"/>
          <w:lang w:eastAsia="bg-BG"/>
        </w:rPr>
        <w:t xml:space="preserve"> при разпределение на лив</w:t>
      </w:r>
      <w:r w:rsidR="00BC711F">
        <w:rPr>
          <w:rFonts w:ascii="Times New Roman" w:eastAsia="Times New Roman" w:hAnsi="Times New Roman" w:cs="Times New Roman"/>
          <w:sz w:val="28"/>
          <w:szCs w:val="28"/>
          <w:lang w:eastAsia="bg-BG"/>
        </w:rPr>
        <w:t>адите и пасищата). Е</w:t>
      </w:r>
      <w:r w:rsidRPr="00B767D6">
        <w:rPr>
          <w:rFonts w:ascii="Times New Roman" w:eastAsia="Times New Roman" w:hAnsi="Times New Roman" w:cs="Times New Roman"/>
          <w:sz w:val="28"/>
          <w:szCs w:val="28"/>
          <w:lang w:eastAsia="bg-BG"/>
        </w:rPr>
        <w:t>дин от приоритетите на МЗХ е да увеличите площите за пас</w:t>
      </w:r>
      <w:r w:rsidR="00BC711F">
        <w:rPr>
          <w:rFonts w:ascii="Times New Roman" w:eastAsia="Times New Roman" w:hAnsi="Times New Roman" w:cs="Times New Roman"/>
          <w:sz w:val="28"/>
          <w:szCs w:val="28"/>
          <w:lang w:eastAsia="bg-BG"/>
        </w:rPr>
        <w:t>ища и ливади на животновъдите,</w:t>
      </w:r>
      <w:r w:rsidRPr="00B767D6">
        <w:rPr>
          <w:rFonts w:ascii="Times New Roman" w:eastAsia="Times New Roman" w:hAnsi="Times New Roman" w:cs="Times New Roman"/>
          <w:sz w:val="28"/>
          <w:szCs w:val="28"/>
          <w:lang w:eastAsia="bg-BG"/>
        </w:rPr>
        <w:t xml:space="preserve"> </w:t>
      </w:r>
      <w:r w:rsidR="001A1B43">
        <w:rPr>
          <w:rFonts w:ascii="Times New Roman" w:eastAsia="Times New Roman" w:hAnsi="Times New Roman" w:cs="Times New Roman"/>
          <w:sz w:val="28"/>
          <w:szCs w:val="28"/>
          <w:lang w:eastAsia="bg-BG"/>
        </w:rPr>
        <w:t xml:space="preserve">а </w:t>
      </w:r>
      <w:r w:rsidRPr="00B767D6">
        <w:rPr>
          <w:rFonts w:ascii="Times New Roman" w:eastAsia="Times New Roman" w:hAnsi="Times New Roman" w:cs="Times New Roman"/>
          <w:sz w:val="28"/>
          <w:szCs w:val="28"/>
          <w:lang w:eastAsia="bg-BG"/>
        </w:rPr>
        <w:t>с тази промяна</w:t>
      </w:r>
      <w:r w:rsidR="001A1B43">
        <w:rPr>
          <w:rFonts w:ascii="Times New Roman" w:eastAsia="Times New Roman" w:hAnsi="Times New Roman" w:cs="Times New Roman"/>
          <w:sz w:val="28"/>
          <w:szCs w:val="28"/>
          <w:lang w:eastAsia="bg-BG"/>
        </w:rPr>
        <w:t xml:space="preserve"> </w:t>
      </w:r>
      <w:r w:rsidR="001A1B43">
        <w:rPr>
          <w:rFonts w:ascii="Times New Roman" w:eastAsia="Times New Roman" w:hAnsi="Times New Roman" w:cs="Times New Roman"/>
          <w:sz w:val="28"/>
          <w:szCs w:val="28"/>
          <w:lang w:eastAsia="bg-BG"/>
        </w:rPr>
        <w:t>няма</w:t>
      </w:r>
      <w:r w:rsidR="001A1B43">
        <w:rPr>
          <w:rFonts w:ascii="Times New Roman" w:eastAsia="Times New Roman" w:hAnsi="Times New Roman" w:cs="Times New Roman"/>
          <w:sz w:val="28"/>
          <w:szCs w:val="28"/>
          <w:lang w:eastAsia="bg-BG"/>
        </w:rPr>
        <w:t xml:space="preserve"> </w:t>
      </w:r>
      <w:r w:rsidR="001A1B43">
        <w:rPr>
          <w:rFonts w:ascii="Times New Roman" w:eastAsia="Times New Roman" w:hAnsi="Times New Roman" w:cs="Times New Roman"/>
          <w:sz w:val="28"/>
          <w:szCs w:val="28"/>
          <w:lang w:eastAsia="bg-BG"/>
        </w:rPr>
        <w:t xml:space="preserve"> да достигат, за да се покрият </w:t>
      </w:r>
      <w:r w:rsidR="000F4F77">
        <w:rPr>
          <w:rFonts w:ascii="Times New Roman" w:eastAsia="Times New Roman" w:hAnsi="Times New Roman" w:cs="Times New Roman"/>
          <w:sz w:val="28"/>
          <w:szCs w:val="28"/>
          <w:lang w:eastAsia="bg-BG"/>
        </w:rPr>
        <w:t xml:space="preserve">минималната нужда от </w:t>
      </w:r>
      <w:r w:rsidR="001A1B43">
        <w:rPr>
          <w:rFonts w:ascii="Times New Roman" w:eastAsia="Times New Roman" w:hAnsi="Times New Roman" w:cs="Times New Roman"/>
          <w:sz w:val="28"/>
          <w:szCs w:val="28"/>
          <w:lang w:eastAsia="bg-BG"/>
        </w:rPr>
        <w:t xml:space="preserve"> </w:t>
      </w:r>
      <w:r w:rsidR="000F4F77">
        <w:rPr>
          <w:rFonts w:ascii="Times New Roman" w:eastAsia="Times New Roman" w:hAnsi="Times New Roman" w:cs="Times New Roman"/>
          <w:sz w:val="28"/>
          <w:szCs w:val="28"/>
          <w:lang w:eastAsia="bg-BG"/>
        </w:rPr>
        <w:t>0,15 хка. на ЖЕ</w:t>
      </w:r>
      <w:r>
        <w:rPr>
          <w:rFonts w:ascii="Times New Roman" w:eastAsia="Times New Roman" w:hAnsi="Times New Roman" w:cs="Times New Roman"/>
          <w:sz w:val="28"/>
          <w:szCs w:val="28"/>
          <w:lang w:eastAsia="bg-BG"/>
        </w:rPr>
        <w:t>.</w:t>
      </w:r>
      <w:r w:rsidR="00BC711F">
        <w:rPr>
          <w:rFonts w:ascii="Times New Roman" w:eastAsia="Times New Roman" w:hAnsi="Times New Roman" w:cs="Times New Roman"/>
          <w:sz w:val="28"/>
          <w:szCs w:val="28"/>
          <w:lang w:eastAsia="bg-BG"/>
        </w:rPr>
        <w:t xml:space="preserve"> </w:t>
      </w:r>
      <w:r w:rsidR="00BC711F">
        <w:rPr>
          <w:rFonts w:ascii="Times New Roman" w:eastAsia="Times New Roman" w:hAnsi="Times New Roman" w:cs="Times New Roman"/>
          <w:sz w:val="28"/>
          <w:szCs w:val="28"/>
          <w:lang w:eastAsia="bg-BG"/>
        </w:rPr>
        <w:t>Как ще бъде компенсиран недостига на земя?</w:t>
      </w:r>
      <w:r w:rsidR="001A1B43" w:rsidRPr="001A1B43">
        <w:rPr>
          <w:rFonts w:ascii="Times New Roman" w:eastAsia="Times New Roman" w:hAnsi="Times New Roman" w:cs="Times New Roman"/>
          <w:sz w:val="28"/>
          <w:szCs w:val="28"/>
          <w:lang w:eastAsia="bg-BG"/>
        </w:rPr>
        <w:t xml:space="preserve"> </w:t>
      </w:r>
      <w:r w:rsidR="001A1B43">
        <w:rPr>
          <w:rFonts w:ascii="Times New Roman" w:eastAsia="Times New Roman" w:hAnsi="Times New Roman" w:cs="Times New Roman"/>
          <w:sz w:val="28"/>
          <w:szCs w:val="28"/>
          <w:lang w:eastAsia="bg-BG"/>
        </w:rPr>
        <w:t xml:space="preserve">ОПФ и ДПФ площите в повечето случаи са отдалечени и неизползвани дълги години, в резултат са покрити с храстовидни и дървесни видове, за тяхното почистване и облагородяване не са достатъчни двете години гратисен пеиод. </w:t>
      </w:r>
    </w:p>
    <w:p w:rsidR="00B767D6" w:rsidRDefault="00B767D6" w:rsidP="005C0E4C">
      <w:pPr>
        <w:tabs>
          <w:tab w:val="left" w:pos="1620"/>
        </w:tabs>
        <w:spacing w:before="100" w:beforeAutospacing="1" w:line="240" w:lineRule="auto"/>
        <w:rPr>
          <w:rFonts w:ascii="Times New Roman" w:eastAsia="Times New Roman" w:hAnsi="Times New Roman" w:cs="Times New Roman"/>
          <w:sz w:val="28"/>
          <w:szCs w:val="28"/>
          <w:lang w:eastAsia="bg-BG"/>
        </w:rPr>
      </w:pPr>
      <w:r w:rsidRPr="00B767D6">
        <w:rPr>
          <w:rFonts w:ascii="Times New Roman" w:eastAsia="Times New Roman" w:hAnsi="Times New Roman" w:cs="Times New Roman"/>
          <w:sz w:val="28"/>
          <w:szCs w:val="28"/>
          <w:lang w:eastAsia="bg-BG"/>
        </w:rPr>
        <w:t>4) Тази промяна ще отвори толкова много допълнителна работа и предпоставки за грешки на служителите на общинските служби по земеделие тази есен (при разпределенията) и на пролет при очертаването на субсидиите, които служители едвам с</w:t>
      </w:r>
      <w:r>
        <w:rPr>
          <w:rFonts w:ascii="Times New Roman" w:eastAsia="Times New Roman" w:hAnsi="Times New Roman" w:cs="Times New Roman"/>
          <w:sz w:val="28"/>
          <w:szCs w:val="28"/>
          <w:lang w:eastAsia="bg-BG"/>
        </w:rPr>
        <w:t xml:space="preserve">е справят в момента, а сега </w:t>
      </w:r>
      <w:r w:rsidRPr="00B767D6">
        <w:rPr>
          <w:rFonts w:ascii="Times New Roman" w:eastAsia="Times New Roman" w:hAnsi="Times New Roman" w:cs="Times New Roman"/>
          <w:sz w:val="28"/>
          <w:szCs w:val="28"/>
          <w:lang w:eastAsia="bg-BG"/>
        </w:rPr>
        <w:t>о</w:t>
      </w:r>
      <w:r>
        <w:rPr>
          <w:rFonts w:ascii="Times New Roman" w:eastAsia="Times New Roman" w:hAnsi="Times New Roman" w:cs="Times New Roman"/>
          <w:sz w:val="28"/>
          <w:szCs w:val="28"/>
          <w:lang w:eastAsia="bg-BG"/>
        </w:rPr>
        <w:t>чертаването ще е имот по имот</w:t>
      </w:r>
      <w:r w:rsidRPr="00B767D6">
        <w:rPr>
          <w:rFonts w:ascii="Times New Roman" w:eastAsia="Times New Roman" w:hAnsi="Times New Roman" w:cs="Times New Roman"/>
          <w:sz w:val="28"/>
          <w:szCs w:val="28"/>
          <w:lang w:eastAsia="bg-BG"/>
        </w:rPr>
        <w:t xml:space="preserve">. </w:t>
      </w:r>
    </w:p>
    <w:p w:rsidR="00B767D6" w:rsidRDefault="00B767D6" w:rsidP="005C0E4C">
      <w:pPr>
        <w:spacing w:before="100" w:beforeAutospacing="1" w:after="0" w:line="240" w:lineRule="auto"/>
        <w:rPr>
          <w:rFonts w:ascii="Times New Roman" w:eastAsia="Times New Roman" w:hAnsi="Times New Roman" w:cs="Times New Roman"/>
          <w:sz w:val="28"/>
          <w:szCs w:val="28"/>
          <w:lang w:eastAsia="bg-BG"/>
        </w:rPr>
      </w:pPr>
      <w:r w:rsidRPr="00B767D6">
        <w:rPr>
          <w:rFonts w:ascii="Times New Roman" w:eastAsia="Times New Roman" w:hAnsi="Times New Roman" w:cs="Times New Roman"/>
          <w:sz w:val="28"/>
          <w:szCs w:val="28"/>
          <w:lang w:eastAsia="bg-BG"/>
        </w:rPr>
        <w:t xml:space="preserve">5) Това ще засегне и много земеделци с договори по мярка 121 или мярка 4.1, марка 10 Агроекология или мярка 11 Биологично земеделие, понеже няма да могат да изпълнят ангажиментите и ще бъдат наказани за това. </w:t>
      </w:r>
    </w:p>
    <w:p w:rsidR="00B767D6" w:rsidRDefault="00B767D6" w:rsidP="005C0E4C">
      <w:pPr>
        <w:spacing w:before="100" w:beforeAutospacing="1" w:after="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6</w:t>
      </w:r>
      <w:r>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 xml:space="preserve">Не на последно мяста Ви напомняме, че </w:t>
      </w:r>
      <w:r w:rsidR="00BC711F">
        <w:rPr>
          <w:rFonts w:ascii="Times New Roman" w:eastAsia="Times New Roman" w:hAnsi="Times New Roman" w:cs="Times New Roman"/>
          <w:sz w:val="28"/>
          <w:szCs w:val="28"/>
          <w:lang w:eastAsia="bg-BG"/>
        </w:rPr>
        <w:t xml:space="preserve">за оцеляването на сектор „Животновъдство“, всяка година се отпускат допълнителни подпомагания </w:t>
      </w:r>
      <w:r w:rsidR="00BC711F">
        <w:rPr>
          <w:rFonts w:ascii="Times New Roman" w:eastAsia="Times New Roman" w:hAnsi="Times New Roman" w:cs="Times New Roman"/>
          <w:sz w:val="28"/>
          <w:szCs w:val="28"/>
          <w:lang w:val="en-US" w:eastAsia="bg-BG"/>
        </w:rPr>
        <w:t xml:space="preserve">de </w:t>
      </w:r>
      <w:proofErr w:type="spellStart"/>
      <w:r w:rsidR="00BC711F">
        <w:rPr>
          <w:rFonts w:ascii="Times New Roman" w:eastAsia="Times New Roman" w:hAnsi="Times New Roman" w:cs="Times New Roman"/>
          <w:sz w:val="28"/>
          <w:szCs w:val="28"/>
          <w:lang w:val="en-US" w:eastAsia="bg-BG"/>
        </w:rPr>
        <w:t>minimis</w:t>
      </w:r>
      <w:proofErr w:type="spellEnd"/>
      <w:r w:rsidR="00BC711F">
        <w:rPr>
          <w:rFonts w:ascii="Times New Roman" w:eastAsia="Times New Roman" w:hAnsi="Times New Roman" w:cs="Times New Roman"/>
          <w:sz w:val="28"/>
          <w:szCs w:val="28"/>
          <w:lang w:eastAsia="bg-BG"/>
        </w:rPr>
        <w:t>, а с намаляването на площите, средствата за стопанствата намаляват в пъти.</w:t>
      </w:r>
    </w:p>
    <w:p w:rsidR="00A02AA5" w:rsidRDefault="00A02AA5" w:rsidP="005C0E4C">
      <w:pPr>
        <w:spacing w:before="100" w:beforeAutospacing="1" w:after="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Надяваме се на внимание и отговор  по изложените от нас проблеми. Молим да вземете под внимание, че заявяването на площите за подпомагане започва на 01.03.2017г., правните основания за тази кампания се внасят до 15.02.2017г. Знаем, че КЗХ работи бързо и коректно, когато става дума за промени в ЗСПЗЗ</w:t>
      </w:r>
      <w:r w:rsidR="00F264B1">
        <w:rPr>
          <w:rFonts w:ascii="Times New Roman" w:eastAsia="Times New Roman" w:hAnsi="Times New Roman" w:cs="Times New Roman"/>
          <w:sz w:val="28"/>
          <w:szCs w:val="28"/>
          <w:lang w:eastAsia="bg-BG"/>
        </w:rPr>
        <w:t>.</w:t>
      </w:r>
    </w:p>
    <w:p w:rsidR="00F264B1" w:rsidRDefault="00F264B1" w:rsidP="005C0E4C">
      <w:pPr>
        <w:spacing w:before="100" w:beforeAutospacing="1" w:after="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С уважение:</w:t>
      </w:r>
    </w:p>
    <w:p w:rsidR="00096F24" w:rsidRDefault="00096F24" w:rsidP="005C0E4C">
      <w:pPr>
        <w:spacing w:before="100" w:beforeAutospacing="1" w:after="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Земеделски производители</w:t>
      </w:r>
      <w:bookmarkStart w:id="0" w:name="_GoBack"/>
      <w:bookmarkEnd w:id="0"/>
    </w:p>
    <w:p w:rsidR="00096F24" w:rsidRPr="00BC711F" w:rsidRDefault="00096F24" w:rsidP="005C0E4C">
      <w:pPr>
        <w:spacing w:before="100" w:beforeAutospacing="1" w:after="0" w:line="240" w:lineRule="auto"/>
        <w:rPr>
          <w:rFonts w:ascii="Times New Roman" w:eastAsia="Times New Roman" w:hAnsi="Times New Roman" w:cs="Times New Roman"/>
          <w:sz w:val="28"/>
          <w:szCs w:val="28"/>
          <w:lang w:eastAsia="bg-BG"/>
        </w:rPr>
      </w:pPr>
    </w:p>
    <w:p w:rsidR="00AE5A1D" w:rsidRPr="00AE5A1D" w:rsidRDefault="00AE5A1D" w:rsidP="005C0E4C">
      <w:pPr>
        <w:spacing w:before="100" w:beforeAutospacing="1" w:after="120" w:line="240" w:lineRule="auto"/>
        <w:rPr>
          <w:sz w:val="28"/>
          <w:szCs w:val="28"/>
        </w:rPr>
      </w:pPr>
    </w:p>
    <w:p w:rsidR="00BF587D" w:rsidRPr="00BF587D" w:rsidRDefault="00BF587D" w:rsidP="005C0E4C">
      <w:pPr>
        <w:rPr>
          <w:sz w:val="28"/>
          <w:szCs w:val="28"/>
        </w:rPr>
      </w:pPr>
    </w:p>
    <w:sectPr w:rsidR="00BF587D" w:rsidRPr="00BF587D" w:rsidSect="00096F24">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7D"/>
    <w:rsid w:val="00096F24"/>
    <w:rsid w:val="000F4F77"/>
    <w:rsid w:val="001A1B43"/>
    <w:rsid w:val="002255A8"/>
    <w:rsid w:val="00277B81"/>
    <w:rsid w:val="00396846"/>
    <w:rsid w:val="005513F2"/>
    <w:rsid w:val="005C0E4C"/>
    <w:rsid w:val="00961B34"/>
    <w:rsid w:val="00A02AA5"/>
    <w:rsid w:val="00AE5A1D"/>
    <w:rsid w:val="00B767D6"/>
    <w:rsid w:val="00BC711F"/>
    <w:rsid w:val="00BF587D"/>
    <w:rsid w:val="00C771EF"/>
    <w:rsid w:val="00C94E32"/>
    <w:rsid w:val="00F264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stiliana</dc:creator>
  <cp:lastModifiedBy>stiliana</cp:lastModifiedBy>
  <cp:revision>8</cp:revision>
  <dcterms:created xsi:type="dcterms:W3CDTF">2016-10-30T18:07:00Z</dcterms:created>
  <dcterms:modified xsi:type="dcterms:W3CDTF">2016-10-30T19:35:00Z</dcterms:modified>
</cp:coreProperties>
</file>