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36DF" w:rsidRDefault="008F3623" w:rsidP="004C458A">
      <w:pPr>
        <w:jc w:val="center"/>
        <w:rPr>
          <w:lang w:val="bg-BG"/>
        </w:rPr>
      </w:pPr>
      <w:r w:rsidRPr="00092BEA">
        <w:object w:dxaOrig="3571" w:dyaOrig="3571">
          <v:rect id="rectole0000000000" o:spid="_x0000_i1025" style="width:214.5pt;height:191.25pt" o:ole="" o:preferrelative="t" stroked="f">
            <v:imagedata r:id="rId6" o:title=""/>
          </v:rect>
          <o:OLEObject Type="Embed" ProgID="StaticMetafile" ShapeID="rectole0000000000" DrawAspect="Content" ObjectID="_1514788700" r:id="rId7"/>
        </w:object>
      </w:r>
    </w:p>
    <w:p w:rsidR="00ED5D78" w:rsidRDefault="008F3623" w:rsidP="004C458A">
      <w:pPr>
        <w:jc w:val="center"/>
        <w:rPr>
          <w:b/>
          <w:lang w:val="bg-BG"/>
        </w:rPr>
      </w:pPr>
      <w:r>
        <w:rPr>
          <w:b/>
          <w:noProof/>
          <w:lang w:val="bg-BG" w:eastAsia="bg-BG"/>
        </w:rPr>
        <w:lastRenderedPageBreak/>
        <w:drawing>
          <wp:inline distT="0" distB="0" distL="0" distR="0" wp14:anchorId="7EB2628D" wp14:editId="1C7BC1B9">
            <wp:extent cx="19050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DC5" w:rsidRPr="008F3623" w:rsidRDefault="006234C5" w:rsidP="004C458A">
      <w:pPr>
        <w:jc w:val="center"/>
        <w:rPr>
          <w:b/>
          <w:sz w:val="24"/>
          <w:szCs w:val="24"/>
          <w:lang w:val="bg-BG"/>
        </w:rPr>
      </w:pPr>
      <w:r w:rsidRPr="008F3623">
        <w:rPr>
          <w:b/>
          <w:sz w:val="24"/>
          <w:szCs w:val="24"/>
          <w:lang w:val="bg-BG"/>
        </w:rPr>
        <w:t xml:space="preserve">ЧЕТВЪРТА </w:t>
      </w:r>
      <w:r w:rsidR="00774DC5" w:rsidRPr="008F3623">
        <w:rPr>
          <w:b/>
          <w:sz w:val="24"/>
          <w:szCs w:val="24"/>
          <w:lang w:val="bg-BG"/>
        </w:rPr>
        <w:t>НАЦИОНАЛНА СРЕЩА</w:t>
      </w:r>
    </w:p>
    <w:p w:rsidR="00774DC5" w:rsidRPr="008F3623" w:rsidRDefault="00774DC5" w:rsidP="004C458A">
      <w:pPr>
        <w:jc w:val="center"/>
        <w:rPr>
          <w:b/>
          <w:sz w:val="24"/>
          <w:szCs w:val="24"/>
          <w:lang w:val="bg-BG"/>
        </w:rPr>
      </w:pPr>
      <w:r w:rsidRPr="008F3623">
        <w:rPr>
          <w:b/>
          <w:sz w:val="24"/>
          <w:szCs w:val="24"/>
          <w:lang w:val="bg-BG"/>
        </w:rPr>
        <w:t>НА ЗЕМЕДЕЛСКИТЕ ПРОИЗВОДИТЕЛИ</w:t>
      </w:r>
    </w:p>
    <w:p w:rsidR="004C458A" w:rsidRPr="008F3623" w:rsidRDefault="004C458A" w:rsidP="004C458A">
      <w:pPr>
        <w:jc w:val="center"/>
        <w:rPr>
          <w:b/>
          <w:sz w:val="24"/>
          <w:szCs w:val="24"/>
          <w:lang w:val="bg-BG"/>
        </w:rPr>
      </w:pPr>
      <w:r w:rsidRPr="008F3623">
        <w:rPr>
          <w:b/>
          <w:sz w:val="24"/>
          <w:szCs w:val="24"/>
          <w:lang w:val="bg-BG"/>
        </w:rPr>
        <w:t>В БЪЛГАРИЯ</w:t>
      </w:r>
    </w:p>
    <w:p w:rsidR="008F3623" w:rsidRDefault="006234C5" w:rsidP="008F3623">
      <w:pPr>
        <w:ind w:hanging="142"/>
        <w:jc w:val="center"/>
        <w:rPr>
          <w:b/>
          <w:lang w:val="bg-BG"/>
        </w:rPr>
      </w:pPr>
      <w:r w:rsidRPr="00092BEA">
        <w:rPr>
          <w:b/>
          <w:lang w:val="bg-BG"/>
        </w:rPr>
        <w:t>10</w:t>
      </w:r>
      <w:r w:rsidR="008D0A91" w:rsidRPr="00092BEA">
        <w:rPr>
          <w:b/>
          <w:lang w:val="bg-BG"/>
        </w:rPr>
        <w:t xml:space="preserve"> – </w:t>
      </w:r>
      <w:r w:rsidRPr="00092BEA">
        <w:rPr>
          <w:b/>
          <w:lang w:val="bg-BG"/>
        </w:rPr>
        <w:t>12</w:t>
      </w:r>
      <w:r w:rsidR="008D0A91" w:rsidRPr="00092BEA">
        <w:rPr>
          <w:b/>
          <w:lang w:val="bg-BG"/>
        </w:rPr>
        <w:t xml:space="preserve"> февруари 201</w:t>
      </w:r>
      <w:r w:rsidRPr="00092BEA">
        <w:rPr>
          <w:b/>
          <w:lang w:val="bg-BG"/>
        </w:rPr>
        <w:t>6</w:t>
      </w:r>
      <w:r w:rsidR="00BF094F" w:rsidRPr="00092BEA">
        <w:rPr>
          <w:b/>
          <w:lang w:val="bg-BG"/>
        </w:rPr>
        <w:t xml:space="preserve"> </w:t>
      </w:r>
      <w:r w:rsidR="00774DC5" w:rsidRPr="00092BEA">
        <w:rPr>
          <w:b/>
          <w:lang w:val="bg-BG"/>
        </w:rPr>
        <w:t>г.</w:t>
      </w:r>
      <w:r w:rsidR="008F3623">
        <w:rPr>
          <w:b/>
          <w:lang w:val="bg-BG"/>
        </w:rPr>
        <w:t xml:space="preserve"> </w:t>
      </w:r>
    </w:p>
    <w:p w:rsidR="00C84004" w:rsidRPr="00092BEA" w:rsidRDefault="008F3623" w:rsidP="008F3623">
      <w:pPr>
        <w:spacing w:line="240" w:lineRule="auto"/>
        <w:ind w:hanging="142"/>
        <w:jc w:val="center"/>
        <w:rPr>
          <w:b/>
          <w:lang w:val="bg-BG"/>
        </w:rPr>
        <w:sectPr w:rsidR="00C84004" w:rsidRPr="00092BEA" w:rsidSect="008236DF">
          <w:pgSz w:w="12240" w:h="15840"/>
          <w:pgMar w:top="709" w:right="1440" w:bottom="1440" w:left="1440" w:header="720" w:footer="720" w:gutter="0"/>
          <w:cols w:num="2" w:space="180"/>
          <w:docGrid w:linePitch="360"/>
        </w:sectPr>
      </w:pPr>
      <w:r>
        <w:rPr>
          <w:b/>
          <w:lang w:val="bg-BG"/>
        </w:rPr>
        <w:t>х-</w:t>
      </w:r>
      <w:r w:rsidR="00774DC5" w:rsidRPr="00092BEA">
        <w:rPr>
          <w:b/>
          <w:lang w:val="bg-BG"/>
        </w:rPr>
        <w:t>л Адмирал, к.к. Златни пясъци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647"/>
      </w:tblGrid>
      <w:tr w:rsidR="008236DF" w:rsidRPr="00092BEA" w:rsidTr="008236DF">
        <w:trPr>
          <w:trHeight w:val="345"/>
        </w:trPr>
        <w:tc>
          <w:tcPr>
            <w:tcW w:w="10349" w:type="dxa"/>
            <w:gridSpan w:val="2"/>
          </w:tcPr>
          <w:p w:rsidR="008236DF" w:rsidRPr="008236DF" w:rsidRDefault="008236DF" w:rsidP="008236D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236DF">
              <w:rPr>
                <w:b/>
                <w:sz w:val="28"/>
                <w:szCs w:val="28"/>
                <w:lang w:val="bg-BG"/>
              </w:rPr>
              <w:lastRenderedPageBreak/>
              <w:t>10.02.2016 г.</w:t>
            </w:r>
          </w:p>
        </w:tc>
      </w:tr>
      <w:tr w:rsidR="00092BEA" w:rsidRPr="00092BEA" w:rsidTr="00F407B0">
        <w:trPr>
          <w:trHeight w:val="4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4" w:rsidRPr="00092BEA" w:rsidRDefault="004C458A" w:rsidP="00F407B0">
            <w:pPr>
              <w:rPr>
                <w:b/>
              </w:rPr>
            </w:pPr>
            <w:r w:rsidRPr="00092BEA">
              <w:rPr>
                <w:b/>
                <w:lang w:val="bg-BG"/>
              </w:rPr>
              <w:t>1</w:t>
            </w:r>
            <w:r w:rsidR="00E04E49" w:rsidRPr="00092BEA">
              <w:rPr>
                <w:b/>
                <w:lang w:val="bg-BG"/>
              </w:rPr>
              <w:t>0:00 – 1</w:t>
            </w:r>
            <w:r w:rsidR="007F4D28" w:rsidRPr="00092BEA">
              <w:rPr>
                <w:b/>
                <w:lang w:val="bg-BG"/>
              </w:rPr>
              <w:t>3</w:t>
            </w:r>
            <w:r w:rsidR="00E04E49" w:rsidRPr="00092BEA">
              <w:rPr>
                <w:b/>
                <w:lang w:val="bg-BG"/>
              </w:rPr>
              <w:t>:</w:t>
            </w:r>
            <w:r w:rsidR="007F4D28" w:rsidRPr="00092BEA">
              <w:rPr>
                <w:b/>
                <w:lang w:val="bg-BG"/>
              </w:rPr>
              <w:t>0</w:t>
            </w:r>
            <w:r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8" w:rsidRPr="00092BEA" w:rsidRDefault="004C458A" w:rsidP="0000350C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Регистрация и настаняване на участниците в х-л Адмирал</w:t>
            </w:r>
            <w:r w:rsidR="00420A19" w:rsidRPr="00092BEA">
              <w:rPr>
                <w:b/>
                <w:lang w:val="bg-BG"/>
              </w:rPr>
              <w:t xml:space="preserve">, </w:t>
            </w:r>
            <w:r w:rsidR="00991436" w:rsidRPr="00092BEA">
              <w:rPr>
                <w:b/>
                <w:lang w:val="bg-BG"/>
              </w:rPr>
              <w:t>З</w:t>
            </w:r>
            <w:r w:rsidR="00420A19" w:rsidRPr="00092BEA">
              <w:rPr>
                <w:b/>
                <w:lang w:val="bg-BG"/>
              </w:rPr>
              <w:t>латни пясъци</w:t>
            </w:r>
          </w:p>
        </w:tc>
      </w:tr>
      <w:tr w:rsidR="00092BEA" w:rsidRPr="00092BEA" w:rsidTr="00F407B0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C" w:rsidRPr="00092BEA" w:rsidRDefault="0000350C" w:rsidP="007F4D28">
            <w:pPr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12:00 – 13:00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0C" w:rsidRPr="00092BEA" w:rsidRDefault="0000350C" w:rsidP="007A3B89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Коктейл за „Добре дошли“</w:t>
            </w:r>
          </w:p>
        </w:tc>
      </w:tr>
      <w:tr w:rsidR="00092BEA" w:rsidRPr="00092BEA" w:rsidTr="005236DD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458A" w:rsidRPr="00092BEA" w:rsidRDefault="00BF4A0D" w:rsidP="007F4D28">
            <w:pPr>
              <w:rPr>
                <w:b/>
              </w:rPr>
            </w:pPr>
            <w:r w:rsidRPr="00092BEA">
              <w:rPr>
                <w:b/>
                <w:lang w:val="bg-BG"/>
              </w:rPr>
              <w:t>1</w:t>
            </w:r>
            <w:r w:rsidR="007F4D28" w:rsidRPr="00092BEA">
              <w:rPr>
                <w:b/>
                <w:lang w:val="bg-BG"/>
              </w:rPr>
              <w:t>2</w:t>
            </w:r>
            <w:r w:rsidR="003978F0" w:rsidRPr="00092BEA">
              <w:rPr>
                <w:b/>
                <w:lang w:val="bg-BG"/>
              </w:rPr>
              <w:t>:</w:t>
            </w:r>
            <w:r w:rsidR="007F4D28" w:rsidRPr="00092BEA">
              <w:rPr>
                <w:b/>
                <w:lang w:val="bg-BG"/>
              </w:rPr>
              <w:t>0</w:t>
            </w:r>
            <w:r w:rsidRPr="00092BEA">
              <w:rPr>
                <w:b/>
                <w:lang w:val="bg-BG"/>
              </w:rPr>
              <w:t>0</w:t>
            </w:r>
            <w:r w:rsidR="004A5684" w:rsidRPr="00092BEA">
              <w:rPr>
                <w:b/>
              </w:rPr>
              <w:t xml:space="preserve"> – 12:</w:t>
            </w:r>
            <w:r w:rsidR="007F4D28" w:rsidRPr="00092BEA">
              <w:rPr>
                <w:b/>
                <w:lang w:val="bg-BG"/>
              </w:rPr>
              <w:t>3</w:t>
            </w:r>
            <w:r w:rsidR="004A5684" w:rsidRPr="00092BEA">
              <w:rPr>
                <w:b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458A" w:rsidRPr="00092BEA" w:rsidRDefault="00BF4A0D" w:rsidP="007A3B89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Пресконференция</w:t>
            </w:r>
            <w:r w:rsidR="00E04E49" w:rsidRPr="00092BEA">
              <w:rPr>
                <w:b/>
                <w:lang w:val="bg-BG"/>
              </w:rPr>
              <w:t xml:space="preserve"> АЗПБ</w:t>
            </w:r>
          </w:p>
        </w:tc>
      </w:tr>
      <w:tr w:rsidR="00092BEA" w:rsidRPr="00092BEA" w:rsidTr="00F407B0">
        <w:trPr>
          <w:trHeight w:val="3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A" w:rsidRPr="00092BEA" w:rsidRDefault="00E04E49" w:rsidP="007F4D28">
            <w:pPr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</w:t>
            </w:r>
            <w:r w:rsidR="007F4D28" w:rsidRPr="00092BEA">
              <w:rPr>
                <w:b/>
                <w:lang w:val="bg-BG"/>
              </w:rPr>
              <w:t>3</w:t>
            </w:r>
            <w:r w:rsidR="003978F0" w:rsidRPr="00092BEA">
              <w:rPr>
                <w:b/>
                <w:lang w:val="bg-BG"/>
              </w:rPr>
              <w:t>:</w:t>
            </w:r>
            <w:r w:rsidR="007F4D28" w:rsidRPr="00092BEA">
              <w:rPr>
                <w:b/>
                <w:lang w:val="bg-BG"/>
              </w:rPr>
              <w:t>0</w:t>
            </w:r>
            <w:r w:rsidR="00BF4A0D" w:rsidRPr="00092BEA">
              <w:rPr>
                <w:b/>
                <w:lang w:val="bg-BG"/>
              </w:rPr>
              <w:t>0</w:t>
            </w:r>
            <w:r w:rsidRPr="00092BEA">
              <w:rPr>
                <w:b/>
              </w:rPr>
              <w:t xml:space="preserve"> – 1</w:t>
            </w:r>
            <w:r w:rsidR="00B50966" w:rsidRPr="00092BEA">
              <w:rPr>
                <w:b/>
                <w:lang w:val="bg-BG"/>
              </w:rPr>
              <w:t>3</w:t>
            </w:r>
            <w:r w:rsidRPr="00092BEA">
              <w:rPr>
                <w:b/>
              </w:rPr>
              <w:t>:</w:t>
            </w:r>
            <w:r w:rsidR="007F4D28" w:rsidRPr="00092BEA">
              <w:rPr>
                <w:b/>
                <w:lang w:val="bg-BG"/>
              </w:rPr>
              <w:t>3</w:t>
            </w:r>
            <w:r w:rsidR="00B50966"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F" w:rsidRDefault="002B0C83" w:rsidP="008236DF">
            <w:pPr>
              <w:spacing w:line="240" w:lineRule="auto"/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Официално откриване</w:t>
            </w:r>
          </w:p>
          <w:p w:rsidR="00D3631F" w:rsidRPr="00092BEA" w:rsidRDefault="00D3631F" w:rsidP="008F3623">
            <w:pPr>
              <w:spacing w:before="240" w:line="240" w:lineRule="auto"/>
              <w:jc w:val="center"/>
              <w:rPr>
                <w:b/>
                <w:i/>
                <w:lang w:val="bg-BG"/>
              </w:rPr>
            </w:pPr>
            <w:r w:rsidRPr="00092BEA">
              <w:rPr>
                <w:b/>
                <w:i/>
                <w:lang w:val="bg-BG"/>
              </w:rPr>
              <w:t>Венцислав Върбанов, п</w:t>
            </w:r>
            <w:r w:rsidR="00E04E49" w:rsidRPr="00092BEA">
              <w:rPr>
                <w:b/>
                <w:i/>
                <w:lang w:val="bg-BG"/>
              </w:rPr>
              <w:t>редседател</w:t>
            </w:r>
            <w:r w:rsidR="00F74F44" w:rsidRPr="00092BEA">
              <w:rPr>
                <w:b/>
                <w:i/>
                <w:lang w:val="bg-BG"/>
              </w:rPr>
              <w:t xml:space="preserve"> на</w:t>
            </w:r>
            <w:r w:rsidR="00E04E49" w:rsidRPr="00092BEA">
              <w:rPr>
                <w:b/>
                <w:i/>
                <w:lang w:val="bg-BG"/>
              </w:rPr>
              <w:t xml:space="preserve"> АЗПБ</w:t>
            </w:r>
          </w:p>
          <w:p w:rsidR="004C458A" w:rsidRPr="00092BEA" w:rsidRDefault="008236DF" w:rsidP="008F3623">
            <w:pPr>
              <w:spacing w:line="240" w:lineRule="auto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Десислава Танева, М</w:t>
            </w:r>
            <w:r w:rsidR="00D3631F" w:rsidRPr="00092BEA">
              <w:rPr>
                <w:b/>
                <w:i/>
                <w:lang w:val="bg-BG"/>
              </w:rPr>
              <w:t>и</w:t>
            </w:r>
            <w:r w:rsidR="00C07A87" w:rsidRPr="00092BEA">
              <w:rPr>
                <w:b/>
                <w:i/>
                <w:lang w:val="bg-BG"/>
              </w:rPr>
              <w:t>нистър на земеделието и храните</w:t>
            </w:r>
          </w:p>
          <w:p w:rsidR="00991436" w:rsidRPr="00092BEA" w:rsidRDefault="00991436" w:rsidP="008F3623">
            <w:pPr>
              <w:spacing w:line="240" w:lineRule="auto"/>
              <w:jc w:val="center"/>
              <w:rPr>
                <w:b/>
                <w:i/>
                <w:lang w:val="bg-BG"/>
              </w:rPr>
            </w:pPr>
            <w:r w:rsidRPr="00092BEA">
              <w:rPr>
                <w:b/>
                <w:i/>
                <w:lang w:val="bg-BG"/>
              </w:rPr>
              <w:t xml:space="preserve">Васил Грудев, зам.-министър на земеделието и храните </w:t>
            </w:r>
          </w:p>
          <w:p w:rsidR="00B50966" w:rsidRDefault="00B50966" w:rsidP="008F3623">
            <w:pPr>
              <w:spacing w:line="240" w:lineRule="auto"/>
              <w:jc w:val="center"/>
              <w:rPr>
                <w:b/>
                <w:i/>
                <w:lang w:val="bg-BG"/>
              </w:rPr>
            </w:pPr>
            <w:r w:rsidRPr="00092BEA">
              <w:rPr>
                <w:b/>
                <w:i/>
                <w:lang w:val="bg-BG"/>
              </w:rPr>
              <w:t>Румен Порожанов, изпълнителен директор ДФ „Земеделие“</w:t>
            </w:r>
          </w:p>
          <w:p w:rsidR="008236DF" w:rsidRPr="008236DF" w:rsidRDefault="008236DF" w:rsidP="008D2BE3">
            <w:pPr>
              <w:spacing w:line="240" w:lineRule="auto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Я</w:t>
            </w:r>
            <w:r w:rsidR="008D2BE3">
              <w:rPr>
                <w:b/>
                <w:i/>
                <w:lang w:val="bg-BG"/>
              </w:rPr>
              <w:t xml:space="preserve">нчо </w:t>
            </w:r>
            <w:r>
              <w:rPr>
                <w:b/>
                <w:i/>
                <w:lang w:val="bg-BG"/>
              </w:rPr>
              <w:t>Янев, изп. директор на Изпълнителна агенци</w:t>
            </w:r>
            <w:r w:rsidR="008D2BE3">
              <w:rPr>
                <w:b/>
                <w:i/>
                <w:lang w:val="bg-BG"/>
              </w:rPr>
              <w:t>я</w:t>
            </w:r>
            <w:r>
              <w:rPr>
                <w:b/>
                <w:i/>
                <w:lang w:val="bg-BG"/>
              </w:rPr>
              <w:t xml:space="preserve"> по рибарство и аквакултури</w:t>
            </w:r>
          </w:p>
        </w:tc>
      </w:tr>
      <w:tr w:rsidR="00092BEA" w:rsidRPr="00092BEA" w:rsidTr="00F407B0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1F" w:rsidRPr="00092BEA" w:rsidRDefault="00D3631F" w:rsidP="00AE4AC4">
            <w:pPr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</w:t>
            </w:r>
            <w:r w:rsidR="00B50966" w:rsidRPr="00092BEA">
              <w:rPr>
                <w:b/>
                <w:lang w:val="bg-BG"/>
              </w:rPr>
              <w:t>3</w:t>
            </w:r>
            <w:r w:rsidRPr="00092BEA">
              <w:rPr>
                <w:b/>
                <w:lang w:val="bg-BG"/>
              </w:rPr>
              <w:t>:</w:t>
            </w:r>
            <w:r w:rsidR="007F4D28" w:rsidRPr="00092BEA">
              <w:rPr>
                <w:b/>
                <w:lang w:val="bg-BG"/>
              </w:rPr>
              <w:t>3</w:t>
            </w:r>
            <w:r w:rsidR="00B50966" w:rsidRPr="00092BEA">
              <w:rPr>
                <w:b/>
                <w:lang w:val="bg-BG"/>
              </w:rPr>
              <w:t>0</w:t>
            </w:r>
            <w:r w:rsidRPr="00092BEA">
              <w:rPr>
                <w:b/>
                <w:lang w:val="bg-BG"/>
              </w:rPr>
              <w:t xml:space="preserve"> – 13:</w:t>
            </w:r>
            <w:r w:rsidR="00AE4AC4" w:rsidRPr="00092BEA">
              <w:rPr>
                <w:b/>
                <w:lang w:val="bg-BG"/>
              </w:rPr>
              <w:t>5</w:t>
            </w:r>
            <w:r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1F" w:rsidRPr="00092BEA" w:rsidRDefault="00B50966" w:rsidP="0000350C">
            <w:pPr>
              <w:rPr>
                <w:b/>
                <w:i/>
                <w:lang w:val="bg-BG"/>
              </w:rPr>
            </w:pPr>
            <w:r w:rsidRPr="00092BEA">
              <w:rPr>
                <w:b/>
                <w:i/>
                <w:lang w:val="bg-BG"/>
              </w:rPr>
              <w:t>Презентация</w:t>
            </w:r>
            <w:r w:rsidR="006234C5" w:rsidRPr="00092BEA">
              <w:rPr>
                <w:b/>
                <w:i/>
                <w:lang w:val="bg-BG"/>
              </w:rPr>
              <w:t xml:space="preserve"> </w:t>
            </w:r>
            <w:r w:rsidR="0000350C" w:rsidRPr="00092BEA">
              <w:rPr>
                <w:b/>
                <w:i/>
                <w:lang w:val="bg-BG"/>
              </w:rPr>
              <w:t xml:space="preserve">АГРОПОЛИХИМ </w:t>
            </w:r>
            <w:r w:rsidRPr="00092BEA">
              <w:rPr>
                <w:b/>
                <w:i/>
                <w:lang w:val="bg-BG"/>
              </w:rPr>
              <w:t xml:space="preserve">– генерален </w:t>
            </w:r>
            <w:r w:rsidR="0000350C" w:rsidRPr="00092BEA">
              <w:rPr>
                <w:b/>
                <w:i/>
                <w:lang w:val="bg-BG"/>
              </w:rPr>
              <w:t>спонсор</w:t>
            </w:r>
            <w:r w:rsidRPr="00092BEA">
              <w:rPr>
                <w:b/>
                <w:i/>
                <w:lang w:val="bg-BG"/>
              </w:rPr>
              <w:t xml:space="preserve"> на събитието</w:t>
            </w:r>
          </w:p>
        </w:tc>
      </w:tr>
      <w:tr w:rsidR="008F3623" w:rsidRPr="008F3623" w:rsidTr="005236DD">
        <w:trPr>
          <w:trHeight w:val="9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AD"/>
          </w:tcPr>
          <w:p w:rsidR="00D3631F" w:rsidRPr="008F3623" w:rsidRDefault="00AE4AC4" w:rsidP="005236DD">
            <w:pPr>
              <w:jc w:val="center"/>
              <w:rPr>
                <w:b/>
                <w:lang w:val="bg-BG"/>
              </w:rPr>
            </w:pPr>
            <w:r w:rsidRPr="008F3623">
              <w:rPr>
                <w:b/>
                <w:lang w:val="bg-BG"/>
              </w:rPr>
              <w:t>13:5</w:t>
            </w:r>
            <w:r w:rsidR="00B408BC" w:rsidRPr="008F3623">
              <w:rPr>
                <w:b/>
                <w:lang w:val="bg-BG"/>
              </w:rPr>
              <w:t>0 – 17</w:t>
            </w:r>
            <w:r w:rsidR="00991436" w:rsidRPr="008F3623">
              <w:rPr>
                <w:b/>
                <w:lang w:val="bg-BG"/>
              </w:rPr>
              <w:t>:</w:t>
            </w:r>
            <w:r w:rsidR="00B408BC" w:rsidRPr="008F3623">
              <w:rPr>
                <w:b/>
                <w:lang w:val="bg-BG"/>
              </w:rPr>
              <w:t>1</w:t>
            </w:r>
            <w:r w:rsidR="00BD7C49" w:rsidRPr="008F3623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AD"/>
          </w:tcPr>
          <w:p w:rsidR="00B408BC" w:rsidRPr="008F3623" w:rsidRDefault="00D11A20" w:rsidP="005236DD">
            <w:pPr>
              <w:spacing w:after="0"/>
              <w:jc w:val="center"/>
              <w:rPr>
                <w:b/>
                <w:lang w:val="bg-BG"/>
              </w:rPr>
            </w:pPr>
            <w:r w:rsidRPr="008F3623">
              <w:rPr>
                <w:b/>
                <w:lang w:val="bg-BG"/>
              </w:rPr>
              <w:t>ПАНЕЛ 1</w:t>
            </w:r>
          </w:p>
          <w:p w:rsidR="0000350C" w:rsidRPr="008F3623" w:rsidRDefault="0000350C" w:rsidP="005236DD">
            <w:pPr>
              <w:spacing w:after="0"/>
              <w:jc w:val="center"/>
              <w:rPr>
                <w:b/>
                <w:lang w:val="bg-BG"/>
              </w:rPr>
            </w:pPr>
            <w:r w:rsidRPr="008F3623">
              <w:rPr>
                <w:b/>
                <w:lang w:val="bg-BG"/>
              </w:rPr>
              <w:t xml:space="preserve">Програма за развитие на </w:t>
            </w:r>
            <w:r w:rsidR="0075085A" w:rsidRPr="008F3623">
              <w:rPr>
                <w:b/>
                <w:lang w:val="bg-BG"/>
              </w:rPr>
              <w:t>селските райони 2014 – 2020 и</w:t>
            </w:r>
          </w:p>
          <w:p w:rsidR="0075085A" w:rsidRPr="008F3623" w:rsidRDefault="0075085A" w:rsidP="005236DD">
            <w:pPr>
              <w:spacing w:after="0"/>
              <w:jc w:val="center"/>
              <w:rPr>
                <w:b/>
                <w:lang w:val="bg-BG"/>
              </w:rPr>
            </w:pPr>
            <w:r w:rsidRPr="008F3623">
              <w:rPr>
                <w:b/>
                <w:lang w:val="bg-BG"/>
              </w:rPr>
              <w:t>Програма за Морско дело и рибарство 2014-2020</w:t>
            </w:r>
          </w:p>
        </w:tc>
      </w:tr>
      <w:tr w:rsidR="00092BEA" w:rsidRPr="00092BEA" w:rsidTr="00F407B0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1F" w:rsidRPr="00092BEA" w:rsidRDefault="00D11A20" w:rsidP="00D11A20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13:5</w:t>
            </w:r>
            <w:r w:rsidR="00325F17" w:rsidRPr="00092BEA">
              <w:rPr>
                <w:lang w:val="bg-BG"/>
              </w:rPr>
              <w:t>0 – 1</w:t>
            </w:r>
            <w:r w:rsidRPr="00092BEA">
              <w:rPr>
                <w:lang w:val="bg-BG"/>
              </w:rPr>
              <w:t>4</w:t>
            </w:r>
            <w:r w:rsidR="00325F17" w:rsidRPr="00092BEA">
              <w:rPr>
                <w:lang w:val="bg-BG"/>
              </w:rPr>
              <w:t>:</w:t>
            </w:r>
            <w:r w:rsidRPr="00092BEA">
              <w:rPr>
                <w:lang w:val="bg-BG"/>
              </w:rPr>
              <w:t>0</w:t>
            </w:r>
            <w:r w:rsidR="00325F17" w:rsidRPr="00092BEA">
              <w:rPr>
                <w:lang w:val="bg-BG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A" w:rsidRPr="00092BEA" w:rsidRDefault="0075085A" w:rsidP="00702F78">
            <w:pPr>
              <w:spacing w:after="0" w:line="240" w:lineRule="auto"/>
              <w:rPr>
                <w:lang w:val="bg-BG"/>
              </w:rPr>
            </w:pPr>
            <w:r w:rsidRPr="00092BEA">
              <w:rPr>
                <w:b/>
                <w:lang w:val="bg-BG"/>
              </w:rPr>
              <w:t>Кооперирането – възможност за допълнителна подкрепа и повишаване на конкурентоспособността</w:t>
            </w:r>
          </w:p>
          <w:p w:rsidR="0075085A" w:rsidRPr="00092BEA" w:rsidRDefault="0075085A" w:rsidP="00F407B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42" w:hanging="283"/>
              <w:rPr>
                <w:lang w:val="bg-BG"/>
              </w:rPr>
            </w:pPr>
            <w:r w:rsidRPr="00092BEA">
              <w:rPr>
                <w:lang w:val="bg-BG"/>
              </w:rPr>
              <w:t xml:space="preserve">Актуално законодателство </w:t>
            </w:r>
          </w:p>
          <w:p w:rsidR="0075085A" w:rsidRPr="00092BEA" w:rsidRDefault="0075085A" w:rsidP="00F407B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42" w:hanging="283"/>
              <w:rPr>
                <w:lang w:val="bg-BG"/>
              </w:rPr>
            </w:pPr>
            <w:r w:rsidRPr="00092BEA">
              <w:rPr>
                <w:lang w:val="bg-BG"/>
              </w:rPr>
              <w:t>Прием 2016</w:t>
            </w:r>
            <w:r w:rsidR="00754867">
              <w:rPr>
                <w:lang w:val="bg-BG"/>
              </w:rPr>
              <w:t xml:space="preserve"> </w:t>
            </w:r>
            <w:r w:rsidRPr="00092BEA">
              <w:rPr>
                <w:lang w:val="bg-BG"/>
              </w:rPr>
              <w:t>г. и процедура при кандидатстване по Мярка 9 от ПРСР "Учредяване на групи и организации на производители"</w:t>
            </w:r>
          </w:p>
          <w:p w:rsidR="0075085A" w:rsidRPr="00092BEA" w:rsidRDefault="0075085A" w:rsidP="00F407B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42" w:hanging="283"/>
              <w:rPr>
                <w:lang w:val="bg-BG"/>
              </w:rPr>
            </w:pPr>
            <w:r w:rsidRPr="00092BEA">
              <w:rPr>
                <w:lang w:val="bg-BG"/>
              </w:rPr>
              <w:t>Къси вериги на доставка и интеграция между земеделски производители и преработватели</w:t>
            </w:r>
          </w:p>
          <w:p w:rsidR="0075085A" w:rsidRPr="00092BEA" w:rsidRDefault="0075085A" w:rsidP="00F407B0">
            <w:pPr>
              <w:spacing w:after="0" w:line="240" w:lineRule="auto"/>
              <w:rPr>
                <w:b/>
                <w:bCs/>
                <w:i/>
                <w:iCs/>
                <w:lang w:val="bg-BG"/>
              </w:rPr>
            </w:pPr>
            <w:r w:rsidRPr="00092BEA">
              <w:rPr>
                <w:b/>
                <w:bCs/>
                <w:i/>
                <w:iCs/>
                <w:lang w:val="bg-BG"/>
              </w:rPr>
              <w:t>Слави Кралев, директор Дирекция „Пазарни мерки и организации на производители“, МЗХ</w:t>
            </w:r>
          </w:p>
          <w:p w:rsidR="00702F78" w:rsidRPr="00092BEA" w:rsidRDefault="00702F78" w:rsidP="00F407B0">
            <w:pPr>
              <w:spacing w:after="0" w:line="240" w:lineRule="auto"/>
              <w:rPr>
                <w:rFonts w:cs="Myriad Pro"/>
                <w:b/>
                <w:bCs/>
                <w:i/>
                <w:iCs/>
                <w:lang w:val="bg-BG"/>
              </w:rPr>
            </w:pPr>
            <w:r w:rsidRPr="00092BEA">
              <w:rPr>
                <w:b/>
                <w:i/>
                <w:iCs/>
                <w:lang w:val="bg-BG"/>
              </w:rPr>
              <w:t xml:space="preserve">д-р Лора Пастухова-Джупарова, директор </w:t>
            </w:r>
            <w:r w:rsidRPr="00092BEA">
              <w:rPr>
                <w:b/>
                <w:bCs/>
                <w:i/>
                <w:iCs/>
                <w:lang w:val="bg-BG"/>
              </w:rPr>
              <w:t>Дирекция "Политики по агрохранителната верига", МЗХ</w:t>
            </w:r>
          </w:p>
        </w:tc>
      </w:tr>
      <w:tr w:rsidR="00092BEA" w:rsidRPr="00092BEA" w:rsidTr="00F407B0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1F" w:rsidRPr="00092BEA" w:rsidRDefault="00D11A20" w:rsidP="00D11A20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lastRenderedPageBreak/>
              <w:t>14:0</w:t>
            </w:r>
            <w:r w:rsidR="00325F17" w:rsidRPr="00092BEA">
              <w:rPr>
                <w:lang w:val="bg-BG"/>
              </w:rPr>
              <w:t>5 – 14:</w:t>
            </w:r>
            <w:r w:rsidRPr="00092BEA">
              <w:rPr>
                <w:lang w:val="bg-BG"/>
              </w:rPr>
              <w:t>2</w:t>
            </w:r>
            <w:r w:rsidR="00325F17" w:rsidRPr="00092BEA">
              <w:rPr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1F" w:rsidRPr="00092BEA" w:rsidRDefault="00325F17" w:rsidP="00D11A20">
            <w:pPr>
              <w:jc w:val="center"/>
              <w:rPr>
                <w:lang w:val="bg-BG"/>
              </w:rPr>
            </w:pPr>
            <w:r w:rsidRPr="00092BEA">
              <w:rPr>
                <w:lang w:val="bg-BG"/>
              </w:rPr>
              <w:t>Дискусия</w:t>
            </w:r>
          </w:p>
        </w:tc>
      </w:tr>
      <w:tr w:rsidR="00092BEA" w:rsidRPr="00092BEA" w:rsidTr="00F407B0">
        <w:trPr>
          <w:trHeight w:val="4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1F" w:rsidRPr="00092BEA" w:rsidRDefault="00D11A20" w:rsidP="00D11A20">
            <w:pPr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14:2</w:t>
            </w:r>
            <w:r w:rsidR="00D2512B" w:rsidRPr="00092BEA">
              <w:rPr>
                <w:b/>
                <w:lang w:val="bg-BG"/>
              </w:rPr>
              <w:t>0 – 14:</w:t>
            </w:r>
            <w:r w:rsidRPr="00092BEA">
              <w:rPr>
                <w:b/>
                <w:lang w:val="bg-BG"/>
              </w:rPr>
              <w:t>4</w:t>
            </w:r>
            <w:r w:rsidR="00D2512B"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1F" w:rsidRPr="00092BEA" w:rsidRDefault="00E7443F" w:rsidP="00D11A20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Презентация</w:t>
            </w:r>
            <w:r w:rsidR="0097320B" w:rsidRPr="00092BEA">
              <w:rPr>
                <w:b/>
                <w:lang w:val="bg-BG"/>
              </w:rPr>
              <w:t xml:space="preserve"> 2</w:t>
            </w:r>
          </w:p>
        </w:tc>
      </w:tr>
      <w:tr w:rsidR="00092BEA" w:rsidRPr="00092BEA" w:rsidTr="00F407B0">
        <w:trPr>
          <w:trHeight w:val="4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F" w:rsidRPr="00092BEA" w:rsidRDefault="00D11A20" w:rsidP="00E7443F">
            <w:pPr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14:4</w:t>
            </w:r>
            <w:r w:rsidR="00F410CA" w:rsidRPr="00092BEA">
              <w:rPr>
                <w:b/>
                <w:lang w:val="bg-BG"/>
              </w:rPr>
              <w:t>0 – 1</w:t>
            </w:r>
            <w:r w:rsidR="003E66C6" w:rsidRPr="00092BEA">
              <w:rPr>
                <w:b/>
                <w:lang w:val="bg-BG"/>
              </w:rPr>
              <w:t>5</w:t>
            </w:r>
            <w:r w:rsidR="00F410CA" w:rsidRPr="00092BEA">
              <w:rPr>
                <w:b/>
                <w:lang w:val="bg-BG"/>
              </w:rPr>
              <w:t>:</w:t>
            </w:r>
            <w:r w:rsidR="003E66C6" w:rsidRPr="00092BEA">
              <w:rPr>
                <w:b/>
                <w:lang w:val="bg-BG"/>
              </w:rPr>
              <w:t>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F" w:rsidRPr="00092BEA" w:rsidRDefault="00E7443F" w:rsidP="00D11A20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Презентация</w:t>
            </w:r>
            <w:r w:rsidR="0097320B" w:rsidRPr="00092BEA">
              <w:rPr>
                <w:b/>
                <w:lang w:val="bg-BG"/>
              </w:rPr>
              <w:t xml:space="preserve"> 3</w:t>
            </w:r>
          </w:p>
        </w:tc>
      </w:tr>
      <w:tr w:rsidR="00092BEA" w:rsidRPr="00092BEA" w:rsidTr="00F407B0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A" w:rsidRPr="00092BEA" w:rsidRDefault="00F410CA" w:rsidP="003E66C6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</w:t>
            </w:r>
            <w:r w:rsidR="003E66C6" w:rsidRPr="00092BEA">
              <w:rPr>
                <w:lang w:val="bg-BG"/>
              </w:rPr>
              <w:t>5:00</w:t>
            </w:r>
            <w:r w:rsidRPr="00092BEA">
              <w:rPr>
                <w:lang w:val="bg-BG"/>
              </w:rPr>
              <w:t xml:space="preserve"> – 15:</w:t>
            </w:r>
            <w:r w:rsidR="003E66C6" w:rsidRPr="00092BEA">
              <w:rPr>
                <w:lang w:val="bg-BG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5A" w:rsidRPr="00092BEA" w:rsidRDefault="0075085A" w:rsidP="00702F78">
            <w:pPr>
              <w:spacing w:after="0" w:line="240" w:lineRule="auto"/>
              <w:rPr>
                <w:lang w:val="bg-BG"/>
              </w:rPr>
            </w:pPr>
            <w:r w:rsidRPr="00092BEA">
              <w:rPr>
                <w:b/>
                <w:lang w:val="bg-BG"/>
              </w:rPr>
              <w:t xml:space="preserve">Подкрепа за производство и преработка на земеделски продукти в Мярка 4 на ПРСР 2014-2020 </w:t>
            </w:r>
          </w:p>
          <w:p w:rsidR="0075085A" w:rsidRPr="00092BEA" w:rsidRDefault="0075085A" w:rsidP="00702F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Текущо състояние на класация, оценяване и договориране по подмерки 4.1 и 4.2.</w:t>
            </w:r>
          </w:p>
          <w:p w:rsidR="0075085A" w:rsidRPr="00092BEA" w:rsidRDefault="0075085A" w:rsidP="00702F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Анализ на прилагането през 2015</w:t>
            </w:r>
            <w:r w:rsidR="004C77F9">
              <w:rPr>
                <w:lang w:val="bg-BG"/>
              </w:rPr>
              <w:t xml:space="preserve"> </w:t>
            </w:r>
            <w:r w:rsidRPr="00092BEA">
              <w:rPr>
                <w:lang w:val="bg-BG"/>
              </w:rPr>
              <w:t>г.</w:t>
            </w:r>
          </w:p>
          <w:p w:rsidR="0075085A" w:rsidRPr="00092BEA" w:rsidRDefault="0075085A" w:rsidP="00702F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Новости в мониторинга и контрола в новия програмен период</w:t>
            </w:r>
          </w:p>
          <w:p w:rsidR="0075085A" w:rsidRPr="00092BEA" w:rsidRDefault="0075085A" w:rsidP="00702F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Очаквани промени и предизвикателства пред прием 2016</w:t>
            </w:r>
            <w:r w:rsidR="004C77F9">
              <w:rPr>
                <w:lang w:val="bg-BG"/>
              </w:rPr>
              <w:t xml:space="preserve"> </w:t>
            </w:r>
            <w:r w:rsidRPr="00092BEA">
              <w:rPr>
                <w:lang w:val="bg-BG"/>
              </w:rPr>
              <w:t>г.</w:t>
            </w:r>
          </w:p>
          <w:p w:rsidR="00702F78" w:rsidRDefault="00310DEF" w:rsidP="00702F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Инвестиции в напояване на стопанствата през 2016</w:t>
            </w:r>
            <w:r w:rsidR="004C77F9">
              <w:rPr>
                <w:lang w:val="bg-BG"/>
              </w:rPr>
              <w:t xml:space="preserve"> </w:t>
            </w:r>
            <w:r w:rsidRPr="00092BEA">
              <w:rPr>
                <w:lang w:val="bg-BG"/>
              </w:rPr>
              <w:t>г</w:t>
            </w:r>
            <w:r w:rsidR="00702F78" w:rsidRPr="00092BEA">
              <w:rPr>
                <w:lang w:val="bg-BG"/>
              </w:rPr>
              <w:t>.</w:t>
            </w:r>
          </w:p>
          <w:p w:rsidR="008F3623" w:rsidRPr="00092BEA" w:rsidRDefault="008F3623" w:rsidP="008F3623">
            <w:pPr>
              <w:pStyle w:val="a6"/>
              <w:spacing w:after="0" w:line="240" w:lineRule="auto"/>
              <w:rPr>
                <w:lang w:val="bg-BG"/>
              </w:rPr>
            </w:pPr>
          </w:p>
          <w:p w:rsidR="00702F78" w:rsidRPr="00F407B0" w:rsidRDefault="00F407B0" w:rsidP="00702F78">
            <w:pPr>
              <w:spacing w:after="0" w:line="240" w:lineRule="auto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Представител на ДФ „Земеделие“</w:t>
            </w:r>
          </w:p>
          <w:p w:rsidR="00F410CA" w:rsidRPr="00F407B0" w:rsidRDefault="0075085A" w:rsidP="00B85355">
            <w:pPr>
              <w:spacing w:after="0" w:line="240" w:lineRule="auto"/>
              <w:rPr>
                <w:b/>
                <w:bCs/>
                <w:i/>
                <w:iCs/>
                <w:lang w:val="bg-BG"/>
              </w:rPr>
            </w:pPr>
            <w:r w:rsidRPr="00092BEA">
              <w:rPr>
                <w:b/>
                <w:bCs/>
                <w:i/>
                <w:iCs/>
                <w:lang w:val="bg-BG"/>
              </w:rPr>
              <w:t xml:space="preserve">Антон Аспарухов- директор Дирекция „Развитие на селските райони“, МЗХ  </w:t>
            </w:r>
          </w:p>
        </w:tc>
      </w:tr>
      <w:tr w:rsidR="00092BEA" w:rsidRPr="00092BEA" w:rsidTr="00F407B0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A" w:rsidRPr="00092BEA" w:rsidRDefault="00F410CA" w:rsidP="003E66C6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15:</w:t>
            </w:r>
            <w:r w:rsidR="003E66C6" w:rsidRPr="00092BEA">
              <w:rPr>
                <w:lang w:val="bg-BG"/>
              </w:rPr>
              <w:t>15</w:t>
            </w:r>
            <w:r w:rsidRPr="00092BEA">
              <w:rPr>
                <w:lang w:val="bg-BG"/>
              </w:rPr>
              <w:t xml:space="preserve"> – 15:30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CA" w:rsidRPr="00092BEA" w:rsidRDefault="003E66C6" w:rsidP="00D11A20">
            <w:pPr>
              <w:jc w:val="center"/>
              <w:rPr>
                <w:lang w:val="bg-BG"/>
              </w:rPr>
            </w:pPr>
            <w:r w:rsidRPr="00092BEA">
              <w:rPr>
                <w:lang w:val="bg-BG"/>
              </w:rPr>
              <w:t>Дискусия</w:t>
            </w:r>
          </w:p>
        </w:tc>
      </w:tr>
      <w:tr w:rsidR="00092BEA" w:rsidRPr="00092BEA" w:rsidTr="00F407B0">
        <w:trPr>
          <w:trHeight w:val="3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A" w:rsidRPr="00092BEA" w:rsidRDefault="00D11A20" w:rsidP="00D11A20">
            <w:pPr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15:30 – 15:5</w:t>
            </w:r>
            <w:r w:rsidR="00F410CA"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CA" w:rsidRPr="00092BEA" w:rsidRDefault="00D11A20" w:rsidP="00D11A20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Презентация</w:t>
            </w:r>
            <w:r w:rsidR="0097320B" w:rsidRPr="00092BEA">
              <w:rPr>
                <w:b/>
                <w:lang w:val="bg-BG"/>
              </w:rPr>
              <w:t xml:space="preserve"> 4</w:t>
            </w:r>
          </w:p>
        </w:tc>
      </w:tr>
      <w:tr w:rsidR="00092BEA" w:rsidRPr="00092BEA" w:rsidTr="00F407B0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A" w:rsidRPr="00092BEA" w:rsidRDefault="00F410CA" w:rsidP="00D11A20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</w:t>
            </w:r>
            <w:r w:rsidR="00D11A20" w:rsidRPr="00092BEA">
              <w:rPr>
                <w:lang w:val="bg-BG"/>
              </w:rPr>
              <w:t>5</w:t>
            </w:r>
            <w:r w:rsidRPr="00092BEA">
              <w:rPr>
                <w:lang w:val="bg-BG"/>
              </w:rPr>
              <w:t>:</w:t>
            </w:r>
            <w:r w:rsidR="00D11A20" w:rsidRPr="00092BEA">
              <w:rPr>
                <w:lang w:val="bg-BG"/>
              </w:rPr>
              <w:t>5</w:t>
            </w:r>
            <w:r w:rsidRPr="00092BEA">
              <w:rPr>
                <w:lang w:val="bg-BG"/>
              </w:rPr>
              <w:t>0 – 16:</w:t>
            </w:r>
            <w:r w:rsidR="00D11A20" w:rsidRPr="00092BEA">
              <w:rPr>
                <w:lang w:val="bg-BG"/>
              </w:rPr>
              <w:t>0</w:t>
            </w:r>
            <w:r w:rsidRPr="00092BEA">
              <w:rPr>
                <w:lang w:val="bg-BG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5A" w:rsidRPr="00092BEA" w:rsidRDefault="0075085A" w:rsidP="00702F78">
            <w:pPr>
              <w:spacing w:after="0" w:line="240" w:lineRule="auto"/>
              <w:rPr>
                <w:lang w:val="bg-BG"/>
              </w:rPr>
            </w:pPr>
            <w:r w:rsidRPr="00092BEA">
              <w:rPr>
                <w:b/>
                <w:lang w:val="bg-BG"/>
              </w:rPr>
              <w:t xml:space="preserve">Подкрепа за биологично земеделие и хуманно отношение към животните в ПРСР 2014 – 2020 </w:t>
            </w:r>
          </w:p>
          <w:p w:rsidR="0075085A" w:rsidRPr="00092BEA" w:rsidRDefault="0075085A" w:rsidP="00F407B0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Текущо състояние в процедурата по одобрение на кандидатите по Мярка 11 „Биологичн</w:t>
            </w:r>
            <w:r w:rsidR="004C77F9">
              <w:rPr>
                <w:lang w:val="bg-BG"/>
              </w:rPr>
              <w:t>о</w:t>
            </w:r>
            <w:r w:rsidRPr="00092BEA">
              <w:rPr>
                <w:lang w:val="bg-BG"/>
              </w:rPr>
              <w:t xml:space="preserve"> земеделие“ от 2015</w:t>
            </w:r>
            <w:r w:rsidR="00023F4E">
              <w:rPr>
                <w:lang w:val="bg-BG"/>
              </w:rPr>
              <w:t xml:space="preserve"> </w:t>
            </w:r>
            <w:r w:rsidRPr="00092BEA">
              <w:rPr>
                <w:lang w:val="bg-BG"/>
              </w:rPr>
              <w:t>г.</w:t>
            </w:r>
          </w:p>
          <w:p w:rsidR="0075085A" w:rsidRPr="00092BEA" w:rsidRDefault="0075085A" w:rsidP="00F407B0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Анализ на прилагането на Мярка 11 през 2015г. и тенденции</w:t>
            </w:r>
          </w:p>
          <w:p w:rsidR="0075085A" w:rsidRPr="00092BEA" w:rsidRDefault="0075085A" w:rsidP="00F407B0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Представяне на новата Мярка 14 „Хуманно отношение към животните“- подкрепа, изисквания, кандидатстване, предстоящ прием през 2016</w:t>
            </w:r>
            <w:r w:rsidR="00023F4E">
              <w:rPr>
                <w:lang w:val="bg-BG"/>
              </w:rPr>
              <w:t xml:space="preserve"> </w:t>
            </w:r>
            <w:r w:rsidRPr="00092BEA">
              <w:rPr>
                <w:lang w:val="bg-BG"/>
              </w:rPr>
              <w:t xml:space="preserve">г. </w:t>
            </w:r>
          </w:p>
          <w:p w:rsidR="00702F78" w:rsidRPr="00092BEA" w:rsidRDefault="00702F78" w:rsidP="00702F78">
            <w:pPr>
              <w:pStyle w:val="a6"/>
              <w:spacing w:after="0" w:line="240" w:lineRule="auto"/>
              <w:rPr>
                <w:lang w:val="bg-BG"/>
              </w:rPr>
            </w:pPr>
          </w:p>
          <w:p w:rsidR="0075085A" w:rsidRPr="00092BEA" w:rsidRDefault="0075085A" w:rsidP="00702F78">
            <w:pPr>
              <w:spacing w:after="0" w:line="240" w:lineRule="auto"/>
              <w:jc w:val="both"/>
              <w:rPr>
                <w:rStyle w:val="A00"/>
                <w:color w:val="auto"/>
                <w:sz w:val="22"/>
                <w:szCs w:val="22"/>
                <w:lang w:val="bg-BG"/>
              </w:rPr>
            </w:pPr>
            <w:r w:rsidRPr="00092BEA">
              <w:rPr>
                <w:rStyle w:val="A00"/>
                <w:color w:val="auto"/>
                <w:sz w:val="22"/>
                <w:szCs w:val="22"/>
                <w:lang w:val="bg-BG"/>
              </w:rPr>
              <w:t xml:space="preserve">Главен експерт </w:t>
            </w:r>
            <w:r w:rsidR="00702F78" w:rsidRPr="00092BEA">
              <w:rPr>
                <w:rStyle w:val="A00"/>
                <w:color w:val="auto"/>
                <w:sz w:val="22"/>
                <w:szCs w:val="22"/>
                <w:lang w:val="bg-BG"/>
              </w:rPr>
              <w:t>от Ос 2 ПРСР "Подобряване  на околната среда "</w:t>
            </w:r>
            <w:r w:rsidRPr="00092BEA">
              <w:rPr>
                <w:rStyle w:val="A00"/>
                <w:color w:val="auto"/>
                <w:sz w:val="22"/>
                <w:szCs w:val="22"/>
                <w:lang w:val="bg-BG"/>
              </w:rPr>
              <w:t>, МЗХ</w:t>
            </w:r>
          </w:p>
          <w:p w:rsidR="00F410CA" w:rsidRPr="00092BEA" w:rsidRDefault="00702F78" w:rsidP="00702F78">
            <w:pPr>
              <w:spacing w:after="0" w:line="240" w:lineRule="auto"/>
              <w:jc w:val="both"/>
              <w:rPr>
                <w:u w:val="single"/>
                <w:lang w:val="bg-BG"/>
              </w:rPr>
            </w:pPr>
            <w:r w:rsidRPr="00092BEA">
              <w:rPr>
                <w:rStyle w:val="A00"/>
                <w:color w:val="auto"/>
                <w:sz w:val="22"/>
                <w:szCs w:val="22"/>
                <w:lang w:val="bg-BG"/>
              </w:rPr>
              <w:t>Владисл</w:t>
            </w:r>
            <w:r w:rsidR="00F407B0">
              <w:rPr>
                <w:rStyle w:val="A00"/>
                <w:color w:val="auto"/>
                <w:sz w:val="22"/>
                <w:szCs w:val="22"/>
                <w:lang w:val="bg-BG"/>
              </w:rPr>
              <w:t>а</w:t>
            </w:r>
            <w:r w:rsidRPr="00092BEA">
              <w:rPr>
                <w:rStyle w:val="A00"/>
                <w:color w:val="auto"/>
                <w:sz w:val="22"/>
                <w:szCs w:val="22"/>
                <w:lang w:val="bg-BG"/>
              </w:rPr>
              <w:t>в Цветанов- експерт Дирекция „Развитие на селските райони“, МЗХ</w:t>
            </w:r>
          </w:p>
        </w:tc>
      </w:tr>
      <w:tr w:rsidR="00092BEA" w:rsidRPr="00092BEA" w:rsidTr="00FE4281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A" w:rsidRPr="00092BEA" w:rsidRDefault="00D11A20" w:rsidP="007A3B89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16:05 – 16:2</w:t>
            </w:r>
            <w:r w:rsidR="00F410CA" w:rsidRPr="00092BEA">
              <w:rPr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CA" w:rsidRPr="00092BEA" w:rsidRDefault="00F410CA" w:rsidP="00AE6DA6">
            <w:pPr>
              <w:jc w:val="center"/>
              <w:rPr>
                <w:lang w:val="bg-BG"/>
              </w:rPr>
            </w:pPr>
            <w:r w:rsidRPr="00092BEA">
              <w:rPr>
                <w:lang w:val="bg-BG"/>
              </w:rPr>
              <w:t>Дискусия</w:t>
            </w:r>
          </w:p>
        </w:tc>
      </w:tr>
      <w:tr w:rsidR="00092BEA" w:rsidRPr="00092BEA" w:rsidTr="00F407B0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A" w:rsidRPr="00092BEA" w:rsidRDefault="00D11A20" w:rsidP="00D11A20">
            <w:pPr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16:2</w:t>
            </w:r>
            <w:r w:rsidR="00F410CA" w:rsidRPr="00092BEA">
              <w:rPr>
                <w:b/>
                <w:lang w:val="bg-BG"/>
              </w:rPr>
              <w:t>0 – 1</w:t>
            </w:r>
            <w:r w:rsidRPr="00092BEA">
              <w:rPr>
                <w:b/>
                <w:lang w:val="bg-BG"/>
              </w:rPr>
              <w:t>6</w:t>
            </w:r>
            <w:r w:rsidR="00F410CA" w:rsidRPr="00092BEA">
              <w:rPr>
                <w:b/>
                <w:lang w:val="bg-BG"/>
              </w:rPr>
              <w:t>:</w:t>
            </w:r>
            <w:r w:rsidRPr="00092BEA">
              <w:rPr>
                <w:b/>
                <w:lang w:val="bg-BG"/>
              </w:rPr>
              <w:t>4</w:t>
            </w:r>
            <w:r w:rsidR="00F410CA"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CA" w:rsidRPr="00092BEA" w:rsidRDefault="004C5110" w:rsidP="00AE6DA6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Презентация</w:t>
            </w:r>
            <w:r w:rsidR="0097320B" w:rsidRPr="00092BEA">
              <w:rPr>
                <w:b/>
                <w:lang w:val="bg-BG"/>
              </w:rPr>
              <w:t xml:space="preserve"> 5</w:t>
            </w:r>
          </w:p>
        </w:tc>
      </w:tr>
      <w:tr w:rsidR="00092BEA" w:rsidRPr="00092BEA" w:rsidTr="00F407B0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7" w:rsidRPr="00092BEA" w:rsidRDefault="00D11A20" w:rsidP="00D11A20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16</w:t>
            </w:r>
            <w:r w:rsidR="00A60F87" w:rsidRPr="00092BEA">
              <w:rPr>
                <w:lang w:val="bg-BG"/>
              </w:rPr>
              <w:t>:</w:t>
            </w:r>
            <w:r w:rsidRPr="00092BEA">
              <w:rPr>
                <w:lang w:val="bg-BG"/>
              </w:rPr>
              <w:t>40 – 16:55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BC" w:rsidRPr="00092BEA" w:rsidRDefault="00F96CA2" w:rsidP="00702F78">
            <w:pPr>
              <w:spacing w:after="0" w:line="240" w:lineRule="auto"/>
              <w:rPr>
                <w:lang w:val="bg-BG"/>
              </w:rPr>
            </w:pPr>
            <w:hyperlink r:id="rId9" w:history="1">
              <w:r w:rsidR="00B408BC" w:rsidRPr="00092BEA">
                <w:rPr>
                  <w:b/>
                  <w:bCs/>
                  <w:lang w:val="bg-BG"/>
                </w:rPr>
                <w:t>Програма за морско дело и рибарство 2014-2020</w:t>
              </w:r>
            </w:hyperlink>
          </w:p>
          <w:p w:rsidR="00B408BC" w:rsidRPr="00092BEA" w:rsidRDefault="00B408BC" w:rsidP="00702F78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Представяне на одобрената ПМДР 2014-2020</w:t>
            </w:r>
            <w:r w:rsidR="00023F4E">
              <w:rPr>
                <w:lang w:val="bg-BG"/>
              </w:rPr>
              <w:t xml:space="preserve"> </w:t>
            </w:r>
            <w:r w:rsidRPr="00092BEA">
              <w:rPr>
                <w:lang w:val="bg-BG"/>
              </w:rPr>
              <w:t>- приоритети, бюджет, индикативен график и новости в прием 2016</w:t>
            </w:r>
            <w:r w:rsidR="00023F4E">
              <w:rPr>
                <w:lang w:val="bg-BG"/>
              </w:rPr>
              <w:t xml:space="preserve"> </w:t>
            </w:r>
            <w:r w:rsidRPr="00092BEA">
              <w:rPr>
                <w:lang w:val="bg-BG"/>
              </w:rPr>
              <w:t>г.</w:t>
            </w:r>
          </w:p>
          <w:p w:rsidR="00B408BC" w:rsidRDefault="00B408BC" w:rsidP="00702F78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Възможности за подкрепа на: Диверсификация и нови форми на доход; Продуктивни инвестиции в аквакултури; Преработване на продукти от риболов и аквакултури, Насърчаване на нови производители на аквакултури</w:t>
            </w:r>
            <w:r w:rsidR="00310DEF" w:rsidRPr="00092BEA">
              <w:rPr>
                <w:lang w:val="bg-BG"/>
              </w:rPr>
              <w:t xml:space="preserve"> и др.</w:t>
            </w:r>
          </w:p>
          <w:p w:rsidR="00FE4281" w:rsidRPr="00FE4281" w:rsidRDefault="00FE4281" w:rsidP="00FE4281">
            <w:pPr>
              <w:spacing w:after="0" w:line="240" w:lineRule="auto"/>
              <w:ind w:left="360"/>
              <w:rPr>
                <w:sz w:val="16"/>
                <w:szCs w:val="16"/>
                <w:lang w:val="bg-BG"/>
              </w:rPr>
            </w:pPr>
          </w:p>
          <w:p w:rsidR="00FE4281" w:rsidRPr="00FE4281" w:rsidRDefault="00361A94" w:rsidP="00702F78">
            <w:pPr>
              <w:spacing w:after="0" w:line="240" w:lineRule="auto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Стоян Котов -</w:t>
            </w:r>
            <w:r w:rsidR="00FE4281" w:rsidRPr="00FE4281">
              <w:rPr>
                <w:b/>
                <w:i/>
                <w:lang w:val="bg-BG"/>
              </w:rPr>
              <w:t xml:space="preserve"> И</w:t>
            </w:r>
            <w:r w:rsidR="00FE4281">
              <w:rPr>
                <w:b/>
                <w:i/>
                <w:lang w:val="bg-BG"/>
              </w:rPr>
              <w:t>зпълнителна агенция рибарство и аквакултури</w:t>
            </w:r>
          </w:p>
        </w:tc>
      </w:tr>
      <w:tr w:rsidR="00092BEA" w:rsidRPr="00092BEA" w:rsidTr="00FE4281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4" w:rsidRPr="00092BEA" w:rsidRDefault="006135C4" w:rsidP="00AE6DA6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</w:t>
            </w:r>
            <w:r w:rsidR="00D11A20" w:rsidRPr="00092BEA">
              <w:rPr>
                <w:lang w:val="bg-BG"/>
              </w:rPr>
              <w:t>6</w:t>
            </w:r>
            <w:r w:rsidRPr="00092BEA">
              <w:rPr>
                <w:lang w:val="bg-BG"/>
              </w:rPr>
              <w:t>:</w:t>
            </w:r>
            <w:r w:rsidR="00D11A20" w:rsidRPr="00092BEA">
              <w:rPr>
                <w:lang w:val="bg-BG"/>
              </w:rPr>
              <w:t>55</w:t>
            </w:r>
            <w:r w:rsidR="00812FF5" w:rsidRPr="00092BEA">
              <w:rPr>
                <w:lang w:val="bg-BG"/>
              </w:rPr>
              <w:t xml:space="preserve"> – 17:</w:t>
            </w:r>
            <w:r w:rsidR="00AE6DA6" w:rsidRPr="00092BEA">
              <w:rPr>
                <w:lang w:val="bg-BG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C4" w:rsidRPr="00092BEA" w:rsidRDefault="00AE6DA6" w:rsidP="00AE6DA6">
            <w:pPr>
              <w:jc w:val="center"/>
              <w:rPr>
                <w:b/>
                <w:lang w:val="bg-BG"/>
              </w:rPr>
            </w:pPr>
            <w:r w:rsidRPr="00092BEA">
              <w:rPr>
                <w:lang w:val="bg-BG"/>
              </w:rPr>
              <w:t>Дискусия</w:t>
            </w:r>
          </w:p>
        </w:tc>
      </w:tr>
      <w:tr w:rsidR="00092BEA" w:rsidRPr="00092BEA" w:rsidTr="008F3623">
        <w:trPr>
          <w:trHeight w:val="4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1B5"/>
          </w:tcPr>
          <w:p w:rsidR="00B408BC" w:rsidRPr="00092BEA" w:rsidRDefault="00B408BC" w:rsidP="00B408BC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17:10- 18:00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1B5"/>
          </w:tcPr>
          <w:p w:rsidR="00FE4281" w:rsidRDefault="00B408BC" w:rsidP="00FE4281">
            <w:pPr>
              <w:spacing w:after="0"/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ПАНЕЛ 2</w:t>
            </w:r>
          </w:p>
          <w:p w:rsidR="00B408BC" w:rsidRPr="00092BEA" w:rsidRDefault="00B408BC" w:rsidP="00FE428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Нови финансови инструменти и нов Закон за счетоводството</w:t>
            </w:r>
          </w:p>
        </w:tc>
      </w:tr>
      <w:tr w:rsidR="00092BEA" w:rsidRPr="00092BEA" w:rsidTr="00F407B0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4" w:rsidRPr="00092BEA" w:rsidRDefault="00AE6DA6" w:rsidP="00AE6DA6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17</w:t>
            </w:r>
            <w:r w:rsidR="00812FF5" w:rsidRPr="00092BEA">
              <w:rPr>
                <w:lang w:val="bg-BG"/>
              </w:rPr>
              <w:t>:</w:t>
            </w:r>
            <w:r w:rsidRPr="00092BEA">
              <w:rPr>
                <w:lang w:val="bg-BG"/>
              </w:rPr>
              <w:t>10</w:t>
            </w:r>
            <w:r w:rsidR="00310DEF" w:rsidRPr="00092BEA">
              <w:rPr>
                <w:lang w:val="bg-BG"/>
              </w:rPr>
              <w:t xml:space="preserve"> – 17:20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C4" w:rsidRPr="00092BEA" w:rsidRDefault="00310DEF" w:rsidP="00702F78">
            <w:pPr>
              <w:spacing w:after="0" w:line="240" w:lineRule="auto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 xml:space="preserve">Нови финансови инструменти </w:t>
            </w:r>
          </w:p>
          <w:p w:rsidR="00702F78" w:rsidRPr="00092BEA" w:rsidRDefault="005049AE" w:rsidP="00702F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 xml:space="preserve">Финансиране от </w:t>
            </w:r>
            <w:r w:rsidR="00702F78" w:rsidRPr="00092BEA">
              <w:rPr>
                <w:lang w:val="bg-BG"/>
              </w:rPr>
              <w:t xml:space="preserve"> „Национален гаранционен фонд” ЕАД през 2016</w:t>
            </w:r>
            <w:r w:rsidR="00023F4E">
              <w:rPr>
                <w:lang w:val="bg-BG"/>
              </w:rPr>
              <w:t xml:space="preserve"> </w:t>
            </w:r>
            <w:r w:rsidR="00702F78" w:rsidRPr="00092BEA">
              <w:rPr>
                <w:lang w:val="bg-BG"/>
              </w:rPr>
              <w:t>г.</w:t>
            </w:r>
            <w:r w:rsidRPr="00092BEA">
              <w:rPr>
                <w:lang w:val="bg-BG"/>
              </w:rPr>
              <w:t xml:space="preserve"> по мерки 4.1. и 4.2.</w:t>
            </w:r>
          </w:p>
          <w:p w:rsidR="00702F78" w:rsidRDefault="00702F78" w:rsidP="00310DEF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Инструменти за финансов инженеринг в новия програмен период</w:t>
            </w:r>
          </w:p>
          <w:p w:rsidR="00FE4281" w:rsidRPr="00092BEA" w:rsidRDefault="00FE4281" w:rsidP="00FE4281">
            <w:pPr>
              <w:pStyle w:val="a6"/>
              <w:spacing w:after="0" w:line="240" w:lineRule="auto"/>
              <w:rPr>
                <w:lang w:val="bg-BG"/>
              </w:rPr>
            </w:pPr>
          </w:p>
          <w:p w:rsidR="00FE4281" w:rsidRDefault="00FE4281" w:rsidP="00702F78">
            <w:pPr>
              <w:spacing w:after="0" w:line="240" w:lineRule="auto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Представител от Министрество на земеделието и храните</w:t>
            </w:r>
          </w:p>
          <w:p w:rsidR="00310DEF" w:rsidRPr="00092BEA" w:rsidRDefault="00FE4281" w:rsidP="00702F78">
            <w:pPr>
              <w:spacing w:after="0" w:line="240" w:lineRule="auto"/>
              <w:rPr>
                <w:lang w:val="bg-BG"/>
              </w:rPr>
            </w:pPr>
            <w:r w:rsidRPr="00FE4281">
              <w:rPr>
                <w:b/>
                <w:i/>
                <w:lang w:val="bg-BG"/>
              </w:rPr>
              <w:t>Представител на „Национален гаранционен фонд“ ЕАД</w:t>
            </w:r>
          </w:p>
        </w:tc>
      </w:tr>
      <w:tr w:rsidR="00092BEA" w:rsidRPr="00092BEA" w:rsidTr="00F407B0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EF" w:rsidRPr="00092BEA" w:rsidRDefault="00310DEF" w:rsidP="00AE6DA6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lastRenderedPageBreak/>
              <w:t>17:20- 18:00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F" w:rsidRDefault="00310DEF" w:rsidP="00092BEA">
            <w:pPr>
              <w:spacing w:after="0" w:line="240" w:lineRule="auto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Акценти в новото счетоводно законодателство, в сила от 2016г.</w:t>
            </w:r>
          </w:p>
          <w:p w:rsidR="00FE4281" w:rsidRDefault="00FE4281" w:rsidP="00092BEA">
            <w:pPr>
              <w:spacing w:after="0" w:line="240" w:lineRule="auto"/>
              <w:rPr>
                <w:b/>
                <w:lang w:val="bg-BG"/>
              </w:rPr>
            </w:pPr>
          </w:p>
          <w:p w:rsidR="00FE4281" w:rsidRDefault="00FE4281" w:rsidP="00FE4281">
            <w:pPr>
              <w:spacing w:after="0" w:line="240" w:lineRule="auto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Представител от Национална агенция по приходите</w:t>
            </w:r>
          </w:p>
          <w:p w:rsidR="00FE4281" w:rsidRPr="00092BEA" w:rsidRDefault="0078751B" w:rsidP="00FE4281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i/>
                <w:lang w:val="bg-BG"/>
              </w:rPr>
              <w:t>Проф. д-р Надя Енчева Костова- регистриран одитор-дипломиран експерт -счетоводител</w:t>
            </w:r>
          </w:p>
        </w:tc>
      </w:tr>
      <w:tr w:rsidR="00092BEA" w:rsidRPr="00092BEA" w:rsidTr="008F3623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B"/>
          </w:tcPr>
          <w:p w:rsidR="004C458A" w:rsidRPr="00092BEA" w:rsidRDefault="00AE6DA6" w:rsidP="001459D2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19:30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B"/>
          </w:tcPr>
          <w:p w:rsidR="00FE4281" w:rsidRDefault="006A72B6" w:rsidP="00A41261">
            <w:pPr>
              <w:jc w:val="center"/>
              <w:rPr>
                <w:b/>
              </w:rPr>
            </w:pPr>
            <w:r w:rsidRPr="00092BEA">
              <w:rPr>
                <w:b/>
                <w:lang w:val="bg-BG"/>
              </w:rPr>
              <w:t>Официална вечеря</w:t>
            </w:r>
          </w:p>
          <w:p w:rsidR="0078751B" w:rsidRPr="008F3623" w:rsidRDefault="0078751B" w:rsidP="00A4126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гост-изпълнител Нелина и детски фолклорен ансамбъл – гр. Добри</w:t>
            </w:r>
            <w:r w:rsidR="008F3623">
              <w:rPr>
                <w:b/>
                <w:lang w:val="bg-BG"/>
              </w:rPr>
              <w:t>ч</w:t>
            </w:r>
          </w:p>
        </w:tc>
      </w:tr>
    </w:tbl>
    <w:p w:rsidR="004C458A" w:rsidRPr="00092BEA" w:rsidRDefault="004C458A" w:rsidP="004C458A">
      <w:pPr>
        <w:jc w:val="center"/>
        <w:rPr>
          <w:b/>
          <w:lang w:val="bg-BG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647"/>
      </w:tblGrid>
      <w:tr w:rsidR="00FE4281" w:rsidRPr="00092BEA" w:rsidTr="000048A4">
        <w:trPr>
          <w:trHeight w:val="512"/>
        </w:trPr>
        <w:tc>
          <w:tcPr>
            <w:tcW w:w="10349" w:type="dxa"/>
            <w:gridSpan w:val="2"/>
          </w:tcPr>
          <w:p w:rsidR="00FE4281" w:rsidRPr="00092BEA" w:rsidRDefault="00FE4281" w:rsidP="008E62B8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sz w:val="24"/>
                <w:szCs w:val="24"/>
                <w:lang w:val="bg-BG"/>
              </w:rPr>
              <w:t>11.02.2016 г.</w:t>
            </w:r>
          </w:p>
        </w:tc>
      </w:tr>
      <w:tr w:rsidR="00092BEA" w:rsidRPr="00092BEA" w:rsidTr="000048A4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092BEA" w:rsidRDefault="004C1F25" w:rsidP="00092BEA">
            <w:pPr>
              <w:jc w:val="center"/>
              <w:rPr>
                <w:b/>
              </w:rPr>
            </w:pPr>
            <w:r w:rsidRPr="00092BEA">
              <w:rPr>
                <w:b/>
                <w:lang w:val="bg-BG"/>
              </w:rPr>
              <w:t>10:</w:t>
            </w:r>
            <w:r w:rsidR="00092BEA">
              <w:rPr>
                <w:b/>
                <w:lang w:val="bg-BG"/>
              </w:rPr>
              <w:t>.</w:t>
            </w:r>
            <w:r w:rsidR="00092BEA">
              <w:rPr>
                <w:b/>
              </w:rPr>
              <w:t>0</w:t>
            </w:r>
            <w:r w:rsidRPr="00092BEA">
              <w:rPr>
                <w:b/>
                <w:lang w:val="bg-BG"/>
              </w:rPr>
              <w:t>0 – 1</w:t>
            </w:r>
            <w:r w:rsidR="00D63503" w:rsidRPr="00092BEA">
              <w:rPr>
                <w:b/>
                <w:lang w:val="bg-BG"/>
              </w:rPr>
              <w:t>0</w:t>
            </w:r>
            <w:r w:rsidRPr="00092BEA">
              <w:rPr>
                <w:b/>
                <w:lang w:val="bg-BG"/>
              </w:rPr>
              <w:t>:</w:t>
            </w:r>
            <w:r w:rsidR="00092BEA">
              <w:rPr>
                <w:b/>
              </w:rPr>
              <w:t>1</w:t>
            </w:r>
            <w:r w:rsidR="00925EA2"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0C" w:rsidRPr="00092BEA" w:rsidRDefault="00EB2305" w:rsidP="0000350C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 xml:space="preserve">Откриване на втория ден </w:t>
            </w:r>
            <w:r w:rsidR="000849D0" w:rsidRPr="00092BEA">
              <w:rPr>
                <w:b/>
                <w:lang w:val="bg-BG"/>
              </w:rPr>
              <w:t>на форума</w:t>
            </w:r>
          </w:p>
        </w:tc>
      </w:tr>
      <w:tr w:rsidR="00092BEA" w:rsidRPr="00092BEA" w:rsidTr="005236DD">
        <w:trPr>
          <w:trHeight w:val="6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AD"/>
          </w:tcPr>
          <w:p w:rsidR="004C1F25" w:rsidRPr="00092BEA" w:rsidRDefault="00D63503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10:</w:t>
            </w:r>
            <w:r w:rsidR="00092BEA">
              <w:rPr>
                <w:b/>
              </w:rPr>
              <w:t>1</w:t>
            </w:r>
            <w:r w:rsidR="00925EA2" w:rsidRPr="00092BEA">
              <w:rPr>
                <w:b/>
                <w:lang w:val="bg-BG"/>
              </w:rPr>
              <w:t>0</w:t>
            </w:r>
            <w:r w:rsidR="00E11DC7" w:rsidRPr="00092BEA">
              <w:rPr>
                <w:b/>
                <w:lang w:val="bg-BG"/>
              </w:rPr>
              <w:t xml:space="preserve"> – 1</w:t>
            </w:r>
            <w:r w:rsidR="00310DEF" w:rsidRPr="00092BEA">
              <w:rPr>
                <w:b/>
                <w:lang w:val="bg-BG"/>
              </w:rPr>
              <w:t>2</w:t>
            </w:r>
            <w:r w:rsidR="00E11DC7" w:rsidRPr="00092BEA">
              <w:rPr>
                <w:b/>
                <w:lang w:val="bg-BG"/>
              </w:rPr>
              <w:t>:</w:t>
            </w:r>
            <w:r w:rsidR="00092BEA">
              <w:rPr>
                <w:b/>
              </w:rPr>
              <w:t>4</w:t>
            </w:r>
            <w:r w:rsidR="00AE6DA6"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AD"/>
          </w:tcPr>
          <w:p w:rsidR="00925EA2" w:rsidRPr="00092BEA" w:rsidRDefault="00310DEF" w:rsidP="00C57C0D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ПАНЕЛ 3</w:t>
            </w:r>
          </w:p>
          <w:p w:rsidR="00D7426E" w:rsidRPr="00092BEA" w:rsidRDefault="00702F78" w:rsidP="00702F78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 xml:space="preserve">Директни плащания, </w:t>
            </w:r>
            <w:r w:rsidR="00310DEF" w:rsidRPr="00092BEA">
              <w:rPr>
                <w:b/>
                <w:lang w:val="bg-BG"/>
              </w:rPr>
              <w:t xml:space="preserve">държавна </w:t>
            </w:r>
            <w:r w:rsidR="00D7426E" w:rsidRPr="00092BEA">
              <w:rPr>
                <w:b/>
                <w:lang w:val="bg-BG"/>
              </w:rPr>
              <w:t xml:space="preserve">подкрепа </w:t>
            </w:r>
            <w:r w:rsidRPr="00092BEA">
              <w:rPr>
                <w:b/>
                <w:lang w:val="bg-BG"/>
              </w:rPr>
              <w:t>и био земеделие</w:t>
            </w:r>
          </w:p>
        </w:tc>
      </w:tr>
      <w:tr w:rsidR="00092BEA" w:rsidRPr="00092BEA" w:rsidTr="000048A4">
        <w:trPr>
          <w:trHeight w:val="2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9" w:rsidRPr="00092BEA" w:rsidRDefault="005D7B48" w:rsidP="00092BEA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10:</w:t>
            </w:r>
            <w:r w:rsidR="00092BEA">
              <w:t>1</w:t>
            </w:r>
            <w:r w:rsidRPr="00092BEA">
              <w:rPr>
                <w:lang w:val="bg-BG"/>
              </w:rPr>
              <w:t>0 – 10:</w:t>
            </w:r>
            <w:r w:rsidR="00AE6DA6" w:rsidRPr="00092BEA">
              <w:rPr>
                <w:lang w:val="bg-BG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9" w:rsidRPr="00092BEA" w:rsidRDefault="00D7426E" w:rsidP="00702F78">
            <w:pPr>
              <w:spacing w:after="0" w:line="240" w:lineRule="auto"/>
              <w:rPr>
                <w:lang w:val="bg-BG"/>
              </w:rPr>
            </w:pPr>
            <w:r w:rsidRPr="00092BEA">
              <w:rPr>
                <w:b/>
                <w:lang w:val="bg-BG"/>
              </w:rPr>
              <w:t>Ди</w:t>
            </w:r>
            <w:r w:rsidR="00310DEF" w:rsidRPr="00092BEA">
              <w:rPr>
                <w:b/>
                <w:lang w:val="bg-BG"/>
              </w:rPr>
              <w:t xml:space="preserve">ректни плащания 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Анализ на прилагането на схемите през 2015г.- интерес, трудности, тенденции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Ключови фактори за успех в кампания 2016г.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Поглед към другите страни членки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Отворена обществена консултация на ЕК за промени в</w:t>
            </w:r>
            <w:r w:rsidR="00702F78" w:rsidRPr="00092BEA">
              <w:rPr>
                <w:lang w:val="bg-BG"/>
              </w:rPr>
              <w:t xml:space="preserve"> „зелените директни плащания“</w:t>
            </w:r>
          </w:p>
          <w:p w:rsidR="00702F78" w:rsidRPr="00092BEA" w:rsidRDefault="00702F78" w:rsidP="00702F78">
            <w:pPr>
              <w:spacing w:after="0" w:line="240" w:lineRule="auto"/>
              <w:rPr>
                <w:lang w:val="bg-BG"/>
              </w:rPr>
            </w:pPr>
          </w:p>
          <w:p w:rsidR="00310DEF" w:rsidRPr="00092BEA" w:rsidRDefault="00310DEF" w:rsidP="00310DEF">
            <w:pPr>
              <w:rPr>
                <w:b/>
                <w:u w:val="single"/>
                <w:lang w:val="bg-BG"/>
              </w:rPr>
            </w:pPr>
            <w:r w:rsidRPr="00092BEA">
              <w:rPr>
                <w:rStyle w:val="A00"/>
                <w:color w:val="auto"/>
                <w:sz w:val="22"/>
                <w:szCs w:val="22"/>
                <w:lang w:val="bg-BG"/>
              </w:rPr>
              <w:t xml:space="preserve">Снежана Благоева, директор Дирекция „Директни плащания и промоции“, МЗХ </w:t>
            </w:r>
          </w:p>
        </w:tc>
      </w:tr>
      <w:tr w:rsidR="00092BEA" w:rsidRPr="00092BEA" w:rsidTr="000048A4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6A" w:rsidRPr="00092BEA" w:rsidRDefault="00925EA2" w:rsidP="00092BEA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10:3</w:t>
            </w:r>
            <w:r w:rsidR="00AE6DA6" w:rsidRPr="00092BEA">
              <w:rPr>
                <w:lang w:val="bg-BG"/>
              </w:rPr>
              <w:t>5</w:t>
            </w:r>
            <w:r w:rsidRPr="00092BEA">
              <w:rPr>
                <w:lang w:val="bg-BG"/>
              </w:rPr>
              <w:t xml:space="preserve"> – 10:</w:t>
            </w:r>
            <w:r w:rsidR="00AE6DA6" w:rsidRPr="00092BEA">
              <w:rPr>
                <w:lang w:val="bg-BG"/>
              </w:rPr>
              <w:t>5</w:t>
            </w:r>
            <w:r w:rsidR="00BF094F" w:rsidRPr="00092BEA">
              <w:rPr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A" w:rsidRPr="00092BEA" w:rsidRDefault="00BF094F" w:rsidP="00C57C0D">
            <w:pPr>
              <w:jc w:val="center"/>
              <w:rPr>
                <w:lang w:val="bg-BG"/>
              </w:rPr>
            </w:pPr>
            <w:r w:rsidRPr="00092BEA">
              <w:rPr>
                <w:lang w:val="bg-BG"/>
              </w:rPr>
              <w:t>Дискусия</w:t>
            </w:r>
          </w:p>
        </w:tc>
      </w:tr>
      <w:tr w:rsidR="00092BEA" w:rsidRPr="00092BEA" w:rsidTr="000048A4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5" w:rsidRPr="00092BEA" w:rsidRDefault="002E7061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10</w:t>
            </w:r>
            <w:r w:rsidR="00D466F3" w:rsidRPr="00092BEA">
              <w:rPr>
                <w:b/>
                <w:lang w:val="bg-BG"/>
              </w:rPr>
              <w:t>:</w:t>
            </w:r>
            <w:r w:rsidR="00AE6DA6" w:rsidRPr="00092BEA">
              <w:rPr>
                <w:b/>
                <w:lang w:val="bg-BG"/>
              </w:rPr>
              <w:t>5</w:t>
            </w:r>
            <w:r w:rsidRPr="00092BEA">
              <w:rPr>
                <w:b/>
                <w:lang w:val="bg-BG"/>
              </w:rPr>
              <w:t>0</w:t>
            </w:r>
            <w:r w:rsidR="00E11DC7" w:rsidRPr="00092BEA">
              <w:rPr>
                <w:b/>
                <w:lang w:val="bg-BG"/>
              </w:rPr>
              <w:t xml:space="preserve"> - </w:t>
            </w:r>
            <w:r w:rsidR="00925EA2" w:rsidRPr="00092BEA">
              <w:rPr>
                <w:b/>
                <w:lang w:val="bg-BG"/>
              </w:rPr>
              <w:t>11:1</w:t>
            </w:r>
            <w:r w:rsidR="00D63503"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95" w:rsidRPr="00092BEA" w:rsidRDefault="005D7B48" w:rsidP="00C57C0D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Презентация</w:t>
            </w:r>
            <w:r w:rsidR="0097320B" w:rsidRPr="00092BEA">
              <w:rPr>
                <w:b/>
                <w:lang w:val="bg-BG"/>
              </w:rPr>
              <w:t xml:space="preserve"> 1</w:t>
            </w:r>
          </w:p>
        </w:tc>
      </w:tr>
      <w:tr w:rsidR="00092BEA" w:rsidRPr="00092BEA" w:rsidTr="000048A4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2" w:rsidRPr="00092BEA" w:rsidRDefault="00AE6DA6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11:10 – 11:3</w:t>
            </w:r>
            <w:r w:rsidR="00925EA2"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2" w:rsidRPr="00092BEA" w:rsidRDefault="005D7B48" w:rsidP="002F34FB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Презентация</w:t>
            </w:r>
            <w:r w:rsidR="0097320B" w:rsidRPr="00092BEA">
              <w:rPr>
                <w:b/>
                <w:lang w:val="bg-BG"/>
              </w:rPr>
              <w:t xml:space="preserve"> </w:t>
            </w:r>
            <w:r w:rsidR="002F34FB">
              <w:rPr>
                <w:b/>
                <w:lang w:val="bg-BG"/>
              </w:rPr>
              <w:t>2</w:t>
            </w:r>
          </w:p>
        </w:tc>
      </w:tr>
      <w:tr w:rsidR="00092BEA" w:rsidRPr="00092BEA" w:rsidTr="00361A94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2" w:rsidRPr="00092BEA" w:rsidRDefault="00AE6DA6" w:rsidP="00092BEA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11:3</w:t>
            </w:r>
            <w:r w:rsidR="00925EA2" w:rsidRPr="00092BEA">
              <w:rPr>
                <w:lang w:val="bg-BG"/>
              </w:rPr>
              <w:t>0 – 1</w:t>
            </w:r>
            <w:r w:rsidRPr="00092BEA">
              <w:rPr>
                <w:lang w:val="bg-BG"/>
              </w:rPr>
              <w:t>1</w:t>
            </w:r>
            <w:r w:rsidR="00925EA2" w:rsidRPr="00092BEA">
              <w:rPr>
                <w:lang w:val="bg-BG"/>
              </w:rPr>
              <w:t>:</w:t>
            </w:r>
            <w:r w:rsidRPr="00092BEA">
              <w:rPr>
                <w:lang w:val="bg-BG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48" w:rsidRPr="00092BEA" w:rsidRDefault="00310DEF" w:rsidP="00310DEF">
            <w:pPr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Държавни помощи за земеделския сектор- преотстъпен корпорат</w:t>
            </w:r>
            <w:r w:rsidR="00702F78" w:rsidRPr="00092BEA">
              <w:rPr>
                <w:b/>
                <w:lang w:val="bg-BG"/>
              </w:rPr>
              <w:t>ивен данък, акциз за горива и секторно подпомагане</w:t>
            </w:r>
          </w:p>
          <w:p w:rsidR="00310DEF" w:rsidRPr="00092BEA" w:rsidRDefault="00310DEF" w:rsidP="00310DEF">
            <w:pPr>
              <w:rPr>
                <w:u w:val="single"/>
                <w:lang w:val="bg-BG"/>
              </w:rPr>
            </w:pPr>
            <w:r w:rsidRPr="00092BEA">
              <w:rPr>
                <w:rStyle w:val="A00"/>
                <w:color w:val="auto"/>
                <w:sz w:val="22"/>
                <w:szCs w:val="22"/>
                <w:lang w:val="bg-BG"/>
              </w:rPr>
              <w:t xml:space="preserve">Дора Ненова, директор Дирекция „Държавни помощи и регулации“, МЗХ </w:t>
            </w:r>
          </w:p>
        </w:tc>
      </w:tr>
      <w:tr w:rsidR="00092BEA" w:rsidRPr="00092BEA" w:rsidTr="000048A4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2" w:rsidRPr="00092BEA" w:rsidRDefault="00AE6DA6" w:rsidP="00092BEA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11</w:t>
            </w:r>
            <w:r w:rsidR="00E94753" w:rsidRPr="00092BEA">
              <w:rPr>
                <w:lang w:val="bg-BG"/>
              </w:rPr>
              <w:t>:</w:t>
            </w:r>
            <w:r w:rsidRPr="00092BEA">
              <w:rPr>
                <w:lang w:val="bg-BG"/>
              </w:rPr>
              <w:t>45 – 12:00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2" w:rsidRPr="00092BEA" w:rsidRDefault="00E94753" w:rsidP="00C57C0D">
            <w:pPr>
              <w:jc w:val="center"/>
              <w:rPr>
                <w:lang w:val="bg-BG"/>
              </w:rPr>
            </w:pPr>
            <w:r w:rsidRPr="00092BEA">
              <w:rPr>
                <w:lang w:val="bg-BG"/>
              </w:rPr>
              <w:t>Дискусия</w:t>
            </w:r>
          </w:p>
        </w:tc>
      </w:tr>
      <w:tr w:rsidR="00092BEA" w:rsidRPr="00092BEA" w:rsidTr="000048A4">
        <w:trPr>
          <w:trHeight w:val="3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2" w:rsidRPr="00092BEA" w:rsidRDefault="00E94753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</w:t>
            </w:r>
            <w:r w:rsidR="00C57C0D" w:rsidRPr="00092BEA">
              <w:rPr>
                <w:b/>
                <w:lang w:val="bg-BG"/>
              </w:rPr>
              <w:t>2:00</w:t>
            </w:r>
            <w:r w:rsidRPr="00092BEA">
              <w:rPr>
                <w:b/>
                <w:lang w:val="bg-BG"/>
              </w:rPr>
              <w:t xml:space="preserve"> – 1</w:t>
            </w:r>
            <w:r w:rsidR="00C57C0D" w:rsidRPr="00092BEA">
              <w:rPr>
                <w:b/>
                <w:lang w:val="bg-BG"/>
              </w:rPr>
              <w:t>2</w:t>
            </w:r>
            <w:r w:rsidRPr="00092BEA">
              <w:rPr>
                <w:b/>
                <w:lang w:val="bg-BG"/>
              </w:rPr>
              <w:t>:</w:t>
            </w:r>
            <w:r w:rsidR="00C57C0D" w:rsidRPr="00092BEA">
              <w:rPr>
                <w:b/>
                <w:lang w:val="bg-BG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2" w:rsidRPr="00092BEA" w:rsidRDefault="00C57C0D" w:rsidP="00C57C0D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Презентация</w:t>
            </w:r>
            <w:r w:rsidR="0097320B" w:rsidRPr="00092BEA">
              <w:rPr>
                <w:b/>
                <w:lang w:val="bg-BG"/>
              </w:rPr>
              <w:t xml:space="preserve"> 3</w:t>
            </w:r>
          </w:p>
        </w:tc>
      </w:tr>
      <w:tr w:rsidR="00092BEA" w:rsidRPr="00092BEA" w:rsidTr="00361A94">
        <w:trPr>
          <w:trHeight w:val="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D" w:rsidRPr="00092BEA" w:rsidRDefault="00C57C0D" w:rsidP="00092BEA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12:20 – 12:35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78" w:rsidRPr="00092BEA" w:rsidRDefault="00702F78" w:rsidP="00702F78">
            <w:pPr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Перспективи на биологичното земеделие у нас и в света</w:t>
            </w:r>
          </w:p>
          <w:p w:rsidR="00C57C0D" w:rsidRPr="00092BEA" w:rsidRDefault="00023F4E" w:rsidP="00361A94">
            <w:pPr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а</w:t>
            </w:r>
            <w:r w:rsidR="00702F78" w:rsidRPr="00092BEA">
              <w:rPr>
                <w:b/>
                <w:i/>
                <w:lang w:val="bg-BG"/>
              </w:rPr>
              <w:t>кадемик Атанас Атанасов</w:t>
            </w:r>
            <w:r w:rsidR="00361A94">
              <w:rPr>
                <w:b/>
                <w:i/>
                <w:lang w:val="bg-BG"/>
              </w:rPr>
              <w:t xml:space="preserve"> – основател на Агробиоинститут</w:t>
            </w:r>
          </w:p>
        </w:tc>
      </w:tr>
      <w:tr w:rsidR="00092BEA" w:rsidRPr="00092BEA" w:rsidTr="000048A4">
        <w:trPr>
          <w:trHeight w:val="11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D" w:rsidRPr="00092BEA" w:rsidRDefault="00C57C0D" w:rsidP="00092BEA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12:35 – 12:50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78" w:rsidRPr="00092BEA" w:rsidRDefault="00702F78" w:rsidP="00702F78">
            <w:pPr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Контрол в биологичното земеделие</w:t>
            </w:r>
          </w:p>
          <w:p w:rsidR="00C57C0D" w:rsidRPr="00092BEA" w:rsidRDefault="00F407B0" w:rsidP="000048A4">
            <w:pPr>
              <w:spacing w:line="240" w:lineRule="auto"/>
              <w:ind w:right="-108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Милена Николова – инспектор и п</w:t>
            </w:r>
            <w:r w:rsidRPr="00F407B0">
              <w:rPr>
                <w:b/>
                <w:i/>
                <w:lang w:val="bg-BG"/>
              </w:rPr>
              <w:t xml:space="preserve">редставител за България на </w:t>
            </w:r>
            <w:r>
              <w:rPr>
                <w:b/>
                <w:i/>
                <w:lang w:val="bg-BG"/>
              </w:rPr>
              <w:t xml:space="preserve">фирма </w:t>
            </w:r>
            <w:r w:rsidRPr="00F407B0">
              <w:rPr>
                <w:b/>
                <w:i/>
                <w:lang w:val="bg-BG"/>
              </w:rPr>
              <w:t>„Контрол Юнион Сертификейшънс“</w:t>
            </w:r>
          </w:p>
        </w:tc>
      </w:tr>
      <w:tr w:rsidR="00092BEA" w:rsidRPr="00092BEA" w:rsidTr="000048A4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D" w:rsidRPr="00092BEA" w:rsidRDefault="00C57C0D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12:50 – 14:30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092BEA" w:rsidRDefault="00C57C0D" w:rsidP="00C57C0D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Обяд и кафе пауза</w:t>
            </w:r>
          </w:p>
        </w:tc>
      </w:tr>
      <w:tr w:rsidR="00092BEA" w:rsidRPr="00092BEA" w:rsidTr="005236DD">
        <w:trPr>
          <w:trHeight w:val="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AD"/>
          </w:tcPr>
          <w:p w:rsidR="00397056" w:rsidRPr="00092BEA" w:rsidRDefault="00397056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lastRenderedPageBreak/>
              <w:t>14:30 – 18:00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AD"/>
          </w:tcPr>
          <w:p w:rsidR="00397056" w:rsidRPr="00092BEA" w:rsidRDefault="00310DEF" w:rsidP="002F34FB">
            <w:pPr>
              <w:spacing w:after="0" w:line="360" w:lineRule="auto"/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ПАНЕЛ 4</w:t>
            </w:r>
          </w:p>
          <w:p w:rsidR="00D7426E" w:rsidRPr="00092BEA" w:rsidRDefault="00310DEF" w:rsidP="002F34FB">
            <w:pPr>
              <w:spacing w:after="0" w:line="360" w:lineRule="auto"/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 xml:space="preserve">Поземлени отношения и </w:t>
            </w:r>
            <w:r w:rsidR="00702F78" w:rsidRPr="00092BEA">
              <w:rPr>
                <w:b/>
                <w:lang w:val="bg-BG"/>
              </w:rPr>
              <w:t>Кам</w:t>
            </w:r>
            <w:r w:rsidR="003C206B" w:rsidRPr="00092BEA">
              <w:rPr>
                <w:b/>
                <w:lang w:val="bg-BG"/>
              </w:rPr>
              <w:t>п</w:t>
            </w:r>
            <w:r w:rsidR="00702F78" w:rsidRPr="00092BEA">
              <w:rPr>
                <w:b/>
                <w:lang w:val="bg-BG"/>
              </w:rPr>
              <w:t>ания директни плащания 2016</w:t>
            </w:r>
          </w:p>
        </w:tc>
      </w:tr>
      <w:tr w:rsidR="00092BEA" w:rsidRPr="00092BEA" w:rsidTr="000048A4">
        <w:trPr>
          <w:trHeight w:val="6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56" w:rsidRPr="00092BEA" w:rsidRDefault="00397056" w:rsidP="00092BEA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14:30 – 14:45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F" w:rsidRPr="00092BEA" w:rsidRDefault="00310DEF" w:rsidP="00702F78">
            <w:pPr>
              <w:spacing w:after="0" w:line="240" w:lineRule="auto"/>
              <w:rPr>
                <w:b/>
              </w:rPr>
            </w:pPr>
            <w:r w:rsidRPr="00092BEA">
              <w:rPr>
                <w:rStyle w:val="A0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Кампания Директни плащания 2016</w:t>
            </w:r>
            <w:r w:rsidR="00433E2B">
              <w:rPr>
                <w:rStyle w:val="A0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 </w:t>
            </w:r>
            <w:r w:rsidRPr="00092BEA">
              <w:rPr>
                <w:rStyle w:val="A0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  <w:t>г.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092BEA">
              <w:t>Анализ</w:t>
            </w:r>
            <w:proofErr w:type="spellEnd"/>
            <w:r w:rsidRPr="00092BEA">
              <w:t xml:space="preserve"> </w:t>
            </w:r>
            <w:proofErr w:type="spellStart"/>
            <w:r w:rsidRPr="00092BEA">
              <w:t>на</w:t>
            </w:r>
            <w:proofErr w:type="spellEnd"/>
            <w:r w:rsidRPr="00092BEA">
              <w:t xml:space="preserve"> </w:t>
            </w:r>
            <w:proofErr w:type="spellStart"/>
            <w:r w:rsidRPr="00092BEA">
              <w:t>Кампания</w:t>
            </w:r>
            <w:proofErr w:type="spellEnd"/>
            <w:r w:rsidRPr="00092BEA">
              <w:t xml:space="preserve"> </w:t>
            </w:r>
            <w:proofErr w:type="spellStart"/>
            <w:r w:rsidRPr="00092BEA">
              <w:t>Директни</w:t>
            </w:r>
            <w:proofErr w:type="spellEnd"/>
            <w:r w:rsidRPr="00092BEA">
              <w:t xml:space="preserve"> </w:t>
            </w:r>
            <w:proofErr w:type="spellStart"/>
            <w:r w:rsidRPr="00092BEA">
              <w:t>плащания</w:t>
            </w:r>
            <w:proofErr w:type="spellEnd"/>
            <w:r w:rsidRPr="00092BEA">
              <w:t xml:space="preserve"> 2015</w:t>
            </w:r>
            <w:r w:rsidR="00433E2B">
              <w:rPr>
                <w:lang w:val="bg-BG"/>
              </w:rPr>
              <w:t xml:space="preserve"> </w:t>
            </w:r>
            <w:r w:rsidRPr="00092BEA">
              <w:t>г.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lang w:val="bg-BG"/>
              </w:rPr>
            </w:pPr>
            <w:r w:rsidRPr="00092BEA">
              <w:t>Практични примери, научени уроци и съвети</w:t>
            </w:r>
          </w:p>
          <w:p w:rsidR="00310DEF" w:rsidRPr="00092BEA" w:rsidRDefault="00433E2B" w:rsidP="00702F78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Новости</w:t>
            </w:r>
            <w:r w:rsidR="00310DEF" w:rsidRPr="00092BEA">
              <w:rPr>
                <w:lang w:val="bg-BG"/>
              </w:rPr>
              <w:t xml:space="preserve"> в Системата за идентификация на земеделските парцели, слоеве, допустимост 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Готовност за Кампания Директни плащания 2016</w:t>
            </w:r>
            <w:r w:rsidR="00433E2B">
              <w:rPr>
                <w:lang w:val="bg-BG"/>
              </w:rPr>
              <w:t xml:space="preserve"> </w:t>
            </w:r>
            <w:r w:rsidRPr="00092BEA">
              <w:rPr>
                <w:lang w:val="bg-BG"/>
              </w:rPr>
              <w:t>г.</w:t>
            </w:r>
          </w:p>
          <w:p w:rsidR="00702F78" w:rsidRPr="00361A94" w:rsidRDefault="00702F78" w:rsidP="00702F78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  <w:p w:rsidR="00397056" w:rsidRPr="00092BEA" w:rsidRDefault="00310DEF" w:rsidP="00702F78">
            <w:pPr>
              <w:spacing w:after="0" w:line="240" w:lineRule="auto"/>
              <w:rPr>
                <w:lang w:val="bg-BG"/>
              </w:rPr>
            </w:pPr>
            <w:r w:rsidRPr="00092BEA">
              <w:rPr>
                <w:b/>
                <w:bCs/>
                <w:i/>
                <w:iCs/>
                <w:lang w:val="bg-BG"/>
              </w:rPr>
              <w:t>Георги Праматаров,началник отдел „Идентификация на земеделските парцели“, МЗХ</w:t>
            </w:r>
          </w:p>
        </w:tc>
      </w:tr>
      <w:tr w:rsidR="00092BEA" w:rsidRPr="00092BEA" w:rsidTr="000048A4">
        <w:trPr>
          <w:trHeight w:val="3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D" w:rsidRPr="00092BEA" w:rsidRDefault="00C57C0D" w:rsidP="00092BEA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14:45 – 15:</w:t>
            </w:r>
            <w:r w:rsidR="00397056" w:rsidRPr="00092BEA">
              <w:rPr>
                <w:lang w:val="bg-BG"/>
              </w:rPr>
              <w:t>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092BEA" w:rsidRDefault="00397056" w:rsidP="00C57C0D">
            <w:pPr>
              <w:jc w:val="center"/>
            </w:pPr>
            <w:r w:rsidRPr="00092BEA">
              <w:rPr>
                <w:lang w:val="bg-BG"/>
              </w:rPr>
              <w:t>Дискусия</w:t>
            </w:r>
          </w:p>
        </w:tc>
      </w:tr>
      <w:tr w:rsidR="00092BEA" w:rsidRPr="00092BEA" w:rsidTr="000048A4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56" w:rsidRPr="00092BEA" w:rsidRDefault="00397056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15:00 – 15:20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56" w:rsidRPr="00092BEA" w:rsidRDefault="00397056" w:rsidP="00397056">
            <w:pPr>
              <w:jc w:val="center"/>
              <w:rPr>
                <w:b/>
              </w:rPr>
            </w:pPr>
            <w:r w:rsidRPr="00092BEA">
              <w:rPr>
                <w:b/>
                <w:lang w:val="bg-BG"/>
              </w:rPr>
              <w:t xml:space="preserve">Презентация </w:t>
            </w:r>
            <w:r w:rsidR="0097320B" w:rsidRPr="00092BEA">
              <w:rPr>
                <w:b/>
                <w:lang w:val="bg-BG"/>
              </w:rPr>
              <w:t xml:space="preserve"> 4</w:t>
            </w:r>
          </w:p>
        </w:tc>
      </w:tr>
      <w:tr w:rsidR="00092BEA" w:rsidRPr="00092BEA" w:rsidTr="000048A4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D" w:rsidRPr="00092BEA" w:rsidRDefault="00C57C0D" w:rsidP="00092BEA">
            <w:pPr>
              <w:jc w:val="center"/>
              <w:rPr>
                <w:lang w:val="bg-BG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092BEA" w:rsidRDefault="00310DEF" w:rsidP="00702F78">
            <w:pPr>
              <w:spacing w:after="0" w:line="240" w:lineRule="auto"/>
              <w:rPr>
                <w:lang w:val="bg-BG"/>
              </w:rPr>
            </w:pPr>
            <w:r w:rsidRPr="00092BEA">
              <w:rPr>
                <w:b/>
                <w:lang w:val="bg-BG"/>
              </w:rPr>
              <w:t>Поземлени отношение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Анализ на прилагането на „правното основание“ в 2015г.</w:t>
            </w:r>
          </w:p>
          <w:p w:rsidR="00310DEF" w:rsidRPr="00092BEA" w:rsidRDefault="00310DEF" w:rsidP="00310DEF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Научени уроци, трудности, тенденции и очаквани промени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Новости в законодателството при разпределяне на пасища, мери и ливади (ДПФ и ОПФ)- процедура, прилагане, методика, очакван ефект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Текущо състояние на процедурата по комасация за стопанската 2015/2016</w:t>
            </w:r>
          </w:p>
          <w:p w:rsidR="00310DEF" w:rsidRPr="00092BEA" w:rsidRDefault="00310DEF" w:rsidP="00702F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lang w:val="bg-BG"/>
              </w:rPr>
            </w:pPr>
            <w:r w:rsidRPr="00092BEA">
              <w:rPr>
                <w:lang w:val="bg-BG"/>
              </w:rPr>
              <w:t>Готовност за Кампания Директни плащания 2016г.</w:t>
            </w:r>
          </w:p>
          <w:p w:rsidR="00310DEF" w:rsidRPr="00092BEA" w:rsidRDefault="00310DEF" w:rsidP="00310DEF">
            <w:pPr>
              <w:pStyle w:val="Pa7"/>
              <w:rPr>
                <w:rStyle w:val="A00"/>
                <w:rFonts w:asciiTheme="minorHAnsi" w:hAnsiTheme="minorHAnsi"/>
                <w:color w:val="auto"/>
                <w:sz w:val="22"/>
                <w:szCs w:val="22"/>
                <w:lang w:val="bg-BG"/>
              </w:rPr>
            </w:pPr>
            <w:r w:rsidRPr="00092BEA">
              <w:rPr>
                <w:rStyle w:val="A00"/>
                <w:rFonts w:asciiTheme="minorHAnsi" w:hAnsiTheme="minorHAnsi"/>
                <w:color w:val="auto"/>
                <w:sz w:val="22"/>
                <w:szCs w:val="22"/>
                <w:lang w:val="bg-BG"/>
              </w:rPr>
              <w:t>Николай Маринов, директор Главна дирекция „Земеделие и регионална политика“, МЗХ</w:t>
            </w:r>
          </w:p>
          <w:p w:rsidR="00310DEF" w:rsidRPr="00092BEA" w:rsidRDefault="00310DEF" w:rsidP="00310DEF">
            <w:pPr>
              <w:pStyle w:val="Pa7"/>
              <w:rPr>
                <w:rFonts w:asciiTheme="minorHAnsi" w:hAnsiTheme="minorHAnsi" w:cs="Myriad Pro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092BEA">
              <w:rPr>
                <w:rStyle w:val="A00"/>
                <w:rFonts w:asciiTheme="minorHAnsi" w:hAnsiTheme="minorHAnsi"/>
                <w:color w:val="auto"/>
                <w:sz w:val="22"/>
                <w:szCs w:val="22"/>
                <w:lang w:val="bg-BG"/>
              </w:rPr>
              <w:t>Стилян Митев, директор Дирекция „поземлени отношения и комасация“, МЗХ</w:t>
            </w:r>
          </w:p>
        </w:tc>
      </w:tr>
      <w:tr w:rsidR="00092BEA" w:rsidRPr="00092BEA" w:rsidTr="000048A4">
        <w:trPr>
          <w:trHeight w:val="4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D" w:rsidRPr="00092BEA" w:rsidRDefault="00C57C0D" w:rsidP="00092BEA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15:3</w:t>
            </w:r>
            <w:r w:rsidR="00397056" w:rsidRPr="00092BEA">
              <w:rPr>
                <w:lang w:val="bg-BG"/>
              </w:rPr>
              <w:t>5</w:t>
            </w:r>
            <w:r w:rsidRPr="00092BEA">
              <w:rPr>
                <w:lang w:val="bg-BG"/>
              </w:rPr>
              <w:t xml:space="preserve"> – 15:</w:t>
            </w:r>
            <w:r w:rsidR="00397056" w:rsidRPr="00092BEA">
              <w:rPr>
                <w:lang w:val="bg-BG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092BEA" w:rsidRDefault="00C57C0D" w:rsidP="00C57C0D">
            <w:pPr>
              <w:jc w:val="center"/>
              <w:rPr>
                <w:lang w:val="bg-BG"/>
              </w:rPr>
            </w:pPr>
            <w:r w:rsidRPr="00092BEA">
              <w:rPr>
                <w:lang w:val="bg-BG"/>
              </w:rPr>
              <w:t>Дискусия</w:t>
            </w:r>
          </w:p>
        </w:tc>
      </w:tr>
      <w:tr w:rsidR="00092BEA" w:rsidRPr="00092BEA" w:rsidTr="000048A4">
        <w:trPr>
          <w:trHeight w:val="3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D" w:rsidRPr="00092BEA" w:rsidRDefault="00A8170A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15:50</w:t>
            </w:r>
            <w:r w:rsidR="00C57C0D" w:rsidRPr="00092BEA">
              <w:rPr>
                <w:b/>
                <w:lang w:val="bg-BG"/>
              </w:rPr>
              <w:t xml:space="preserve"> – 16:</w:t>
            </w:r>
            <w:r w:rsidRPr="00092BEA">
              <w:rPr>
                <w:b/>
                <w:lang w:val="bg-BG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092BEA" w:rsidRDefault="00A8170A" w:rsidP="000048A4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Презентация</w:t>
            </w:r>
            <w:r w:rsidR="0097320B" w:rsidRPr="00092BEA">
              <w:rPr>
                <w:b/>
                <w:lang w:val="bg-BG"/>
              </w:rPr>
              <w:t xml:space="preserve"> </w:t>
            </w:r>
            <w:r w:rsidR="000048A4">
              <w:rPr>
                <w:b/>
                <w:lang w:val="bg-BG"/>
              </w:rPr>
              <w:t>5</w:t>
            </w:r>
          </w:p>
        </w:tc>
      </w:tr>
      <w:tr w:rsidR="00092BEA" w:rsidRPr="00092BEA" w:rsidTr="000048A4">
        <w:trPr>
          <w:trHeight w:val="5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D" w:rsidRPr="00092BEA" w:rsidRDefault="00C57C0D" w:rsidP="00092BEA">
            <w:pPr>
              <w:jc w:val="right"/>
              <w:rPr>
                <w:lang w:val="bg-BG"/>
              </w:rPr>
            </w:pPr>
            <w:r w:rsidRPr="00092BEA">
              <w:rPr>
                <w:lang w:val="bg-BG"/>
              </w:rPr>
              <w:t>16:1</w:t>
            </w:r>
            <w:r w:rsidR="00A8170A" w:rsidRPr="00092BEA">
              <w:rPr>
                <w:lang w:val="bg-BG"/>
              </w:rPr>
              <w:t>0</w:t>
            </w:r>
            <w:r w:rsidR="00310DEF" w:rsidRPr="00092BEA">
              <w:rPr>
                <w:lang w:val="bg-BG"/>
              </w:rPr>
              <w:t xml:space="preserve"> – 17:</w:t>
            </w:r>
            <w:r w:rsidR="00EE12F1" w:rsidRPr="00092BEA"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092BEA" w:rsidRDefault="005049AE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lang w:val="bg-BG"/>
              </w:rPr>
              <w:t xml:space="preserve">Презентация на оборудване и технологии за свинекомплекси </w:t>
            </w:r>
            <w:r w:rsidR="00092BEA">
              <w:rPr>
                <w:lang w:val="bg-BG"/>
              </w:rPr>
              <w:t>от представители на Австрийски земеделски</w:t>
            </w:r>
            <w:r w:rsidRPr="00092BEA">
              <w:rPr>
                <w:lang w:val="bg-BG"/>
              </w:rPr>
              <w:t xml:space="preserve"> </w:t>
            </w:r>
            <w:r w:rsidR="00092BEA">
              <w:rPr>
                <w:lang w:val="bg-BG"/>
              </w:rPr>
              <w:t>клъстер</w:t>
            </w:r>
          </w:p>
        </w:tc>
      </w:tr>
      <w:tr w:rsidR="00092BEA" w:rsidRPr="00092BEA" w:rsidTr="000048A4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D" w:rsidRPr="00092BEA" w:rsidRDefault="00EE12F1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17:</w:t>
            </w:r>
            <w:r w:rsidRPr="00092BEA">
              <w:rPr>
                <w:b/>
              </w:rPr>
              <w:t>1</w:t>
            </w:r>
            <w:r w:rsidR="00A8170A" w:rsidRPr="00092BEA">
              <w:rPr>
                <w:b/>
                <w:lang w:val="bg-BG"/>
              </w:rPr>
              <w:t>0</w:t>
            </w:r>
            <w:r w:rsidR="00310DEF" w:rsidRPr="00092BEA">
              <w:rPr>
                <w:b/>
                <w:lang w:val="bg-BG"/>
              </w:rPr>
              <w:t>- 17:</w:t>
            </w:r>
            <w:r w:rsidRPr="00092BEA">
              <w:rPr>
                <w:b/>
              </w:rPr>
              <w:t>3</w:t>
            </w:r>
            <w:r w:rsidR="00310DEF" w:rsidRPr="00092BEA">
              <w:rPr>
                <w:b/>
                <w:lang w:val="bg-BG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092BEA" w:rsidRDefault="00C57C0D" w:rsidP="00A8170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 xml:space="preserve">Презентация </w:t>
            </w:r>
            <w:r w:rsidR="0097320B" w:rsidRPr="00092BEA">
              <w:rPr>
                <w:b/>
                <w:lang w:val="bg-BG"/>
              </w:rPr>
              <w:t>6</w:t>
            </w:r>
          </w:p>
        </w:tc>
      </w:tr>
      <w:tr w:rsidR="00092BEA" w:rsidRPr="00092BEA" w:rsidTr="000048A4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D" w:rsidRPr="00092BEA" w:rsidRDefault="00C57C0D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17:</w:t>
            </w:r>
            <w:r w:rsidR="00EE12F1" w:rsidRPr="00092BEA">
              <w:rPr>
                <w:b/>
              </w:rPr>
              <w:t>3</w:t>
            </w:r>
            <w:r w:rsidR="00310DEF" w:rsidRPr="00092BEA">
              <w:rPr>
                <w:b/>
                <w:lang w:val="bg-BG"/>
              </w:rPr>
              <w:t>0</w:t>
            </w:r>
            <w:r w:rsidRPr="00092BEA">
              <w:rPr>
                <w:b/>
                <w:lang w:val="bg-BG"/>
              </w:rPr>
              <w:t xml:space="preserve"> – 17:</w:t>
            </w:r>
            <w:r w:rsidR="00EE12F1" w:rsidRPr="00092BEA">
              <w:rPr>
                <w:b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092BEA" w:rsidRDefault="00C57C0D" w:rsidP="00A8170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 xml:space="preserve">Презентация </w:t>
            </w:r>
            <w:r w:rsidR="0097320B" w:rsidRPr="00092BEA">
              <w:rPr>
                <w:b/>
                <w:lang w:val="bg-BG"/>
              </w:rPr>
              <w:t>7</w:t>
            </w:r>
          </w:p>
        </w:tc>
      </w:tr>
      <w:tr w:rsidR="00092BEA" w:rsidRPr="00092BEA" w:rsidTr="000048A4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A" w:rsidRPr="00092BEA" w:rsidRDefault="00A8170A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17:50 – 18:00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0A" w:rsidRPr="00092BEA" w:rsidRDefault="00A8170A" w:rsidP="00C57C0D">
            <w:pPr>
              <w:jc w:val="center"/>
              <w:rPr>
                <w:lang w:val="bg-BG"/>
              </w:rPr>
            </w:pPr>
            <w:r w:rsidRPr="00092BEA">
              <w:rPr>
                <w:lang w:val="bg-BG"/>
              </w:rPr>
              <w:t>Заключителна част</w:t>
            </w:r>
          </w:p>
        </w:tc>
      </w:tr>
      <w:tr w:rsidR="00092BEA" w:rsidRPr="00092BEA" w:rsidTr="005236DD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B"/>
          </w:tcPr>
          <w:p w:rsidR="00C57C0D" w:rsidRPr="00092BEA" w:rsidRDefault="00C57C0D" w:rsidP="00092BEA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20:00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B"/>
          </w:tcPr>
          <w:p w:rsidR="00C57C0D" w:rsidRPr="00092BEA" w:rsidRDefault="00C57C0D" w:rsidP="00A41261">
            <w:pPr>
              <w:jc w:val="center"/>
              <w:rPr>
                <w:b/>
                <w:lang w:val="bg-BG"/>
              </w:rPr>
            </w:pPr>
            <w:r w:rsidRPr="00092BEA">
              <w:rPr>
                <w:b/>
                <w:lang w:val="bg-BG"/>
              </w:rPr>
              <w:t>Официална вечеря</w:t>
            </w:r>
            <w:r w:rsidR="000048A4">
              <w:rPr>
                <w:b/>
                <w:lang w:val="bg-BG"/>
              </w:rPr>
              <w:t xml:space="preserve"> </w:t>
            </w:r>
            <w:r w:rsidR="0078751B">
              <w:rPr>
                <w:b/>
                <w:lang w:val="bg-BG"/>
              </w:rPr>
              <w:t>–актьорска вечер</w:t>
            </w:r>
          </w:p>
        </w:tc>
      </w:tr>
    </w:tbl>
    <w:p w:rsidR="00645D94" w:rsidRPr="00092BEA" w:rsidRDefault="00645D94" w:rsidP="00645D94">
      <w:pPr>
        <w:rPr>
          <w:b/>
          <w:u w:val="single"/>
        </w:rPr>
      </w:pPr>
    </w:p>
    <w:sectPr w:rsidR="00645D94" w:rsidRPr="00092BEA" w:rsidSect="008F3623">
      <w:type w:val="continuous"/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E67"/>
    <w:multiLevelType w:val="hybridMultilevel"/>
    <w:tmpl w:val="50AAF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231D8"/>
    <w:multiLevelType w:val="hybridMultilevel"/>
    <w:tmpl w:val="32789374"/>
    <w:lvl w:ilvl="0" w:tplc="E146FF0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652D"/>
    <w:multiLevelType w:val="hybridMultilevel"/>
    <w:tmpl w:val="0BC4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1935"/>
    <w:multiLevelType w:val="hybridMultilevel"/>
    <w:tmpl w:val="435E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4853"/>
    <w:multiLevelType w:val="hybridMultilevel"/>
    <w:tmpl w:val="B23AEF0C"/>
    <w:lvl w:ilvl="0" w:tplc="B20E73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406E"/>
    <w:multiLevelType w:val="multilevel"/>
    <w:tmpl w:val="0D4ED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DE155DF"/>
    <w:multiLevelType w:val="hybridMultilevel"/>
    <w:tmpl w:val="2EB65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045F8"/>
    <w:multiLevelType w:val="hybridMultilevel"/>
    <w:tmpl w:val="F45AB630"/>
    <w:lvl w:ilvl="0" w:tplc="B920A70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0E0A"/>
    <w:multiLevelType w:val="multilevel"/>
    <w:tmpl w:val="0D4ED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A237F7E"/>
    <w:multiLevelType w:val="multilevel"/>
    <w:tmpl w:val="0D4ED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3BC4B44"/>
    <w:multiLevelType w:val="hybridMultilevel"/>
    <w:tmpl w:val="D2A4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C6302"/>
    <w:multiLevelType w:val="hybridMultilevel"/>
    <w:tmpl w:val="0958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E5E66"/>
    <w:multiLevelType w:val="hybridMultilevel"/>
    <w:tmpl w:val="5AF8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73CB"/>
    <w:multiLevelType w:val="multilevel"/>
    <w:tmpl w:val="0D4ED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D6D00FA"/>
    <w:multiLevelType w:val="hybridMultilevel"/>
    <w:tmpl w:val="4D7E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153A3"/>
    <w:multiLevelType w:val="hybridMultilevel"/>
    <w:tmpl w:val="FAF0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44301"/>
    <w:multiLevelType w:val="hybridMultilevel"/>
    <w:tmpl w:val="6A7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F7EE0"/>
    <w:multiLevelType w:val="multilevel"/>
    <w:tmpl w:val="8848A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2F1118A"/>
    <w:multiLevelType w:val="hybridMultilevel"/>
    <w:tmpl w:val="69F8C75E"/>
    <w:lvl w:ilvl="0" w:tplc="B920A70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1560D"/>
    <w:multiLevelType w:val="hybridMultilevel"/>
    <w:tmpl w:val="FB9C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4648D"/>
    <w:multiLevelType w:val="hybridMultilevel"/>
    <w:tmpl w:val="53F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93ED6"/>
    <w:multiLevelType w:val="hybridMultilevel"/>
    <w:tmpl w:val="B4B03FA2"/>
    <w:lvl w:ilvl="0" w:tplc="0D6C440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15"/>
  </w:num>
  <w:num w:numId="5">
    <w:abstractNumId w:val="12"/>
  </w:num>
  <w:num w:numId="6">
    <w:abstractNumId w:val="2"/>
  </w:num>
  <w:num w:numId="7">
    <w:abstractNumId w:val="20"/>
  </w:num>
  <w:num w:numId="8">
    <w:abstractNumId w:val="10"/>
  </w:num>
  <w:num w:numId="9">
    <w:abstractNumId w:val="3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1"/>
  </w:num>
  <w:num w:numId="19">
    <w:abstractNumId w:val="16"/>
  </w:num>
  <w:num w:numId="20">
    <w:abstractNumId w:val="14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05"/>
    <w:rsid w:val="0000350C"/>
    <w:rsid w:val="000048A4"/>
    <w:rsid w:val="00004BD4"/>
    <w:rsid w:val="00020B1E"/>
    <w:rsid w:val="00023F4E"/>
    <w:rsid w:val="000339F7"/>
    <w:rsid w:val="00062351"/>
    <w:rsid w:val="00063C69"/>
    <w:rsid w:val="00067F4D"/>
    <w:rsid w:val="0008134A"/>
    <w:rsid w:val="000849D0"/>
    <w:rsid w:val="000865C7"/>
    <w:rsid w:val="00087A35"/>
    <w:rsid w:val="00092BEA"/>
    <w:rsid w:val="00121591"/>
    <w:rsid w:val="00123E6A"/>
    <w:rsid w:val="0016698E"/>
    <w:rsid w:val="00176BC6"/>
    <w:rsid w:val="00197590"/>
    <w:rsid w:val="001E1FEF"/>
    <w:rsid w:val="001E6564"/>
    <w:rsid w:val="001F6BE8"/>
    <w:rsid w:val="00222AF3"/>
    <w:rsid w:val="0024073D"/>
    <w:rsid w:val="00250230"/>
    <w:rsid w:val="002705D3"/>
    <w:rsid w:val="00290288"/>
    <w:rsid w:val="002A6564"/>
    <w:rsid w:val="002A7F44"/>
    <w:rsid w:val="002B0C83"/>
    <w:rsid w:val="002B0CC0"/>
    <w:rsid w:val="002B5F23"/>
    <w:rsid w:val="002B6D39"/>
    <w:rsid w:val="002B70AA"/>
    <w:rsid w:val="002D18E4"/>
    <w:rsid w:val="002E7061"/>
    <w:rsid w:val="002F34FB"/>
    <w:rsid w:val="002F3C43"/>
    <w:rsid w:val="00302484"/>
    <w:rsid w:val="00310DEF"/>
    <w:rsid w:val="0031266F"/>
    <w:rsid w:val="00325F17"/>
    <w:rsid w:val="00350962"/>
    <w:rsid w:val="00361A94"/>
    <w:rsid w:val="00390D36"/>
    <w:rsid w:val="00391DA7"/>
    <w:rsid w:val="00397056"/>
    <w:rsid w:val="003978F0"/>
    <w:rsid w:val="003C206B"/>
    <w:rsid w:val="003D5805"/>
    <w:rsid w:val="003E64D1"/>
    <w:rsid w:val="003E66C6"/>
    <w:rsid w:val="00420A19"/>
    <w:rsid w:val="00427AAF"/>
    <w:rsid w:val="00433E2B"/>
    <w:rsid w:val="004779D7"/>
    <w:rsid w:val="004817B8"/>
    <w:rsid w:val="00485185"/>
    <w:rsid w:val="00485508"/>
    <w:rsid w:val="00497F68"/>
    <w:rsid w:val="004A43F8"/>
    <w:rsid w:val="004A5684"/>
    <w:rsid w:val="004A6C71"/>
    <w:rsid w:val="004B0759"/>
    <w:rsid w:val="004C1F25"/>
    <w:rsid w:val="004C458A"/>
    <w:rsid w:val="004C5110"/>
    <w:rsid w:val="004C5E91"/>
    <w:rsid w:val="004C77F9"/>
    <w:rsid w:val="00500EC6"/>
    <w:rsid w:val="005049AE"/>
    <w:rsid w:val="00504AD1"/>
    <w:rsid w:val="00506BD5"/>
    <w:rsid w:val="005215D9"/>
    <w:rsid w:val="005236DD"/>
    <w:rsid w:val="005347F2"/>
    <w:rsid w:val="00540F46"/>
    <w:rsid w:val="005515DE"/>
    <w:rsid w:val="00556F05"/>
    <w:rsid w:val="005C5C9D"/>
    <w:rsid w:val="005D00E1"/>
    <w:rsid w:val="005D7B48"/>
    <w:rsid w:val="005F05AB"/>
    <w:rsid w:val="005F540F"/>
    <w:rsid w:val="005F611C"/>
    <w:rsid w:val="00611841"/>
    <w:rsid w:val="006135C4"/>
    <w:rsid w:val="00622247"/>
    <w:rsid w:val="006234C5"/>
    <w:rsid w:val="006264E5"/>
    <w:rsid w:val="0064382B"/>
    <w:rsid w:val="00645266"/>
    <w:rsid w:val="00645D94"/>
    <w:rsid w:val="00662FA5"/>
    <w:rsid w:val="00663A79"/>
    <w:rsid w:val="00665421"/>
    <w:rsid w:val="00692069"/>
    <w:rsid w:val="0069459C"/>
    <w:rsid w:val="006A72B6"/>
    <w:rsid w:val="006A7727"/>
    <w:rsid w:val="006C1533"/>
    <w:rsid w:val="006D13A2"/>
    <w:rsid w:val="006D3096"/>
    <w:rsid w:val="00702F78"/>
    <w:rsid w:val="00717597"/>
    <w:rsid w:val="00733FD3"/>
    <w:rsid w:val="00734786"/>
    <w:rsid w:val="007437AD"/>
    <w:rsid w:val="0075085A"/>
    <w:rsid w:val="00751AE9"/>
    <w:rsid w:val="00754867"/>
    <w:rsid w:val="007550ED"/>
    <w:rsid w:val="00766257"/>
    <w:rsid w:val="00770F21"/>
    <w:rsid w:val="00774DC5"/>
    <w:rsid w:val="00776CCF"/>
    <w:rsid w:val="00783AC7"/>
    <w:rsid w:val="0078751B"/>
    <w:rsid w:val="007A3B89"/>
    <w:rsid w:val="007E5B8D"/>
    <w:rsid w:val="007F4D28"/>
    <w:rsid w:val="007F59D4"/>
    <w:rsid w:val="00812FF5"/>
    <w:rsid w:val="00820CDA"/>
    <w:rsid w:val="008228AB"/>
    <w:rsid w:val="008236DF"/>
    <w:rsid w:val="008248F3"/>
    <w:rsid w:val="0086788E"/>
    <w:rsid w:val="008B63D7"/>
    <w:rsid w:val="008D0A91"/>
    <w:rsid w:val="008D2BE3"/>
    <w:rsid w:val="008E0A2C"/>
    <w:rsid w:val="008E62B8"/>
    <w:rsid w:val="008E74E7"/>
    <w:rsid w:val="008F3623"/>
    <w:rsid w:val="00901EB0"/>
    <w:rsid w:val="009201A0"/>
    <w:rsid w:val="00925897"/>
    <w:rsid w:val="00925EA2"/>
    <w:rsid w:val="009335E6"/>
    <w:rsid w:val="00940D1D"/>
    <w:rsid w:val="009436AA"/>
    <w:rsid w:val="0097320B"/>
    <w:rsid w:val="00974F97"/>
    <w:rsid w:val="00991436"/>
    <w:rsid w:val="009A3B8E"/>
    <w:rsid w:val="009B598A"/>
    <w:rsid w:val="009C4991"/>
    <w:rsid w:val="009D7FBD"/>
    <w:rsid w:val="00A2599C"/>
    <w:rsid w:val="00A41261"/>
    <w:rsid w:val="00A422C4"/>
    <w:rsid w:val="00A4394E"/>
    <w:rsid w:val="00A60F87"/>
    <w:rsid w:val="00A8170A"/>
    <w:rsid w:val="00AA225F"/>
    <w:rsid w:val="00AA7161"/>
    <w:rsid w:val="00AC0C8F"/>
    <w:rsid w:val="00AE4AC4"/>
    <w:rsid w:val="00AE6DA6"/>
    <w:rsid w:val="00B05891"/>
    <w:rsid w:val="00B05C42"/>
    <w:rsid w:val="00B136EA"/>
    <w:rsid w:val="00B367C2"/>
    <w:rsid w:val="00B408BC"/>
    <w:rsid w:val="00B44815"/>
    <w:rsid w:val="00B50966"/>
    <w:rsid w:val="00B568AF"/>
    <w:rsid w:val="00B85326"/>
    <w:rsid w:val="00B85355"/>
    <w:rsid w:val="00BA2BF9"/>
    <w:rsid w:val="00BC3CBA"/>
    <w:rsid w:val="00BD7C49"/>
    <w:rsid w:val="00BF094F"/>
    <w:rsid w:val="00BF4A0D"/>
    <w:rsid w:val="00BF4A50"/>
    <w:rsid w:val="00C07A87"/>
    <w:rsid w:val="00C23DDF"/>
    <w:rsid w:val="00C43B76"/>
    <w:rsid w:val="00C57C0D"/>
    <w:rsid w:val="00C84004"/>
    <w:rsid w:val="00C86283"/>
    <w:rsid w:val="00CA0D7A"/>
    <w:rsid w:val="00CE5CF7"/>
    <w:rsid w:val="00D05A60"/>
    <w:rsid w:val="00D11A20"/>
    <w:rsid w:val="00D14E5F"/>
    <w:rsid w:val="00D2512B"/>
    <w:rsid w:val="00D300F7"/>
    <w:rsid w:val="00D31EF1"/>
    <w:rsid w:val="00D3631F"/>
    <w:rsid w:val="00D466F3"/>
    <w:rsid w:val="00D52D08"/>
    <w:rsid w:val="00D63503"/>
    <w:rsid w:val="00D7426E"/>
    <w:rsid w:val="00DA4182"/>
    <w:rsid w:val="00DA5177"/>
    <w:rsid w:val="00DA759D"/>
    <w:rsid w:val="00DC671C"/>
    <w:rsid w:val="00E04E49"/>
    <w:rsid w:val="00E11DC7"/>
    <w:rsid w:val="00E13C94"/>
    <w:rsid w:val="00E7443F"/>
    <w:rsid w:val="00E759A7"/>
    <w:rsid w:val="00E8229B"/>
    <w:rsid w:val="00E94753"/>
    <w:rsid w:val="00EB2305"/>
    <w:rsid w:val="00EC1418"/>
    <w:rsid w:val="00ED5D78"/>
    <w:rsid w:val="00EE12F1"/>
    <w:rsid w:val="00EE4445"/>
    <w:rsid w:val="00EF1378"/>
    <w:rsid w:val="00F1444E"/>
    <w:rsid w:val="00F407B0"/>
    <w:rsid w:val="00F410CA"/>
    <w:rsid w:val="00F50BA8"/>
    <w:rsid w:val="00F74F44"/>
    <w:rsid w:val="00F96CA2"/>
    <w:rsid w:val="00FD5BB0"/>
    <w:rsid w:val="00FE4126"/>
    <w:rsid w:val="00FE428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B8AB1-EB49-41F8-8558-11071775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51AE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40F46"/>
    <w:rPr>
      <w:b/>
      <w:bCs/>
    </w:rPr>
  </w:style>
  <w:style w:type="paragraph" w:styleId="a6">
    <w:name w:val="List Paragraph"/>
    <w:basedOn w:val="a"/>
    <w:uiPriority w:val="34"/>
    <w:qFormat/>
    <w:rsid w:val="00925E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085A"/>
    <w:rPr>
      <w:color w:val="0000FF" w:themeColor="hyperlink"/>
      <w:u w:val="single"/>
    </w:rPr>
  </w:style>
  <w:style w:type="paragraph" w:customStyle="1" w:styleId="Pa1">
    <w:name w:val="Pa1"/>
    <w:basedOn w:val="a"/>
    <w:next w:val="a"/>
    <w:uiPriority w:val="99"/>
    <w:rsid w:val="00310DEF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00">
    <w:name w:val="A0"/>
    <w:uiPriority w:val="99"/>
    <w:rsid w:val="00310DEF"/>
    <w:rPr>
      <w:rFonts w:cs="Myriad Pro"/>
      <w:b/>
      <w:bCs/>
      <w:i/>
      <w:iCs/>
      <w:color w:val="000000"/>
      <w:sz w:val="28"/>
      <w:szCs w:val="28"/>
    </w:rPr>
  </w:style>
  <w:style w:type="character" w:customStyle="1" w:styleId="A40">
    <w:name w:val="A4"/>
    <w:uiPriority w:val="99"/>
    <w:rsid w:val="00310DEF"/>
    <w:rPr>
      <w:rFonts w:cs="Myriad Pro"/>
      <w:b/>
      <w:bCs/>
      <w:i/>
      <w:iCs/>
      <w:color w:val="000000"/>
    </w:rPr>
  </w:style>
  <w:style w:type="character" w:styleId="a8">
    <w:name w:val="FollowedHyperlink"/>
    <w:basedOn w:val="a0"/>
    <w:uiPriority w:val="99"/>
    <w:semiHidden/>
    <w:unhideWhenUsed/>
    <w:rsid w:val="00310DEF"/>
    <w:rPr>
      <w:color w:val="800080" w:themeColor="followedHyperlink"/>
      <w:u w:val="single"/>
    </w:rPr>
  </w:style>
  <w:style w:type="paragraph" w:customStyle="1" w:styleId="Pa7">
    <w:name w:val="Pa7"/>
    <w:basedOn w:val="a"/>
    <w:next w:val="a"/>
    <w:uiPriority w:val="99"/>
    <w:rsid w:val="00310DEF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rsr.government.bg/wp-content/uploads/2012/10/PMDR_BG_13.10.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D3B7-E362-4389-82AC-3FAD3348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AG Media -2</cp:lastModifiedBy>
  <cp:revision>2</cp:revision>
  <cp:lastPrinted>2016-01-15T09:53:00Z</cp:lastPrinted>
  <dcterms:created xsi:type="dcterms:W3CDTF">2016-01-20T07:52:00Z</dcterms:created>
  <dcterms:modified xsi:type="dcterms:W3CDTF">2016-01-20T07:52:00Z</dcterms:modified>
</cp:coreProperties>
</file>