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3" w:rsidRDefault="00A1185F" w:rsidP="004106CD">
      <w:pPr>
        <w:spacing w:before="360" w:after="360" w:line="360" w:lineRule="atLeast"/>
        <w:rPr>
          <w:rFonts w:cstheme="minorHAnsi"/>
          <w:b/>
          <w:bCs/>
          <w:color w:val="2B3A3D"/>
          <w:kern w:val="36"/>
          <w:lang w:val="bg-BG" w:eastAsia="bg-BG"/>
        </w:rPr>
      </w:pPr>
      <w:r>
        <w:rPr>
          <w:rFonts w:cstheme="minorHAnsi"/>
          <w:b/>
          <w:bCs/>
          <w:color w:val="2B3A3D"/>
          <w:kern w:val="36"/>
          <w:lang w:val="bg-BG" w:eastAsia="bg-BG"/>
        </w:rPr>
        <w:t>Производство на плодове</w:t>
      </w:r>
      <w:r w:rsidR="00AB6413" w:rsidRPr="00AB6413">
        <w:rPr>
          <w:rFonts w:cstheme="minorHAnsi"/>
          <w:b/>
          <w:bCs/>
          <w:color w:val="2B3A3D"/>
          <w:kern w:val="36"/>
          <w:lang w:val="bg-BG" w:eastAsia="bg-BG"/>
        </w:rPr>
        <w:t xml:space="preserve"> – реколта`2014</w:t>
      </w:r>
    </w:p>
    <w:p w:rsidR="004106CD" w:rsidRPr="00AC6543" w:rsidRDefault="004106CD" w:rsidP="004106CD">
      <w:pPr>
        <w:spacing w:before="360" w:after="360" w:line="360" w:lineRule="atLeast"/>
        <w:rPr>
          <w:rFonts w:cstheme="minorHAnsi"/>
          <w:lang w:val="bg-BG" w:eastAsia="bg-BG"/>
        </w:rPr>
      </w:pPr>
      <w:r w:rsidRPr="00AC6543">
        <w:rPr>
          <w:rFonts w:cstheme="minorHAnsi"/>
          <w:lang w:val="bg-BG" w:eastAsia="bg-BG"/>
        </w:rPr>
        <w:t xml:space="preserve">Публикувано на: </w:t>
      </w:r>
      <w:r w:rsidR="00A1185F">
        <w:rPr>
          <w:rFonts w:cstheme="minorHAnsi"/>
          <w:lang w:val="bg-BG" w:eastAsia="bg-BG"/>
        </w:rPr>
        <w:t>1</w:t>
      </w:r>
      <w:r w:rsidR="00AB6413" w:rsidRPr="00AC6543">
        <w:rPr>
          <w:rFonts w:cstheme="minorHAnsi"/>
          <w:lang w:val="bg-BG" w:eastAsia="bg-BG"/>
        </w:rPr>
        <w:t>7</w:t>
      </w:r>
      <w:r w:rsidRPr="00AC6543">
        <w:rPr>
          <w:rFonts w:cstheme="minorHAnsi"/>
          <w:lang w:val="bg-BG" w:eastAsia="bg-BG"/>
        </w:rPr>
        <w:t>.0</w:t>
      </w:r>
      <w:r w:rsidR="00AB6413" w:rsidRPr="00AC6543">
        <w:rPr>
          <w:rFonts w:cstheme="minorHAnsi"/>
          <w:lang w:val="bg-BG" w:eastAsia="bg-BG"/>
        </w:rPr>
        <w:t>7</w:t>
      </w:r>
      <w:r w:rsidRPr="00AC6543">
        <w:rPr>
          <w:rFonts w:cstheme="minorHAnsi"/>
          <w:lang w:val="bg-BG" w:eastAsia="bg-BG"/>
        </w:rPr>
        <w:t>.2015 година</w:t>
      </w:r>
    </w:p>
    <w:p w:rsidR="00515892" w:rsidRPr="00AC6543" w:rsidRDefault="00AB6413" w:rsidP="002A182A">
      <w:pPr>
        <w:spacing w:line="360" w:lineRule="auto"/>
        <w:jc w:val="both"/>
        <w:rPr>
          <w:lang w:val="bg-BG"/>
        </w:rPr>
      </w:pPr>
      <w:r w:rsidRPr="00AC6543">
        <w:rPr>
          <w:lang w:val="bg-BG"/>
        </w:rPr>
        <w:t xml:space="preserve">През 2014 г. </w:t>
      </w:r>
      <w:r w:rsidR="00A1185F">
        <w:rPr>
          <w:lang w:val="bg-BG"/>
        </w:rPr>
        <w:t>в земеделските стопанства са произведени 169 хил</w:t>
      </w:r>
      <w:r w:rsidR="009105EF">
        <w:rPr>
          <w:lang w:val="bg-BG"/>
        </w:rPr>
        <w:t xml:space="preserve">. тона плодове, реколтирани са </w:t>
      </w:r>
      <w:r w:rsidR="009105EF">
        <w:rPr>
          <w:lang w:val="en-US"/>
        </w:rPr>
        <w:t>2</w:t>
      </w:r>
      <w:r w:rsidR="00BC6338">
        <w:rPr>
          <w:lang w:val="bg-BG"/>
        </w:rPr>
        <w:t>6.</w:t>
      </w:r>
      <w:r w:rsidR="00BC6338">
        <w:rPr>
          <w:lang w:val="en-US"/>
        </w:rPr>
        <w:t>7</w:t>
      </w:r>
      <w:r w:rsidR="00A1185F">
        <w:rPr>
          <w:lang w:val="bg-BG"/>
        </w:rPr>
        <w:t xml:space="preserve"> хил. хектара овощни насаждения. Произведени са 54 502 тона ябълки, 33 294 тона череши и 30 483 тона праскови</w:t>
      </w:r>
      <w:r w:rsidR="006E15B7">
        <w:rPr>
          <w:lang w:val="bg-BG"/>
        </w:rPr>
        <w:t xml:space="preserve"> и нектарини</w:t>
      </w:r>
      <w:r w:rsidR="00A1185F">
        <w:rPr>
          <w:lang w:val="bg-BG"/>
        </w:rPr>
        <w:t xml:space="preserve">. </w:t>
      </w:r>
      <w:r w:rsidR="00A1185F" w:rsidRPr="00A1185F">
        <w:rPr>
          <w:lang w:val="bg-BG"/>
        </w:rPr>
        <w:t>С 21% се увеличават средните добиви при ябълките, като в основния производителен район – Южен централен, са 18</w:t>
      </w:r>
      <w:r w:rsidR="00E5490F">
        <w:rPr>
          <w:lang w:val="bg-BG"/>
        </w:rPr>
        <w:t> </w:t>
      </w:r>
      <w:r w:rsidR="00A1185F" w:rsidRPr="00A1185F">
        <w:rPr>
          <w:lang w:val="bg-BG"/>
        </w:rPr>
        <w:t>376 кг/ха. При черешите средните добиви за страната се увеличават с 6% и са 5</w:t>
      </w:r>
      <w:r w:rsidR="00E5490F">
        <w:rPr>
          <w:lang w:val="bg-BG"/>
        </w:rPr>
        <w:t> </w:t>
      </w:r>
      <w:r w:rsidR="00A1185F" w:rsidRPr="00A1185F">
        <w:rPr>
          <w:lang w:val="bg-BG"/>
        </w:rPr>
        <w:t xml:space="preserve">322 кг/ха, като в Югоизточния район </w:t>
      </w:r>
      <w:r w:rsidR="002A182A">
        <w:rPr>
          <w:lang w:val="bg-BG"/>
        </w:rPr>
        <w:t>са</w:t>
      </w:r>
      <w:r w:rsidR="00A1185F" w:rsidRPr="00A1185F">
        <w:rPr>
          <w:lang w:val="bg-BG"/>
        </w:rPr>
        <w:t xml:space="preserve"> най-висок</w:t>
      </w:r>
      <w:r w:rsidR="002A182A">
        <w:rPr>
          <w:lang w:val="bg-BG"/>
        </w:rPr>
        <w:t>и</w:t>
      </w:r>
      <w:r w:rsidR="00A1185F" w:rsidRPr="00A1185F">
        <w:rPr>
          <w:lang w:val="bg-BG"/>
        </w:rPr>
        <w:t xml:space="preserve"> – 5</w:t>
      </w:r>
      <w:r w:rsidR="00E5490F">
        <w:rPr>
          <w:lang w:val="bg-BG"/>
        </w:rPr>
        <w:t> </w:t>
      </w:r>
      <w:r w:rsidR="00A1185F" w:rsidRPr="00A1185F">
        <w:rPr>
          <w:lang w:val="bg-BG"/>
        </w:rPr>
        <w:t>694</w:t>
      </w:r>
      <w:r w:rsidR="00E5490F">
        <w:rPr>
          <w:lang w:val="bg-BG"/>
        </w:rPr>
        <w:t xml:space="preserve"> </w:t>
      </w:r>
      <w:r w:rsidR="00A1185F" w:rsidRPr="00A1185F">
        <w:rPr>
          <w:lang w:val="bg-BG"/>
        </w:rPr>
        <w:t>кг/ха. Средните добиви при прасковите и нектарините</w:t>
      </w:r>
      <w:r w:rsidR="002E47AA">
        <w:rPr>
          <w:lang w:val="en-US"/>
        </w:rPr>
        <w:t xml:space="preserve"> </w:t>
      </w:r>
      <w:r w:rsidR="002E47AA">
        <w:rPr>
          <w:lang w:val="bg-BG"/>
        </w:rPr>
        <w:t>за страната</w:t>
      </w:r>
      <w:r w:rsidR="00A1185F" w:rsidRPr="00A1185F">
        <w:rPr>
          <w:lang w:val="bg-BG"/>
        </w:rPr>
        <w:t xml:space="preserve"> са 9</w:t>
      </w:r>
      <w:r w:rsidR="00E5490F">
        <w:rPr>
          <w:lang w:val="bg-BG"/>
        </w:rPr>
        <w:t> </w:t>
      </w:r>
      <w:r w:rsidR="00A1185F" w:rsidRPr="00A1185F">
        <w:rPr>
          <w:lang w:val="bg-BG"/>
        </w:rPr>
        <w:t xml:space="preserve">711 кг/ха, а </w:t>
      </w:r>
      <w:r w:rsidR="00A1185F">
        <w:rPr>
          <w:lang w:val="bg-BG"/>
        </w:rPr>
        <w:t>в Югозападния район достигат до</w:t>
      </w:r>
      <w:r w:rsidR="00E5490F">
        <w:rPr>
          <w:lang w:val="bg-BG"/>
        </w:rPr>
        <w:t xml:space="preserve"> 11 </w:t>
      </w:r>
      <w:r w:rsidR="00A1185F" w:rsidRPr="00A1185F">
        <w:rPr>
          <w:lang w:val="bg-BG"/>
        </w:rPr>
        <w:t>130 кг/ха.</w:t>
      </w:r>
      <w:r w:rsidR="00A1185F" w:rsidRPr="00A1185F">
        <w:t xml:space="preserve"> </w:t>
      </w:r>
      <w:r w:rsidR="00E5490F">
        <w:rPr>
          <w:lang w:val="bg-BG"/>
        </w:rPr>
        <w:t>Р</w:t>
      </w:r>
      <w:r w:rsidR="00E5490F" w:rsidRPr="00A1185F">
        <w:rPr>
          <w:lang w:val="bg-BG"/>
        </w:rPr>
        <w:t>еализирани са 98%</w:t>
      </w:r>
      <w:r w:rsidR="00E5490F">
        <w:rPr>
          <w:lang w:val="bg-BG"/>
        </w:rPr>
        <w:t xml:space="preserve"> о</w:t>
      </w:r>
      <w:r w:rsidR="00A1185F" w:rsidRPr="00A1185F">
        <w:rPr>
          <w:lang w:val="bg-BG"/>
        </w:rPr>
        <w:t xml:space="preserve">т произведените плодове </w:t>
      </w:r>
      <w:r w:rsidR="00E5490F">
        <w:rPr>
          <w:lang w:val="bg-BG"/>
        </w:rPr>
        <w:t xml:space="preserve">– </w:t>
      </w:r>
      <w:r w:rsidR="00A1185F" w:rsidRPr="00A1185F">
        <w:rPr>
          <w:lang w:val="bg-BG"/>
        </w:rPr>
        <w:t xml:space="preserve">реколта'2014. За търговската мрежа са насочени 65% </w:t>
      </w:r>
      <w:r w:rsidR="002A182A" w:rsidRPr="00A1185F">
        <w:rPr>
          <w:lang w:val="bg-BG"/>
        </w:rPr>
        <w:t>от плодовете</w:t>
      </w:r>
      <w:r w:rsidR="002A182A">
        <w:rPr>
          <w:lang w:val="bg-BG"/>
        </w:rPr>
        <w:t>,</w:t>
      </w:r>
      <w:r w:rsidR="002A182A" w:rsidRPr="00A1185F">
        <w:rPr>
          <w:lang w:val="bg-BG"/>
        </w:rPr>
        <w:t xml:space="preserve"> </w:t>
      </w:r>
      <w:r w:rsidR="00A1185F" w:rsidRPr="00A1185F">
        <w:rPr>
          <w:lang w:val="bg-BG"/>
        </w:rPr>
        <w:t>за преработвателната промишленост – 27%, а 4% са за собствена консумация.</w:t>
      </w:r>
    </w:p>
    <w:p w:rsidR="004106CD" w:rsidRPr="00AC6543" w:rsidRDefault="004106CD">
      <w:pPr>
        <w:rPr>
          <w:lang w:val="bg-BG"/>
        </w:rPr>
      </w:pPr>
    </w:p>
    <w:p w:rsidR="006C78DF" w:rsidRDefault="00A81F21" w:rsidP="004106CD">
      <w:pPr>
        <w:rPr>
          <w:rFonts w:cstheme="minorHAnsi"/>
          <w:lang w:val="bg-BG" w:eastAsia="bg-BG"/>
        </w:rPr>
      </w:pPr>
      <w:r>
        <w:rPr>
          <w:rFonts w:cstheme="minorHAnsi"/>
          <w:lang w:val="bg-BG" w:eastAsia="bg-BG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4pt;height:49.45pt" o:ole="">
            <v:imagedata r:id="rId5" o:title=""/>
          </v:shape>
          <o:OLEObject Type="Embed" ProgID="AcroExch.Document.11" ShapeID="_x0000_i1026" DrawAspect="Icon" ObjectID="_1498638459" r:id="rId6"/>
        </w:object>
      </w:r>
      <w:bookmarkStart w:id="0" w:name="_GoBack"/>
      <w:bookmarkEnd w:id="0"/>
    </w:p>
    <w:p w:rsidR="006C78DF" w:rsidRDefault="006C78DF" w:rsidP="004106CD">
      <w:pPr>
        <w:rPr>
          <w:rFonts w:cstheme="minorHAnsi"/>
          <w:lang w:val="bg-BG" w:eastAsia="bg-BG"/>
        </w:rPr>
      </w:pPr>
    </w:p>
    <w:p w:rsidR="0056459A" w:rsidRPr="00AC6543" w:rsidRDefault="0056459A" w:rsidP="0056459A">
      <w:pPr>
        <w:rPr>
          <w:rFonts w:cstheme="minorHAnsi"/>
          <w:lang w:val="bg-BG" w:eastAsia="bg-BG"/>
        </w:rPr>
      </w:pPr>
      <w:r w:rsidRPr="00AC6543">
        <w:rPr>
          <w:rFonts w:cstheme="minorHAnsi"/>
          <w:lang w:val="bg-BG" w:eastAsia="bg-BG"/>
        </w:rPr>
        <w:t>За повече информация:</w:t>
      </w:r>
    </w:p>
    <w:p w:rsidR="006C78DF" w:rsidRDefault="006C78DF" w:rsidP="004106CD">
      <w:pPr>
        <w:rPr>
          <w:rFonts w:cstheme="minorHAnsi"/>
          <w:lang w:val="bg-BG" w:eastAsia="bg-BG"/>
        </w:rPr>
      </w:pPr>
    </w:p>
    <w:p w:rsidR="009327C0" w:rsidRDefault="009327C0" w:rsidP="004106CD">
      <w:pPr>
        <w:rPr>
          <w:rFonts w:cstheme="minorHAnsi"/>
          <w:lang w:val="bg-BG" w:eastAsia="bg-BG"/>
        </w:rPr>
      </w:pPr>
    </w:p>
    <w:p w:rsidR="009327C0" w:rsidRDefault="009327C0" w:rsidP="004106CD">
      <w:pPr>
        <w:rPr>
          <w:rFonts w:cstheme="minorHAnsi"/>
          <w:lang w:val="bg-BG" w:eastAsia="bg-BG"/>
        </w:rPr>
      </w:pPr>
    </w:p>
    <w:p w:rsidR="004106CD" w:rsidRPr="00AC6543" w:rsidRDefault="00A81F21" w:rsidP="004106CD">
      <w:pPr>
        <w:rPr>
          <w:i/>
          <w:lang w:val="bg-BG"/>
        </w:rPr>
      </w:pPr>
      <w:hyperlink r:id="rId7" w:history="1">
        <w:r w:rsidR="00AB6413" w:rsidRPr="00AC6543">
          <w:rPr>
            <w:rStyle w:val="Hyperlink"/>
            <w:i/>
            <w:lang w:val="bg-BG"/>
          </w:rPr>
          <w:t xml:space="preserve">http://www.mzh.government.bg/MZH/bg/ShortLinks/SelskaPolitika/Agrostatistics/Crop/Posts_copy3/Buletini2015.aspx </w:t>
        </w:r>
      </w:hyperlink>
    </w:p>
    <w:p w:rsidR="004106CD" w:rsidRPr="0056459A" w:rsidRDefault="00A81F21" w:rsidP="004106CD">
      <w:pPr>
        <w:rPr>
          <w:rStyle w:val="Hyperlink"/>
        </w:rPr>
      </w:pPr>
      <w:hyperlink r:id="rId8" w:history="1">
        <w:r w:rsidR="004106CD" w:rsidRPr="00AC6543">
          <w:rPr>
            <w:rStyle w:val="Hyperlink"/>
            <w:lang w:val="bg-BG"/>
          </w:rPr>
          <w:t>Съкратени връзки</w:t>
        </w:r>
      </w:hyperlink>
      <w:r w:rsidR="004106CD" w:rsidRPr="00AC6543">
        <w:rPr>
          <w:lang w:val="bg-BG"/>
        </w:rPr>
        <w:t xml:space="preserve"> &gt; </w:t>
      </w:r>
      <w:hyperlink r:id="rId9" w:history="1">
        <w:r w:rsidR="004106CD" w:rsidRPr="00AC6543">
          <w:rPr>
            <w:rStyle w:val="Hyperlink"/>
            <w:lang w:val="bg-BG"/>
          </w:rPr>
          <w:t>Обща селскостопанска политика</w:t>
        </w:r>
      </w:hyperlink>
      <w:r w:rsidR="004106CD" w:rsidRPr="00AC6543">
        <w:rPr>
          <w:lang w:val="bg-BG"/>
        </w:rPr>
        <w:t xml:space="preserve"> &gt; </w:t>
      </w:r>
      <w:hyperlink r:id="rId10" w:history="1">
        <w:r w:rsidR="004106CD" w:rsidRPr="00AC6543">
          <w:rPr>
            <w:rStyle w:val="Hyperlink"/>
            <w:lang w:val="bg-BG"/>
          </w:rPr>
          <w:t>Агростатистика</w:t>
        </w:r>
      </w:hyperlink>
      <w:r w:rsidR="004106CD" w:rsidRPr="00AC6543">
        <w:rPr>
          <w:lang w:val="bg-BG"/>
        </w:rPr>
        <w:t xml:space="preserve"> &gt; </w:t>
      </w:r>
      <w:hyperlink r:id="rId11" w:history="1">
        <w:r w:rsidR="00AB6413" w:rsidRPr="00AC6543">
          <w:rPr>
            <w:rStyle w:val="Hyperlink"/>
            <w:lang w:val="bg-BG"/>
          </w:rPr>
          <w:t>Растениевъдство</w:t>
        </w:r>
      </w:hyperlink>
      <w:r w:rsidR="004106CD" w:rsidRPr="00AC6543">
        <w:rPr>
          <w:lang w:val="bg-BG"/>
        </w:rPr>
        <w:t xml:space="preserve"> &gt; </w:t>
      </w:r>
      <w:hyperlink r:id="rId12" w:history="1">
        <w:r w:rsidR="004106CD" w:rsidRPr="00AC6543">
          <w:rPr>
            <w:rStyle w:val="Hyperlink"/>
            <w:lang w:val="bg-BG"/>
          </w:rPr>
          <w:t>Публикации</w:t>
        </w:r>
      </w:hyperlink>
      <w:r w:rsidR="004106CD" w:rsidRPr="00AC6543">
        <w:rPr>
          <w:lang w:val="bg-BG"/>
        </w:rPr>
        <w:t xml:space="preserve"> </w:t>
      </w:r>
      <w:r w:rsidR="004106CD" w:rsidRPr="0056459A">
        <w:rPr>
          <w:rStyle w:val="Hyperlink"/>
        </w:rPr>
        <w:t xml:space="preserve">&gt; Бюлетини2015 </w:t>
      </w:r>
    </w:p>
    <w:p w:rsidR="004106CD" w:rsidRDefault="004106CD">
      <w:pPr>
        <w:rPr>
          <w:lang w:val="bg-BG"/>
        </w:rPr>
      </w:pPr>
    </w:p>
    <w:sectPr w:rsidR="0041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2"/>
    <w:rsid w:val="002A182A"/>
    <w:rsid w:val="002E47AA"/>
    <w:rsid w:val="00403318"/>
    <w:rsid w:val="004106CD"/>
    <w:rsid w:val="004B4110"/>
    <w:rsid w:val="004D514E"/>
    <w:rsid w:val="00515892"/>
    <w:rsid w:val="0056459A"/>
    <w:rsid w:val="005B175F"/>
    <w:rsid w:val="005C5A05"/>
    <w:rsid w:val="0066487A"/>
    <w:rsid w:val="006C78DF"/>
    <w:rsid w:val="006E15B7"/>
    <w:rsid w:val="00896C80"/>
    <w:rsid w:val="009105EF"/>
    <w:rsid w:val="009327C0"/>
    <w:rsid w:val="00A1185F"/>
    <w:rsid w:val="00A13EC8"/>
    <w:rsid w:val="00A715AD"/>
    <w:rsid w:val="00A81F21"/>
    <w:rsid w:val="00AB6413"/>
    <w:rsid w:val="00AC6543"/>
    <w:rsid w:val="00BC6338"/>
    <w:rsid w:val="00BD7977"/>
    <w:rsid w:val="00C309D5"/>
    <w:rsid w:val="00C654C4"/>
    <w:rsid w:val="00DE3F33"/>
    <w:rsid w:val="00E5490F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22.182.216/MZH/bg/ShortLinks/AdminService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bg/ShortLinks/SelskaPolitika/Agrostatistics/Crop/Posts_copy3/Buletini2015.aspx%20" TargetMode="External"/><Relationship Id="rId12" Type="http://schemas.openxmlformats.org/officeDocument/2006/relationships/hyperlink" Target="http://212.122.182.216/MZH/bg/ShortLinks/SelskaPolitika/Agrostatistics/livestock_breeding/Posts_copy4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212.122.182.216/MZH/bg/ShortLinks/SelskaPolitika/Agrostatistics/livestock_breeding.aspx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212.122.182.216/MZH/bg/ShortLinks/SelskaPolitika/Agrostatistic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2.122.182.216/MZH/bg/ShortLinks/SelskaPolitik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Galabova</dc:creator>
  <cp:lastModifiedBy>Petyo Dianov Dimitrov</cp:lastModifiedBy>
  <cp:revision>18</cp:revision>
  <cp:lastPrinted>2015-07-17T07:32:00Z</cp:lastPrinted>
  <dcterms:created xsi:type="dcterms:W3CDTF">2015-07-07T13:28:00Z</dcterms:created>
  <dcterms:modified xsi:type="dcterms:W3CDTF">2015-07-17T08:40:00Z</dcterms:modified>
</cp:coreProperties>
</file>