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DA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67DA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67DA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67DA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67DA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67DA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67DA" w:rsidRPr="00FF0D76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spacing w:val="-4"/>
          <w:sz w:val="28"/>
          <w:szCs w:val="28"/>
        </w:rPr>
      </w:pPr>
      <w:r w:rsidRPr="00FF0D76">
        <w:rPr>
          <w:b/>
          <w:bCs/>
          <w:spacing w:val="-4"/>
          <w:sz w:val="28"/>
          <w:szCs w:val="28"/>
        </w:rPr>
        <w:t xml:space="preserve">ЗАЯВЛЕНИЕ </w:t>
      </w:r>
    </w:p>
    <w:p w:rsidR="009E67DA" w:rsidRPr="00FF0D7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</w:rPr>
      </w:pPr>
      <w:r w:rsidRPr="00FF0D76">
        <w:rPr>
          <w:b/>
          <w:bCs/>
          <w:spacing w:val="-4"/>
          <w:sz w:val="28"/>
          <w:szCs w:val="28"/>
        </w:rPr>
        <w:t>ЗА РЕГИСТРАЦИЯ НА ХРАНИ С ТРАДИЦИОННО СПЕЦИФИЧЕН ХАРАКТЕР (ХТСХ)</w:t>
      </w:r>
    </w:p>
    <w:p w:rsidR="009E67DA" w:rsidRPr="00FF0D7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</w:rPr>
      </w:pPr>
    </w:p>
    <w:p w:rsidR="009E67DA" w:rsidRPr="005A753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  <w:lang w:val="ru-RU"/>
        </w:rPr>
      </w:pPr>
    </w:p>
    <w:p w:rsidR="009E67DA" w:rsidRPr="005A753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  <w:lang w:val="ru-RU"/>
        </w:rPr>
      </w:pPr>
    </w:p>
    <w:p w:rsidR="009E67DA" w:rsidRPr="005A753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  <w:lang w:val="ru-RU"/>
        </w:rPr>
      </w:pPr>
    </w:p>
    <w:p w:rsidR="009E67DA" w:rsidRPr="005A753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  <w:lang w:val="ru-RU"/>
        </w:rPr>
      </w:pPr>
    </w:p>
    <w:p w:rsidR="009E67DA" w:rsidRPr="005A753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  <w:lang w:val="ru-RU"/>
        </w:rPr>
      </w:pPr>
    </w:p>
    <w:p w:rsidR="009E67DA" w:rsidRPr="005A753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  <w:lang w:val="ru-RU"/>
        </w:rPr>
      </w:pPr>
    </w:p>
    <w:p w:rsidR="009E67DA" w:rsidRPr="00FF0D76" w:rsidRDefault="009E67DA" w:rsidP="00FF2CEC">
      <w:pPr>
        <w:keepLines/>
        <w:shd w:val="clear" w:color="auto" w:fill="FFFFFF"/>
        <w:spacing w:before="60" w:after="60"/>
        <w:ind w:firstLine="284"/>
        <w:jc w:val="center"/>
        <w:rPr>
          <w:b/>
          <w:bCs/>
          <w:spacing w:val="-4"/>
          <w:sz w:val="28"/>
          <w:szCs w:val="28"/>
        </w:rPr>
      </w:pPr>
    </w:p>
    <w:p w:rsidR="009E67DA" w:rsidRPr="00FF0D76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i/>
          <w:iCs/>
          <w:spacing w:val="-4"/>
          <w:sz w:val="28"/>
          <w:szCs w:val="28"/>
        </w:rPr>
      </w:pPr>
      <w:r w:rsidRPr="00FF0D76">
        <w:rPr>
          <w:b/>
          <w:bCs/>
          <w:i/>
          <w:iCs/>
          <w:spacing w:val="-4"/>
          <w:sz w:val="28"/>
          <w:szCs w:val="28"/>
        </w:rPr>
        <w:t>Регламент на Съвета (ЕО) № 509/2006 от 20 март 2006 г.</w:t>
      </w:r>
    </w:p>
    <w:p w:rsidR="009E67DA" w:rsidRPr="00FF0D76" w:rsidRDefault="009E67DA" w:rsidP="00FF2CEC">
      <w:pPr>
        <w:keepLines/>
        <w:shd w:val="clear" w:color="auto" w:fill="FFFFFF"/>
        <w:spacing w:before="60" w:after="60" w:line="360" w:lineRule="auto"/>
        <w:ind w:firstLine="284"/>
        <w:jc w:val="center"/>
        <w:rPr>
          <w:b/>
          <w:bCs/>
          <w:i/>
          <w:iCs/>
          <w:spacing w:val="-4"/>
          <w:sz w:val="28"/>
          <w:szCs w:val="28"/>
        </w:rPr>
      </w:pPr>
      <w:r w:rsidRPr="00FF0D76">
        <w:rPr>
          <w:b/>
          <w:bCs/>
          <w:i/>
          <w:iCs/>
          <w:spacing w:val="-4"/>
          <w:sz w:val="28"/>
          <w:szCs w:val="28"/>
        </w:rPr>
        <w:t>относно селскостопански и хранителни продукти</w:t>
      </w:r>
    </w:p>
    <w:p w:rsidR="009E67DA" w:rsidRPr="00F13463" w:rsidRDefault="009E67DA" w:rsidP="00FF2CEC">
      <w:pPr>
        <w:jc w:val="center"/>
        <w:rPr>
          <w:b/>
          <w:bCs/>
          <w:i/>
          <w:iCs/>
          <w:spacing w:val="-4"/>
          <w:sz w:val="28"/>
          <w:szCs w:val="28"/>
        </w:rPr>
      </w:pPr>
      <w:r w:rsidRPr="00FF0D76">
        <w:rPr>
          <w:b/>
          <w:bCs/>
          <w:i/>
          <w:iCs/>
          <w:spacing w:val="-4"/>
          <w:sz w:val="28"/>
          <w:szCs w:val="28"/>
        </w:rPr>
        <w:t>с традиционно специфичен характер</w:t>
      </w:r>
      <w:r w:rsidRPr="00EF76E9">
        <w:rPr>
          <w:lang w:val="ru-RU"/>
        </w:rPr>
        <w:t>*</w:t>
      </w:r>
    </w:p>
    <w:p w:rsidR="009E67DA" w:rsidRPr="00F13463" w:rsidRDefault="009E67DA" w:rsidP="00FF2CEC">
      <w:pPr>
        <w:jc w:val="center"/>
        <w:rPr>
          <w:b/>
          <w:bCs/>
          <w:i/>
          <w:iCs/>
          <w:spacing w:val="-4"/>
          <w:sz w:val="28"/>
          <w:szCs w:val="28"/>
        </w:rPr>
      </w:pPr>
    </w:p>
    <w:p w:rsidR="009E67DA" w:rsidRPr="00F13463" w:rsidRDefault="009E67DA" w:rsidP="00FF2CEC">
      <w:pPr>
        <w:jc w:val="center"/>
        <w:rPr>
          <w:b/>
          <w:bCs/>
          <w:i/>
          <w:iCs/>
          <w:spacing w:val="-4"/>
          <w:sz w:val="28"/>
          <w:szCs w:val="28"/>
        </w:rPr>
      </w:pPr>
    </w:p>
    <w:p w:rsidR="009E67DA" w:rsidRPr="00F13463" w:rsidRDefault="009E67DA" w:rsidP="00FF2CEC">
      <w:pPr>
        <w:jc w:val="center"/>
        <w:rPr>
          <w:b/>
          <w:bCs/>
          <w:i/>
          <w:iCs/>
          <w:spacing w:val="-4"/>
          <w:sz w:val="28"/>
          <w:szCs w:val="28"/>
        </w:rPr>
      </w:pPr>
    </w:p>
    <w:p w:rsidR="009E67DA" w:rsidRPr="00F13463" w:rsidRDefault="009E67DA" w:rsidP="00FF2CEC">
      <w:pPr>
        <w:jc w:val="center"/>
        <w:rPr>
          <w:b/>
          <w:bCs/>
          <w:i/>
          <w:iCs/>
          <w:spacing w:val="-4"/>
          <w:sz w:val="28"/>
          <w:szCs w:val="28"/>
        </w:rPr>
      </w:pPr>
    </w:p>
    <w:p w:rsidR="009E67DA" w:rsidRPr="00E521D0" w:rsidRDefault="009E67DA" w:rsidP="00FF2CEC">
      <w:pPr>
        <w:pStyle w:val="BodyText"/>
        <w:keepLines/>
        <w:spacing w:before="60" w:after="60" w:line="360" w:lineRule="auto"/>
        <w:ind w:firstLine="284"/>
        <w:jc w:val="center"/>
        <w:rPr>
          <w:b/>
          <w:bCs/>
          <w:caps/>
        </w:rPr>
      </w:pPr>
      <w:r>
        <w:rPr>
          <w:b/>
          <w:bCs/>
        </w:rPr>
        <w:t>„ПАСТЪРМА ГОВЕЖД</w:t>
      </w:r>
      <w:r w:rsidRPr="00E521D0">
        <w:rPr>
          <w:b/>
          <w:bCs/>
          <w:caps/>
        </w:rPr>
        <w:t>А</w:t>
      </w:r>
      <w:r>
        <w:rPr>
          <w:b/>
          <w:bCs/>
          <w:caps/>
        </w:rPr>
        <w:t>”</w:t>
      </w:r>
    </w:p>
    <w:p w:rsidR="009E67DA" w:rsidRDefault="009E67DA" w:rsidP="00FF2CEC">
      <w:pPr>
        <w:pStyle w:val="BodyText"/>
        <w:keepLines/>
        <w:spacing w:before="60" w:after="60" w:line="360" w:lineRule="auto"/>
        <w:ind w:firstLine="284"/>
        <w:jc w:val="center"/>
        <w:rPr>
          <w:b/>
          <w:bCs/>
          <w:caps/>
        </w:rPr>
      </w:pPr>
      <w:r>
        <w:rPr>
          <w:b/>
          <w:bCs/>
        </w:rPr>
        <w:t>(</w:t>
      </w:r>
      <w:r>
        <w:rPr>
          <w:b/>
          <w:bCs/>
          <w:lang w:val="en-US"/>
        </w:rPr>
        <w:t>PASTARM</w:t>
      </w:r>
      <w:r w:rsidRPr="00E521D0">
        <w:rPr>
          <w:b/>
          <w:bCs/>
        </w:rPr>
        <w:t>A</w:t>
      </w:r>
      <w:r w:rsidRPr="00C57BE9">
        <w:rPr>
          <w:b/>
          <w:bCs/>
          <w:lang w:val="ru-RU"/>
        </w:rPr>
        <w:t xml:space="preserve"> </w:t>
      </w:r>
      <w:r>
        <w:rPr>
          <w:b/>
          <w:bCs/>
          <w:caps/>
          <w:lang w:val="en-US"/>
        </w:rPr>
        <w:t>GOVEZHD</w:t>
      </w:r>
      <w:r w:rsidRPr="00E521D0">
        <w:rPr>
          <w:b/>
          <w:bCs/>
          <w:caps/>
        </w:rPr>
        <w:t>a</w:t>
      </w:r>
      <w:r>
        <w:rPr>
          <w:b/>
          <w:bCs/>
          <w:caps/>
        </w:rPr>
        <w:t>)</w:t>
      </w:r>
    </w:p>
    <w:p w:rsidR="009E67DA" w:rsidRDefault="009E67DA" w:rsidP="00546F1E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</w:p>
    <w:p w:rsidR="009E67DA" w:rsidRDefault="009E67DA" w:rsidP="00546F1E">
      <w:pPr>
        <w:tabs>
          <w:tab w:val="left" w:pos="720"/>
        </w:tabs>
        <w:jc w:val="both"/>
        <w:rPr>
          <w:lang w:val="ru-RU"/>
        </w:rPr>
      </w:pPr>
    </w:p>
    <w:p w:rsidR="009E67DA" w:rsidRPr="00DF70D9" w:rsidRDefault="009E67DA" w:rsidP="00546F1E">
      <w:pPr>
        <w:tabs>
          <w:tab w:val="left" w:pos="720"/>
        </w:tabs>
        <w:jc w:val="both"/>
        <w:rPr>
          <w:sz w:val="24"/>
          <w:szCs w:val="24"/>
          <w:lang w:val="ru-RU"/>
        </w:rPr>
      </w:pPr>
      <w:r w:rsidRPr="00DF70D9">
        <w:rPr>
          <w:sz w:val="24"/>
          <w:szCs w:val="24"/>
          <w:lang w:val="ru-RU"/>
        </w:rPr>
        <w:t>*Регламент 509/2006г. е отменен – считано от 4.1.2013г. е валиден Регламент 1151/2012г.</w:t>
      </w:r>
    </w:p>
    <w:p w:rsidR="009E67DA" w:rsidRDefault="009E67DA" w:rsidP="00FF2CEC">
      <w:pPr>
        <w:pStyle w:val="BodyText"/>
        <w:keepLines/>
        <w:spacing w:before="60" w:after="60" w:line="360" w:lineRule="auto"/>
        <w:ind w:firstLine="284"/>
        <w:jc w:val="center"/>
        <w:rPr>
          <w:b/>
          <w:bCs/>
          <w:caps/>
        </w:rPr>
      </w:pPr>
    </w:p>
    <w:p w:rsidR="009E67DA" w:rsidRDefault="009E67DA" w:rsidP="00FF2CEC">
      <w:pPr>
        <w:pStyle w:val="BodyText"/>
        <w:keepLines/>
        <w:spacing w:before="60" w:after="60" w:line="360" w:lineRule="auto"/>
        <w:ind w:firstLine="284"/>
        <w:jc w:val="center"/>
        <w:rPr>
          <w:b/>
          <w:bCs/>
          <w:caps/>
        </w:rPr>
      </w:pPr>
    </w:p>
    <w:p w:rsidR="009E67DA" w:rsidRPr="005157E5" w:rsidRDefault="009E67DA" w:rsidP="00FF2CEC">
      <w:pPr>
        <w:pStyle w:val="BodyText"/>
        <w:keepLines/>
        <w:spacing w:before="60" w:after="60" w:line="360" w:lineRule="auto"/>
        <w:ind w:firstLine="284"/>
        <w:jc w:val="center"/>
        <w:rPr>
          <w:b/>
          <w:bCs/>
          <w:caps/>
        </w:rPr>
      </w:pPr>
    </w:p>
    <w:p w:rsidR="009E67DA" w:rsidRDefault="009E67DA" w:rsidP="00FF2CEC">
      <w:pPr>
        <w:pStyle w:val="BodyText"/>
        <w:keepLines/>
        <w:spacing w:before="60" w:after="60" w:line="360" w:lineRule="auto"/>
        <w:ind w:firstLine="284"/>
        <w:jc w:val="center"/>
        <w:rPr>
          <w:b/>
          <w:bCs/>
          <w:caps/>
        </w:rPr>
      </w:pPr>
    </w:p>
    <w:p w:rsidR="009E67DA" w:rsidRPr="00E30B4F" w:rsidRDefault="009E67DA" w:rsidP="004F1606">
      <w:pPr>
        <w:keepLines/>
        <w:numPr>
          <w:ilvl w:val="0"/>
          <w:numId w:val="21"/>
        </w:numPr>
        <w:shd w:val="clear" w:color="auto" w:fill="FFFFFF"/>
        <w:spacing w:before="60" w:after="60"/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Име и адрес на групата заявител</w:t>
      </w:r>
    </w:p>
    <w:p w:rsidR="009E67DA" w:rsidRPr="00E30B4F" w:rsidRDefault="009E67DA" w:rsidP="004F1606">
      <w:pPr>
        <w:keepLines/>
        <w:shd w:val="clear" w:color="auto" w:fill="FFFFFF"/>
        <w:spacing w:before="60" w:after="60"/>
        <w:ind w:left="708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 xml:space="preserve">Име на групата или организацията (ако е от значение): Сдружение „Традиционни сурово-сушени месни продукти” /СТССМП/ </w:t>
      </w:r>
    </w:p>
    <w:p w:rsidR="009E67DA" w:rsidRPr="00E30B4F" w:rsidRDefault="009E67DA" w:rsidP="004F1606">
      <w:pPr>
        <w:keepLines/>
        <w:numPr>
          <w:ilvl w:val="0"/>
          <w:numId w:val="3"/>
        </w:numPr>
        <w:shd w:val="clear" w:color="auto" w:fill="FFFFFF"/>
        <w:spacing w:before="60" w:after="60"/>
        <w:ind w:left="0" w:firstLine="284"/>
        <w:jc w:val="both"/>
        <w:rPr>
          <w:sz w:val="24"/>
          <w:szCs w:val="24"/>
          <w:lang w:eastAsia="en-US"/>
        </w:rPr>
      </w:pPr>
      <w:r w:rsidRPr="00E30B4F">
        <w:rPr>
          <w:b/>
          <w:i/>
          <w:sz w:val="24"/>
          <w:szCs w:val="24"/>
          <w:lang w:eastAsia="en-US"/>
        </w:rPr>
        <w:t xml:space="preserve"> </w:t>
      </w:r>
      <w:r w:rsidRPr="00E30B4F">
        <w:rPr>
          <w:sz w:val="24"/>
          <w:szCs w:val="24"/>
          <w:lang w:eastAsia="en-US"/>
        </w:rPr>
        <w:t xml:space="preserve">Адрес: бул. „Шипченски проход”, бл. 240, вх. А, ап. 6, ет. 3, София 1111 </w:t>
      </w:r>
    </w:p>
    <w:p w:rsidR="009E67DA" w:rsidRPr="00E30B4F" w:rsidRDefault="009E67DA" w:rsidP="004F1606">
      <w:pPr>
        <w:keepLines/>
        <w:numPr>
          <w:ilvl w:val="0"/>
          <w:numId w:val="3"/>
        </w:numPr>
        <w:shd w:val="clear" w:color="auto" w:fill="FFFFFF"/>
        <w:spacing w:before="60" w:after="60"/>
        <w:ind w:left="0" w:firstLine="284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>Телефон: +359 2 971 26 71</w:t>
      </w:r>
    </w:p>
    <w:p w:rsidR="009E67DA" w:rsidRPr="00E30B4F" w:rsidRDefault="009E67DA" w:rsidP="004F1606">
      <w:pPr>
        <w:keepLines/>
        <w:numPr>
          <w:ilvl w:val="0"/>
          <w:numId w:val="3"/>
        </w:numPr>
        <w:shd w:val="clear" w:color="auto" w:fill="FFFFFF"/>
        <w:spacing w:before="60" w:after="60"/>
        <w:ind w:left="0" w:firstLine="284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>Факс: +359 2 973 30 69</w:t>
      </w:r>
    </w:p>
    <w:p w:rsidR="009E67DA" w:rsidRPr="00E30B4F" w:rsidRDefault="009E67DA" w:rsidP="004F1606">
      <w:pPr>
        <w:keepLines/>
        <w:numPr>
          <w:ilvl w:val="0"/>
          <w:numId w:val="3"/>
        </w:numPr>
        <w:shd w:val="clear" w:color="auto" w:fill="FFFFFF"/>
        <w:spacing w:before="60" w:after="60"/>
        <w:ind w:left="0" w:firstLine="284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 xml:space="preserve">Електронен адрес: </w:t>
      </w:r>
      <w:hyperlink r:id="rId7" w:history="1">
        <w:r w:rsidRPr="00E30B4F">
          <w:rPr>
            <w:rStyle w:val="Hyperlink"/>
            <w:color w:val="auto"/>
            <w:sz w:val="24"/>
            <w:szCs w:val="24"/>
            <w:lang w:val="en-US" w:eastAsia="en-US"/>
          </w:rPr>
          <w:t>stp</w:t>
        </w:r>
        <w:r w:rsidRPr="00E30B4F">
          <w:rPr>
            <w:rStyle w:val="Hyperlink"/>
            <w:color w:val="auto"/>
            <w:sz w:val="24"/>
            <w:szCs w:val="24"/>
            <w:lang w:eastAsia="en-US"/>
          </w:rPr>
          <w:t>@amb-bg</w:t>
        </w:r>
      </w:hyperlink>
      <w:r w:rsidRPr="00E30B4F">
        <w:rPr>
          <w:sz w:val="24"/>
          <w:szCs w:val="24"/>
          <w:lang w:eastAsia="en-US"/>
        </w:rPr>
        <w:t>.com;</w:t>
      </w:r>
    </w:p>
    <w:p w:rsidR="009E67DA" w:rsidRPr="00E30B4F" w:rsidRDefault="009E67DA" w:rsidP="004F1606">
      <w:pPr>
        <w:keepLines/>
        <w:numPr>
          <w:ilvl w:val="0"/>
          <w:numId w:val="21"/>
        </w:numPr>
        <w:shd w:val="clear" w:color="auto" w:fill="FFFFFF"/>
        <w:spacing w:before="60" w:after="60"/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Държава-членка или трета държава</w:t>
      </w:r>
    </w:p>
    <w:p w:rsidR="009E67DA" w:rsidRPr="00E30B4F" w:rsidRDefault="009E67DA" w:rsidP="004F1606">
      <w:pPr>
        <w:keepLines/>
        <w:shd w:val="clear" w:color="auto" w:fill="FFFFFF"/>
        <w:spacing w:before="60" w:after="60"/>
        <w:ind w:firstLine="284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>България</w:t>
      </w:r>
    </w:p>
    <w:p w:rsidR="009E67DA" w:rsidRPr="00E30B4F" w:rsidRDefault="009E67DA" w:rsidP="004F1606">
      <w:pPr>
        <w:keepLines/>
        <w:numPr>
          <w:ilvl w:val="0"/>
          <w:numId w:val="21"/>
        </w:numPr>
        <w:shd w:val="clear" w:color="auto" w:fill="FFFFFF"/>
        <w:spacing w:before="60" w:after="60"/>
        <w:ind w:left="0" w:firstLine="284"/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Продуктова спецификация</w:t>
      </w:r>
    </w:p>
    <w:p w:rsidR="009E67DA" w:rsidRPr="00E30B4F" w:rsidRDefault="009E67DA" w:rsidP="004F1606">
      <w:pPr>
        <w:pStyle w:val="Default"/>
        <w:spacing w:before="60" w:after="60"/>
        <w:ind w:firstLine="284"/>
        <w:rPr>
          <w:rFonts w:ascii="Times New Roman" w:hAnsi="Times New Roman" w:cs="Times New Roman"/>
          <w:b/>
          <w:color w:val="auto"/>
          <w:lang w:eastAsia="en-US"/>
        </w:rPr>
      </w:pPr>
      <w:r w:rsidRPr="00E30B4F">
        <w:rPr>
          <w:rFonts w:ascii="Times New Roman" w:hAnsi="Times New Roman" w:cs="Times New Roman"/>
          <w:b/>
          <w:color w:val="auto"/>
          <w:lang w:eastAsia="en-US"/>
        </w:rPr>
        <w:t xml:space="preserve">3.1.  Наименование (я) за регистрация </w:t>
      </w:r>
      <w:r w:rsidRPr="00E30B4F">
        <w:rPr>
          <w:rFonts w:ascii="Times New Roman" w:hAnsi="Times New Roman" w:cs="Times New Roman"/>
          <w:color w:val="auto"/>
        </w:rPr>
        <w:t xml:space="preserve"> (член 2 от Регламент (ЕО) № 1216/2007):</w:t>
      </w:r>
    </w:p>
    <w:p w:rsidR="009E67DA" w:rsidRPr="00E30B4F" w:rsidRDefault="009E67DA" w:rsidP="004F1606">
      <w:pPr>
        <w:spacing w:after="240"/>
        <w:jc w:val="both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 xml:space="preserve">„Пастърма говежда“ („Pastarma Govezhda“) </w:t>
      </w:r>
    </w:p>
    <w:p w:rsidR="009E67DA" w:rsidRPr="00E30B4F" w:rsidRDefault="009E67DA" w:rsidP="004F1606">
      <w:pPr>
        <w:pStyle w:val="BodyText"/>
        <w:keepLines/>
        <w:tabs>
          <w:tab w:val="left" w:pos="360"/>
          <w:tab w:val="left" w:pos="540"/>
          <w:tab w:val="left" w:pos="1260"/>
        </w:tabs>
        <w:spacing w:before="60" w:after="60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>3.2.</w:t>
      </w:r>
      <w:r w:rsidRPr="00E30B4F">
        <w:rPr>
          <w:sz w:val="24"/>
          <w:szCs w:val="24"/>
        </w:rPr>
        <w:t xml:space="preserve"> </w:t>
      </w:r>
      <w:r w:rsidRPr="00E30B4F">
        <w:rPr>
          <w:b/>
          <w:sz w:val="24"/>
          <w:szCs w:val="24"/>
        </w:rPr>
        <w:t>Наименованието е:</w:t>
      </w:r>
    </w:p>
    <w:p w:rsidR="009E67DA" w:rsidRPr="00E30B4F" w:rsidRDefault="009E67DA" w:rsidP="004F1606">
      <w:pPr>
        <w:pStyle w:val="BodyText"/>
        <w:keepLines/>
        <w:tabs>
          <w:tab w:val="left" w:pos="360"/>
          <w:tab w:val="left" w:pos="540"/>
          <w:tab w:val="left" w:pos="1260"/>
        </w:tabs>
        <w:spacing w:before="60" w:after="60"/>
        <w:ind w:firstLine="284"/>
        <w:rPr>
          <w:sz w:val="24"/>
          <w:szCs w:val="24"/>
        </w:rPr>
      </w:pPr>
      <w:r w:rsidRPr="00E30B4F">
        <w:rPr>
          <w:b/>
          <w:sz w:val="24"/>
          <w:szCs w:val="24"/>
        </w:rPr>
        <w:t>Х</w:t>
      </w:r>
      <w:r w:rsidRPr="00E30B4F">
        <w:rPr>
          <w:rFonts w:eastAsia="EUAlbertina.Italic+f1"/>
          <w:i/>
          <w:iCs/>
          <w:sz w:val="24"/>
          <w:szCs w:val="24"/>
        </w:rPr>
        <w:t xml:space="preserve">   </w:t>
      </w:r>
      <w:r w:rsidRPr="00E30B4F">
        <w:rPr>
          <w:sz w:val="24"/>
          <w:szCs w:val="24"/>
        </w:rPr>
        <w:t>специфично само по себе си</w:t>
      </w:r>
    </w:p>
    <w:p w:rsidR="009E67DA" w:rsidRPr="00E30B4F" w:rsidRDefault="009E67DA" w:rsidP="004F1606">
      <w:pPr>
        <w:rPr>
          <w:sz w:val="24"/>
          <w:szCs w:val="24"/>
        </w:rPr>
      </w:pPr>
      <w:r w:rsidRPr="00E30B4F">
        <w:rPr>
          <w:sz w:val="24"/>
          <w:szCs w:val="24"/>
        </w:rPr>
        <w:t xml:space="preserve">        изразява специфичния характер на селскостопанския или хранителния продукт</w:t>
      </w:r>
    </w:p>
    <w:p w:rsidR="009E67DA" w:rsidRPr="00E30B4F" w:rsidRDefault="009E67DA" w:rsidP="004F1606">
      <w:pPr>
        <w:rPr>
          <w:sz w:val="24"/>
          <w:szCs w:val="24"/>
        </w:rPr>
      </w:pPr>
    </w:p>
    <w:p w:rsidR="009E67DA" w:rsidRPr="00E30B4F" w:rsidRDefault="009E67DA" w:rsidP="004F1606">
      <w:pPr>
        <w:jc w:val="both"/>
        <w:rPr>
          <w:spacing w:val="-5"/>
          <w:sz w:val="24"/>
          <w:szCs w:val="24"/>
          <w:lang w:eastAsia="en-US"/>
        </w:rPr>
      </w:pPr>
      <w:r w:rsidRPr="00E30B4F">
        <w:rPr>
          <w:b/>
          <w:sz w:val="24"/>
          <w:szCs w:val="24"/>
        </w:rPr>
        <w:t xml:space="preserve">Наименованието „Пастърма говежда“ </w:t>
      </w:r>
      <w:r w:rsidRPr="00E30B4F">
        <w:rPr>
          <w:sz w:val="24"/>
          <w:szCs w:val="24"/>
        </w:rPr>
        <w:t>е специфично само по себе си, защото е с вековна история и е познато на територията на цяла България. Поради популярността си то придобива гражданственост без географският регион да оказва влияние върху качеството и характеристиките на продукта.</w:t>
      </w:r>
      <w:r w:rsidRPr="00E30B4F">
        <w:rPr>
          <w:spacing w:val="-5"/>
          <w:sz w:val="24"/>
          <w:szCs w:val="24"/>
          <w:lang w:eastAsia="en-US"/>
        </w:rPr>
        <w:t xml:space="preserve"> </w:t>
      </w:r>
    </w:p>
    <w:p w:rsidR="009E67DA" w:rsidRPr="00E30B4F" w:rsidRDefault="009E67DA" w:rsidP="004F1606">
      <w:pPr>
        <w:jc w:val="both"/>
        <w:rPr>
          <w:sz w:val="24"/>
          <w:szCs w:val="24"/>
        </w:rPr>
      </w:pPr>
      <w:r w:rsidRPr="00E30B4F">
        <w:rPr>
          <w:spacing w:val="-5"/>
          <w:sz w:val="24"/>
          <w:szCs w:val="24"/>
        </w:rPr>
        <w:t xml:space="preserve">Думата „пастърма” в наименованието </w:t>
      </w:r>
      <w:r w:rsidRPr="00E30B4F">
        <w:rPr>
          <w:b/>
          <w:sz w:val="24"/>
          <w:szCs w:val="24"/>
        </w:rPr>
        <w:t xml:space="preserve">„Пастърма говежда“ </w:t>
      </w:r>
      <w:r w:rsidRPr="00E30B4F">
        <w:rPr>
          <w:spacing w:val="-5"/>
          <w:sz w:val="24"/>
          <w:szCs w:val="24"/>
        </w:rPr>
        <w:t>има тюркски произход и означава осолено и пресовано сушено месо (</w:t>
      </w:r>
      <w:r w:rsidRPr="00E30B4F">
        <w:rPr>
          <w:i/>
          <w:spacing w:val="-5"/>
          <w:sz w:val="24"/>
          <w:szCs w:val="24"/>
        </w:rPr>
        <w:t>Енциклопедичен речник на чуждите думи в българския език, МАГ - 77, София, 1996 г.</w:t>
      </w:r>
      <w:r w:rsidRPr="00E30B4F">
        <w:rPr>
          <w:spacing w:val="-5"/>
          <w:sz w:val="24"/>
          <w:szCs w:val="24"/>
        </w:rPr>
        <w:t xml:space="preserve">). </w:t>
      </w:r>
      <w:r w:rsidRPr="00E30B4F">
        <w:rPr>
          <w:sz w:val="24"/>
          <w:szCs w:val="24"/>
        </w:rPr>
        <w:t>Този начин на обработка и консервиране на месото е пренесен на територията на днешна България през VІІ в. сл. Хр. от прабългарите, които принадлежат към тюркско-алтайската езиково-племенна общност.</w:t>
      </w:r>
    </w:p>
    <w:p w:rsidR="009E67DA" w:rsidRPr="00E30B4F" w:rsidRDefault="009E67DA" w:rsidP="004F1606">
      <w:pPr>
        <w:jc w:val="both"/>
        <w:rPr>
          <w:sz w:val="24"/>
          <w:szCs w:val="24"/>
        </w:rPr>
      </w:pPr>
    </w:p>
    <w:p w:rsidR="009E67DA" w:rsidRPr="00E30B4F" w:rsidRDefault="009E67DA" w:rsidP="004F1606">
      <w:pPr>
        <w:jc w:val="both"/>
        <w:rPr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</w:rPr>
        <w:t xml:space="preserve">3.3. </w:t>
      </w:r>
      <w:r w:rsidRPr="00E30B4F">
        <w:rPr>
          <w:b/>
          <w:sz w:val="24"/>
          <w:szCs w:val="24"/>
          <w:lang w:eastAsia="en-US"/>
        </w:rPr>
        <w:t xml:space="preserve">Дали се иска запазване на наименованието съгласно член 13, параграф 2 от Регламент (ЕО) № 509/2006 </w:t>
      </w:r>
    </w:p>
    <w:p w:rsidR="009E67DA" w:rsidRPr="00E30B4F" w:rsidRDefault="009E67DA" w:rsidP="004F1606">
      <w:pPr>
        <w:jc w:val="both"/>
        <w:rPr>
          <w:i/>
          <w:iCs/>
          <w:sz w:val="24"/>
          <w:szCs w:val="24"/>
        </w:rPr>
      </w:pPr>
      <w:r w:rsidRPr="00E30B4F">
        <w:rPr>
          <w:i/>
          <w:iCs/>
          <w:sz w:val="24"/>
          <w:szCs w:val="24"/>
        </w:rPr>
        <w:t xml:space="preserve">           </w:t>
      </w:r>
    </w:p>
    <w:p w:rsidR="009E67DA" w:rsidRPr="00E30B4F" w:rsidRDefault="009E67DA" w:rsidP="004F1606">
      <w:pPr>
        <w:ind w:firstLine="708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>X Регистрация със запазване на наименованието</w:t>
      </w:r>
    </w:p>
    <w:p w:rsidR="009E67DA" w:rsidRPr="00E30B4F" w:rsidRDefault="009E67DA" w:rsidP="004F1606">
      <w:pPr>
        <w:ind w:firstLine="708"/>
        <w:jc w:val="both"/>
        <w:rPr>
          <w:sz w:val="24"/>
          <w:szCs w:val="24"/>
          <w:lang w:eastAsia="en-US"/>
        </w:rPr>
      </w:pP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 xml:space="preserve">            Регистрация без запазване на наименованието</w:t>
      </w: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3.4.Тип на продукта</w:t>
      </w: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>Клас 1.2: Месни продукти (сготвени, осолени, пушени и др.)</w:t>
      </w: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</w:p>
    <w:p w:rsidR="009E67DA" w:rsidRPr="00E30B4F" w:rsidRDefault="009E67DA" w:rsidP="004F1606">
      <w:pPr>
        <w:jc w:val="both"/>
        <w:rPr>
          <w:b/>
          <w:i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3.5. Описание на селскостопанския или хранителния продукт, за който се отнася наименованието по точка 3.1 (член 3, параграф 1 от Регламент (ЕО) № 1216/2007)</w:t>
      </w:r>
      <w:r w:rsidRPr="00E30B4F">
        <w:rPr>
          <w:b/>
          <w:i/>
          <w:sz w:val="24"/>
          <w:szCs w:val="24"/>
          <w:lang w:eastAsia="en-US"/>
        </w:rPr>
        <w:t xml:space="preserve"> </w:t>
      </w: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</w:rPr>
        <w:t>„Пастърма говежда“ е</w:t>
      </w:r>
      <w:r w:rsidRPr="00E30B4F">
        <w:rPr>
          <w:b/>
          <w:sz w:val="24"/>
          <w:szCs w:val="24"/>
          <w:lang w:eastAsia="en-US"/>
        </w:rPr>
        <w:t xml:space="preserve"> </w:t>
      </w:r>
      <w:r w:rsidRPr="00E30B4F">
        <w:rPr>
          <w:sz w:val="24"/>
          <w:szCs w:val="24"/>
          <w:lang w:eastAsia="en-US"/>
        </w:rPr>
        <w:t xml:space="preserve">пресован сурово-сушен месен продукт, приготвен от нераздробено прясно говеждо месо, спомагателни материали, чрез осоляване, сушене, пресоване и e подходящ за директна консумация. </w:t>
      </w: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Физични свойства – форма и размери</w:t>
      </w:r>
    </w:p>
    <w:p w:rsidR="009E67DA" w:rsidRPr="00E30B4F" w:rsidRDefault="009E67DA" w:rsidP="004F1606">
      <w:pPr>
        <w:jc w:val="both"/>
        <w:rPr>
          <w:b/>
          <w:sz w:val="24"/>
          <w:szCs w:val="24"/>
          <w:lang w:eastAsia="en-US"/>
        </w:rPr>
      </w:pPr>
    </w:p>
    <w:p w:rsidR="009E67DA" w:rsidRPr="00E30B4F" w:rsidRDefault="009E67DA" w:rsidP="004F1606">
      <w:pPr>
        <w:ind w:left="360"/>
        <w:jc w:val="both"/>
        <w:rPr>
          <w:i/>
          <w:sz w:val="24"/>
          <w:szCs w:val="24"/>
        </w:rPr>
      </w:pPr>
      <w:r w:rsidRPr="00E30B4F">
        <w:rPr>
          <w:sz w:val="24"/>
          <w:szCs w:val="24"/>
        </w:rPr>
        <w:t>„Пастърма говежда“ е на парчета с продълговата, плоска форма с неопределени размери.</w:t>
      </w:r>
    </w:p>
    <w:p w:rsidR="009E67DA" w:rsidRPr="00E30B4F" w:rsidRDefault="009E67DA" w:rsidP="004F1606">
      <w:pPr>
        <w:jc w:val="both"/>
        <w:rPr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Химични свойства</w:t>
      </w:r>
    </w:p>
    <w:p w:rsidR="009E67DA" w:rsidRPr="00E30B4F" w:rsidRDefault="009E67DA" w:rsidP="004F1606">
      <w:pPr>
        <w:numPr>
          <w:ilvl w:val="0"/>
          <w:numId w:val="18"/>
        </w:numPr>
        <w:spacing w:before="120" w:after="120"/>
        <w:ind w:left="714" w:hanging="357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</w:rPr>
        <w:t xml:space="preserve">Водно съдържание в % от общата маса, не повече от 50; </w:t>
      </w:r>
    </w:p>
    <w:p w:rsidR="009E67DA" w:rsidRPr="00E30B4F" w:rsidRDefault="009E67DA" w:rsidP="004F1606">
      <w:pPr>
        <w:numPr>
          <w:ilvl w:val="0"/>
          <w:numId w:val="18"/>
        </w:numPr>
        <w:spacing w:before="120" w:after="120"/>
        <w:ind w:left="714" w:hanging="357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</w:rPr>
        <w:t>Готварска сол в % от общата маса, от 3,5 до 4,5;</w:t>
      </w:r>
    </w:p>
    <w:p w:rsidR="009E67DA" w:rsidRPr="00E30B4F" w:rsidRDefault="009E67DA" w:rsidP="004F1606">
      <w:pPr>
        <w:numPr>
          <w:ilvl w:val="0"/>
          <w:numId w:val="18"/>
        </w:numPr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>Нитрити (остатъчно количество в готовия продукт), не повече от 50 mg/kg;</w:t>
      </w:r>
    </w:p>
    <w:p w:rsidR="009E67DA" w:rsidRPr="00E30B4F" w:rsidRDefault="009E67DA" w:rsidP="004F1606">
      <w:pPr>
        <w:numPr>
          <w:ilvl w:val="0"/>
          <w:numId w:val="18"/>
        </w:numPr>
        <w:spacing w:before="120" w:after="120"/>
        <w:ind w:left="714" w:hanging="357"/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</w:rPr>
        <w:t>рН не по-малко от 5,4.</w:t>
      </w:r>
    </w:p>
    <w:p w:rsidR="009E67DA" w:rsidRPr="00E30B4F" w:rsidRDefault="009E67DA" w:rsidP="004F1606">
      <w:pPr>
        <w:jc w:val="both"/>
        <w:rPr>
          <w:b/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>Органолептични свойства</w:t>
      </w:r>
    </w:p>
    <w:p w:rsidR="009E67DA" w:rsidRPr="00E30B4F" w:rsidRDefault="009E67DA" w:rsidP="004F1606">
      <w:pPr>
        <w:jc w:val="both"/>
        <w:rPr>
          <w:i/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i/>
          <w:sz w:val="24"/>
          <w:szCs w:val="24"/>
          <w:lang w:eastAsia="en-US"/>
        </w:rPr>
      </w:pPr>
      <w:r w:rsidRPr="00E30B4F">
        <w:rPr>
          <w:b/>
          <w:i/>
          <w:sz w:val="24"/>
          <w:szCs w:val="24"/>
          <w:lang w:eastAsia="en-US"/>
        </w:rPr>
        <w:t>Външен вид и цвят</w:t>
      </w:r>
    </w:p>
    <w:p w:rsidR="009E67DA" w:rsidRPr="00E30B4F" w:rsidRDefault="009E67DA" w:rsidP="004F1606">
      <w:pPr>
        <w:jc w:val="both"/>
        <w:rPr>
          <w:b/>
          <w:i/>
          <w:sz w:val="24"/>
          <w:szCs w:val="24"/>
          <w:lang w:eastAsia="en-US"/>
        </w:rPr>
      </w:pPr>
    </w:p>
    <w:p w:rsidR="009E67DA" w:rsidRPr="00E30B4F" w:rsidRDefault="009E67DA" w:rsidP="004F1606">
      <w:pPr>
        <w:numPr>
          <w:ilvl w:val="0"/>
          <w:numId w:val="18"/>
        </w:numPr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 xml:space="preserve">Външната повърхност е гладка, пресована, мускулната тъкан със сивокафяв цвят, а тлъстината - с кремав цвят. Допуска се слабо обложение от бяла благородна плесен. </w:t>
      </w:r>
    </w:p>
    <w:p w:rsidR="009E67DA" w:rsidRPr="00E30B4F" w:rsidRDefault="009E67DA" w:rsidP="004F1606">
      <w:pPr>
        <w:ind w:left="720"/>
        <w:jc w:val="both"/>
        <w:rPr>
          <w:rFonts w:ascii="Arial" w:hAnsi="Arial" w:cs="Arial"/>
        </w:rPr>
      </w:pPr>
    </w:p>
    <w:p w:rsidR="009E67DA" w:rsidRPr="00E30B4F" w:rsidRDefault="009E67DA" w:rsidP="004F1606">
      <w:pPr>
        <w:jc w:val="both"/>
        <w:rPr>
          <w:b/>
          <w:i/>
          <w:sz w:val="24"/>
          <w:szCs w:val="24"/>
          <w:lang w:eastAsia="en-US"/>
        </w:rPr>
      </w:pPr>
      <w:r w:rsidRPr="00E30B4F">
        <w:rPr>
          <w:b/>
          <w:i/>
          <w:sz w:val="24"/>
          <w:szCs w:val="24"/>
          <w:lang w:eastAsia="en-US"/>
        </w:rPr>
        <w:t>Разрезна повърхност</w:t>
      </w:r>
    </w:p>
    <w:p w:rsidR="009E67DA" w:rsidRPr="00E30B4F" w:rsidRDefault="009E67DA" w:rsidP="004F1606">
      <w:pPr>
        <w:jc w:val="both"/>
        <w:rPr>
          <w:b/>
          <w:i/>
          <w:sz w:val="24"/>
          <w:szCs w:val="24"/>
          <w:lang w:eastAsia="en-US"/>
        </w:rPr>
      </w:pPr>
    </w:p>
    <w:p w:rsidR="009E67DA" w:rsidRPr="00E30B4F" w:rsidRDefault="009E67DA" w:rsidP="004F1606">
      <w:pPr>
        <w:numPr>
          <w:ilvl w:val="0"/>
          <w:numId w:val="18"/>
        </w:numPr>
        <w:jc w:val="both"/>
        <w:rPr>
          <w:sz w:val="24"/>
          <w:szCs w:val="24"/>
          <w:lang w:eastAsia="en-US"/>
        </w:rPr>
      </w:pPr>
      <w:r w:rsidRPr="00E30B4F">
        <w:rPr>
          <w:sz w:val="24"/>
          <w:szCs w:val="24"/>
          <w:lang w:eastAsia="en-US"/>
        </w:rPr>
        <w:t xml:space="preserve">Мускулната тъкан е с тъмнокафяв до кафявочервен цвят с тъмен оттенък в периферията, а на тлъстината - с кремав цвят. </w:t>
      </w:r>
    </w:p>
    <w:p w:rsidR="009E67DA" w:rsidRPr="00E30B4F" w:rsidRDefault="009E67DA" w:rsidP="004F1606">
      <w:pPr>
        <w:jc w:val="both"/>
        <w:rPr>
          <w:b/>
          <w:i/>
          <w:sz w:val="24"/>
          <w:szCs w:val="24"/>
          <w:lang w:eastAsia="en-US"/>
        </w:rPr>
      </w:pP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  <w:r w:rsidRPr="00E30B4F">
        <w:rPr>
          <w:b/>
          <w:i/>
          <w:sz w:val="24"/>
          <w:szCs w:val="24"/>
          <w:lang w:eastAsia="en-US"/>
        </w:rPr>
        <w:t xml:space="preserve">Консистенция </w:t>
      </w:r>
      <w:r w:rsidRPr="00E30B4F">
        <w:rPr>
          <w:sz w:val="24"/>
          <w:szCs w:val="24"/>
          <w:lang w:eastAsia="en-US"/>
        </w:rPr>
        <w:t>– Плътна, еластична.</w:t>
      </w: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  <w:r w:rsidRPr="00E30B4F">
        <w:rPr>
          <w:b/>
          <w:i/>
          <w:sz w:val="24"/>
          <w:szCs w:val="24"/>
          <w:lang w:eastAsia="en-US"/>
        </w:rPr>
        <w:t>Вкус и мирис</w:t>
      </w:r>
      <w:r w:rsidRPr="00E30B4F">
        <w:rPr>
          <w:sz w:val="24"/>
          <w:szCs w:val="24"/>
          <w:lang w:eastAsia="en-US"/>
        </w:rPr>
        <w:t xml:space="preserve"> - Специфичен, приятен, солен, без страничен вкус. </w:t>
      </w:r>
    </w:p>
    <w:p w:rsidR="009E67DA" w:rsidRPr="00E30B4F" w:rsidRDefault="009E67DA" w:rsidP="004F1606">
      <w:pPr>
        <w:jc w:val="both"/>
        <w:rPr>
          <w:sz w:val="24"/>
          <w:szCs w:val="24"/>
          <w:lang w:eastAsia="en-US"/>
        </w:rPr>
      </w:pPr>
    </w:p>
    <w:p w:rsidR="009E67DA" w:rsidRPr="00E30B4F" w:rsidRDefault="009E67DA" w:rsidP="004F1606">
      <w:pPr>
        <w:jc w:val="both"/>
        <w:rPr>
          <w:i/>
          <w:sz w:val="24"/>
          <w:szCs w:val="24"/>
        </w:rPr>
      </w:pPr>
      <w:r w:rsidRPr="00E30B4F">
        <w:rPr>
          <w:sz w:val="24"/>
          <w:szCs w:val="24"/>
        </w:rPr>
        <w:t xml:space="preserve">„Пастърма говежда“ </w:t>
      </w:r>
      <w:r w:rsidRPr="00E30B4F">
        <w:rPr>
          <w:spacing w:val="-5"/>
          <w:sz w:val="24"/>
          <w:szCs w:val="24"/>
        </w:rPr>
        <w:t>може да се предлага на пазара като цели парчета или нарязана, във вакуумна опаковка, в целофан или в опаковка в модифицирана газова среда.</w:t>
      </w:r>
    </w:p>
    <w:p w:rsidR="009E67DA" w:rsidRPr="00E30B4F" w:rsidRDefault="009E67DA" w:rsidP="004F1606">
      <w:pPr>
        <w:rPr>
          <w:b/>
          <w:bCs/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bCs/>
          <w:sz w:val="24"/>
          <w:szCs w:val="24"/>
        </w:rPr>
      </w:pPr>
      <w:r w:rsidRPr="00E30B4F">
        <w:rPr>
          <w:b/>
          <w:bCs/>
          <w:sz w:val="24"/>
          <w:szCs w:val="24"/>
        </w:rPr>
        <w:t>3.6. Описание на производствения метод на селскостопанския или хранителния продукт, за който се отнася наименованието по точка 3.1 (член 3, параграф 2 от Регламент (ЕО) № 1216/2007</w:t>
      </w:r>
    </w:p>
    <w:p w:rsidR="009E67DA" w:rsidRPr="00E30B4F" w:rsidRDefault="009E67DA" w:rsidP="004F1606">
      <w:pPr>
        <w:jc w:val="both"/>
        <w:rPr>
          <w:bCs/>
          <w:sz w:val="24"/>
          <w:szCs w:val="24"/>
        </w:rPr>
      </w:pPr>
      <w:r w:rsidRPr="00E30B4F">
        <w:rPr>
          <w:bCs/>
          <w:sz w:val="24"/>
          <w:szCs w:val="24"/>
        </w:rPr>
        <w:t xml:space="preserve">За производството на </w:t>
      </w:r>
      <w:r w:rsidRPr="00E30B4F">
        <w:rPr>
          <w:sz w:val="24"/>
          <w:szCs w:val="24"/>
        </w:rPr>
        <w:t xml:space="preserve">„Пастърма говежда“ </w:t>
      </w:r>
      <w:r w:rsidRPr="00E30B4F">
        <w:rPr>
          <w:spacing w:val="-5"/>
          <w:sz w:val="24"/>
          <w:szCs w:val="24"/>
        </w:rPr>
        <w:t>са необходими следните суровини и спомагателни материали:</w:t>
      </w:r>
    </w:p>
    <w:p w:rsidR="009E67DA" w:rsidRPr="00E30B4F" w:rsidRDefault="009E67DA" w:rsidP="004F1606">
      <w:pPr>
        <w:ind w:left="720"/>
        <w:jc w:val="both"/>
        <w:rPr>
          <w:b/>
          <w:bCs/>
          <w:i/>
          <w:sz w:val="24"/>
          <w:szCs w:val="24"/>
        </w:rPr>
      </w:pPr>
    </w:p>
    <w:p w:rsidR="009E67DA" w:rsidRPr="00E30B4F" w:rsidRDefault="009E67DA" w:rsidP="004F1606">
      <w:pPr>
        <w:ind w:left="142" w:hanging="142"/>
        <w:rPr>
          <w:b/>
          <w:bCs/>
          <w:i/>
          <w:sz w:val="24"/>
          <w:szCs w:val="24"/>
        </w:rPr>
      </w:pPr>
      <w:r w:rsidRPr="00E30B4F">
        <w:rPr>
          <w:b/>
          <w:bCs/>
          <w:i/>
          <w:sz w:val="24"/>
          <w:szCs w:val="24"/>
        </w:rPr>
        <w:t>Месо</w:t>
      </w:r>
    </w:p>
    <w:p w:rsidR="009E67DA" w:rsidRPr="00E30B4F" w:rsidRDefault="009E67DA" w:rsidP="004F1606">
      <w:pPr>
        <w:ind w:left="142" w:hanging="142"/>
        <w:jc w:val="both"/>
        <w:rPr>
          <w:bCs/>
          <w:sz w:val="24"/>
          <w:szCs w:val="24"/>
        </w:rPr>
      </w:pPr>
      <w:r w:rsidRPr="00E30B4F">
        <w:rPr>
          <w:sz w:val="24"/>
          <w:szCs w:val="24"/>
        </w:rPr>
        <w:t xml:space="preserve">- </w:t>
      </w:r>
      <w:r w:rsidRPr="00E30B4F">
        <w:rPr>
          <w:bCs/>
          <w:sz w:val="24"/>
          <w:szCs w:val="24"/>
        </w:rPr>
        <w:t>100 kg прясно говеждо от бут, плешка и филе, добре оформено и обезжилено на парчета с неопределени размери.</w:t>
      </w:r>
    </w:p>
    <w:p w:rsidR="009E67DA" w:rsidRPr="00E30B4F" w:rsidRDefault="009E67DA" w:rsidP="004F1606">
      <w:pPr>
        <w:ind w:left="142" w:hanging="142"/>
        <w:jc w:val="both"/>
        <w:rPr>
          <w:bCs/>
          <w:sz w:val="24"/>
          <w:szCs w:val="24"/>
        </w:rPr>
      </w:pPr>
      <w:r w:rsidRPr="00E30B4F">
        <w:rPr>
          <w:b/>
          <w:bCs/>
          <w:i/>
          <w:sz w:val="24"/>
          <w:szCs w:val="24"/>
        </w:rPr>
        <w:t>Готварска сол</w:t>
      </w:r>
      <w:r w:rsidRPr="00E30B4F">
        <w:rPr>
          <w:bCs/>
          <w:sz w:val="24"/>
          <w:szCs w:val="24"/>
        </w:rPr>
        <w:t xml:space="preserve"> за 100 </w:t>
      </w:r>
      <w:r w:rsidRPr="00E30B4F">
        <w:rPr>
          <w:bCs/>
          <w:sz w:val="24"/>
          <w:szCs w:val="24"/>
          <w:lang w:val="en-US"/>
        </w:rPr>
        <w:t>kg</w:t>
      </w:r>
      <w:r w:rsidRPr="00E30B4F">
        <w:rPr>
          <w:bCs/>
          <w:sz w:val="24"/>
          <w:szCs w:val="24"/>
        </w:rPr>
        <w:t xml:space="preserve"> месо за „Пастърма говежда“ – 6 </w:t>
      </w:r>
      <w:r w:rsidRPr="00E30B4F">
        <w:rPr>
          <w:bCs/>
          <w:sz w:val="24"/>
          <w:szCs w:val="24"/>
          <w:lang w:val="en-US"/>
        </w:rPr>
        <w:t>kg</w:t>
      </w:r>
      <w:r w:rsidRPr="00E30B4F">
        <w:rPr>
          <w:bCs/>
          <w:sz w:val="24"/>
          <w:szCs w:val="24"/>
          <w:lang w:val="ru-RU"/>
        </w:rPr>
        <w:t xml:space="preserve"> </w:t>
      </w:r>
    </w:p>
    <w:p w:rsidR="009E67DA" w:rsidRPr="00E30B4F" w:rsidRDefault="009E67DA" w:rsidP="004F1606">
      <w:pPr>
        <w:jc w:val="both"/>
        <w:rPr>
          <w:b/>
          <w:bCs/>
          <w:i/>
          <w:sz w:val="24"/>
          <w:szCs w:val="24"/>
        </w:rPr>
      </w:pPr>
      <w:r w:rsidRPr="00E30B4F">
        <w:rPr>
          <w:b/>
          <w:bCs/>
          <w:i/>
          <w:sz w:val="24"/>
          <w:szCs w:val="24"/>
        </w:rPr>
        <w:t>или</w:t>
      </w:r>
    </w:p>
    <w:p w:rsidR="009E67DA" w:rsidRPr="00E30B4F" w:rsidRDefault="009E67DA" w:rsidP="004F1606">
      <w:pPr>
        <w:jc w:val="both"/>
        <w:rPr>
          <w:bCs/>
          <w:sz w:val="24"/>
          <w:szCs w:val="24"/>
        </w:rPr>
      </w:pPr>
      <w:r w:rsidRPr="00E30B4F">
        <w:rPr>
          <w:b/>
          <w:bCs/>
          <w:i/>
          <w:sz w:val="24"/>
          <w:szCs w:val="24"/>
        </w:rPr>
        <w:t>Осоляваща смес</w:t>
      </w:r>
      <w:r w:rsidRPr="00E30B4F">
        <w:rPr>
          <w:bCs/>
          <w:sz w:val="24"/>
          <w:szCs w:val="24"/>
        </w:rPr>
        <w:t xml:space="preserve"> за 100 kg месо за „</w:t>
      </w:r>
      <w:r w:rsidRPr="00E30B4F">
        <w:rPr>
          <w:sz w:val="24"/>
          <w:szCs w:val="24"/>
        </w:rPr>
        <w:t>Пастърма говежда“</w:t>
      </w:r>
      <w:r w:rsidRPr="00E30B4F">
        <w:rPr>
          <w:bCs/>
          <w:sz w:val="24"/>
          <w:szCs w:val="24"/>
        </w:rPr>
        <w:t xml:space="preserve">: готварска сол – 6 kg, антиоксидант: аскорбинова киселина /Е300/– 40 g, калиев нитрат /Е252/ – 100 g или </w:t>
      </w:r>
    </w:p>
    <w:p w:rsidR="009E67DA" w:rsidRPr="00E30B4F" w:rsidRDefault="009E67DA" w:rsidP="004F1606">
      <w:pPr>
        <w:jc w:val="both"/>
        <w:rPr>
          <w:bCs/>
          <w:sz w:val="24"/>
          <w:szCs w:val="24"/>
        </w:rPr>
      </w:pPr>
      <w:r w:rsidRPr="00E30B4F">
        <w:rPr>
          <w:bCs/>
          <w:sz w:val="24"/>
          <w:szCs w:val="24"/>
        </w:rPr>
        <w:t>натриев нитрат /Е251/ - 85 g, рафинирана кристална захар - 500 g.</w:t>
      </w:r>
    </w:p>
    <w:p w:rsidR="009E67DA" w:rsidRPr="00E30B4F" w:rsidRDefault="009E67DA" w:rsidP="004F1606">
      <w:pPr>
        <w:jc w:val="both"/>
        <w:rPr>
          <w:bCs/>
          <w:sz w:val="24"/>
          <w:szCs w:val="24"/>
        </w:rPr>
      </w:pPr>
      <w:r w:rsidRPr="00E30B4F">
        <w:rPr>
          <w:bCs/>
          <w:sz w:val="24"/>
          <w:szCs w:val="24"/>
        </w:rPr>
        <w:t xml:space="preserve"> </w:t>
      </w:r>
    </w:p>
    <w:p w:rsidR="009E67DA" w:rsidRPr="00E30B4F" w:rsidRDefault="009E67DA" w:rsidP="004F1606">
      <w:pPr>
        <w:rPr>
          <w:bCs/>
          <w:sz w:val="24"/>
          <w:szCs w:val="24"/>
        </w:rPr>
      </w:pPr>
      <w:r w:rsidRPr="00E30B4F">
        <w:rPr>
          <w:b/>
          <w:bCs/>
          <w:i/>
          <w:sz w:val="24"/>
          <w:szCs w:val="24"/>
        </w:rPr>
        <w:t>Канап</w:t>
      </w:r>
      <w:r w:rsidRPr="00E30B4F">
        <w:rPr>
          <w:bCs/>
          <w:sz w:val="24"/>
          <w:szCs w:val="24"/>
        </w:rPr>
        <w:t xml:space="preserve">, разрешен за хранителни цели. </w:t>
      </w:r>
    </w:p>
    <w:p w:rsidR="009E67DA" w:rsidRPr="00E30B4F" w:rsidRDefault="009E67DA" w:rsidP="004F1606">
      <w:pPr>
        <w:rPr>
          <w:b/>
          <w:caps/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  <w:lang w:eastAsia="en-US"/>
        </w:rPr>
      </w:pPr>
      <w:r w:rsidRPr="00E30B4F">
        <w:rPr>
          <w:b/>
          <w:sz w:val="24"/>
          <w:szCs w:val="24"/>
          <w:lang w:eastAsia="en-US"/>
        </w:rPr>
        <w:t>Производствен метод:</w:t>
      </w:r>
    </w:p>
    <w:p w:rsidR="009E67DA" w:rsidRPr="00E30B4F" w:rsidRDefault="009E67DA" w:rsidP="004F1606">
      <w:pPr>
        <w:jc w:val="both"/>
        <w:rPr>
          <w:sz w:val="24"/>
          <w:szCs w:val="24"/>
        </w:rPr>
      </w:pPr>
      <w:r w:rsidRPr="00E30B4F">
        <w:rPr>
          <w:spacing w:val="-5"/>
          <w:sz w:val="24"/>
          <w:szCs w:val="24"/>
        </w:rPr>
        <w:t xml:space="preserve">За производство на </w:t>
      </w:r>
      <w:r w:rsidRPr="00E30B4F">
        <w:rPr>
          <w:sz w:val="24"/>
          <w:szCs w:val="24"/>
        </w:rPr>
        <w:t>„Пастърма говежда“</w:t>
      </w:r>
      <w:r w:rsidRPr="00E30B4F">
        <w:rPr>
          <w:spacing w:val="-5"/>
          <w:sz w:val="24"/>
          <w:szCs w:val="24"/>
        </w:rPr>
        <w:t xml:space="preserve"> се използва прясно говеждо месо от бут, плешка и филе с рН 5.6-6.2.</w:t>
      </w:r>
      <w:r w:rsidRPr="00E30B4F">
        <w:rPr>
          <w:sz w:val="24"/>
          <w:szCs w:val="24"/>
        </w:rPr>
        <w:t xml:space="preserve"> При обезкостяването целостта на отделните мускулни групи се запазват. Те се почистват от кървави части, сухожилия и фасции и се оформят на продълговати плоски парчета с неопределени размери. </w:t>
      </w:r>
    </w:p>
    <w:p w:rsidR="009E67DA" w:rsidRPr="00E30B4F" w:rsidRDefault="009E67DA" w:rsidP="004F1606">
      <w:pPr>
        <w:jc w:val="both"/>
        <w:rPr>
          <w:sz w:val="24"/>
          <w:szCs w:val="24"/>
        </w:rPr>
      </w:pPr>
      <w:r w:rsidRPr="00E30B4F">
        <w:rPr>
          <w:sz w:val="24"/>
          <w:szCs w:val="24"/>
        </w:rPr>
        <w:t xml:space="preserve">Оформените парчета месо се осоляват със сол или осоляваща смес съгласно </w:t>
      </w:r>
      <w:r w:rsidRPr="002B142D">
        <w:rPr>
          <w:sz w:val="24"/>
          <w:szCs w:val="24"/>
        </w:rPr>
        <w:t>рецептата</w:t>
      </w:r>
      <w:r w:rsidRPr="00E30B4F">
        <w:rPr>
          <w:sz w:val="24"/>
          <w:szCs w:val="24"/>
        </w:rPr>
        <w:t xml:space="preserve">. Осолените парчета се подреждат плътно в подходящи чисти съдове за зреене. Те се оставят в хладилно помещение с температура на въздуха от 0 до 4°С. След 3-4 денонощия се пренареждат в обратен ред </w:t>
      </w:r>
      <w:r w:rsidRPr="000B0B04">
        <w:rPr>
          <w:sz w:val="24"/>
          <w:szCs w:val="24"/>
          <w:lang w:val="ru-RU"/>
        </w:rPr>
        <w:t>(</w:t>
      </w:r>
      <w:r w:rsidRPr="00E30B4F">
        <w:rPr>
          <w:sz w:val="24"/>
          <w:szCs w:val="24"/>
        </w:rPr>
        <w:t>сменят се местата на горните парчета с долните парчета месо</w:t>
      </w:r>
      <w:r w:rsidRPr="000B0B04">
        <w:rPr>
          <w:sz w:val="24"/>
          <w:szCs w:val="24"/>
          <w:lang w:val="ru-RU"/>
        </w:rPr>
        <w:t>)</w:t>
      </w:r>
      <w:r w:rsidRPr="00E30B4F">
        <w:rPr>
          <w:sz w:val="24"/>
          <w:szCs w:val="24"/>
        </w:rPr>
        <w:t xml:space="preserve">, </w:t>
      </w:r>
      <w:r w:rsidRPr="002B142D">
        <w:rPr>
          <w:sz w:val="24"/>
          <w:szCs w:val="24"/>
        </w:rPr>
        <w:t>за да се осолят равномерно</w:t>
      </w:r>
      <w:r w:rsidRPr="00E30B4F">
        <w:rPr>
          <w:sz w:val="24"/>
          <w:szCs w:val="24"/>
        </w:rPr>
        <w:t xml:space="preserve"> и престояват още 3-6 денонощия при същите условия.</w:t>
      </w:r>
      <w:r w:rsidRPr="00E30B4F">
        <w:rPr>
          <w:spacing w:val="-5"/>
          <w:sz w:val="24"/>
          <w:szCs w:val="24"/>
        </w:rPr>
        <w:t xml:space="preserve"> След осоляването пастърмата се потапя в чиста студена вода, докато добие приятно солен вкус. След приключване на този процес н</w:t>
      </w:r>
      <w:r w:rsidRPr="00E30B4F">
        <w:rPr>
          <w:sz w:val="24"/>
          <w:szCs w:val="24"/>
        </w:rPr>
        <w:t xml:space="preserve">а всяко отделно парче от пастърмата се поставя окачка от канап и парчетата се нанизват на дървени и/или метални профили </w:t>
      </w:r>
      <w:r w:rsidRPr="000B0B04">
        <w:rPr>
          <w:sz w:val="24"/>
          <w:szCs w:val="24"/>
          <w:lang w:val="ru-RU"/>
        </w:rPr>
        <w:t>(</w:t>
      </w:r>
      <w:r w:rsidRPr="00E30B4F">
        <w:rPr>
          <w:sz w:val="24"/>
          <w:szCs w:val="24"/>
        </w:rPr>
        <w:t>бастуни</w:t>
      </w:r>
      <w:r w:rsidRPr="000B0B04">
        <w:rPr>
          <w:sz w:val="24"/>
          <w:szCs w:val="24"/>
          <w:lang w:val="ru-RU"/>
        </w:rPr>
        <w:t>)</w:t>
      </w:r>
      <w:r w:rsidRPr="00E30B4F">
        <w:rPr>
          <w:sz w:val="24"/>
          <w:szCs w:val="24"/>
        </w:rPr>
        <w:t>, които се подреждат на колички за колбаси.</w:t>
      </w:r>
      <w:r w:rsidRPr="00E30B4F">
        <w:rPr>
          <w:spacing w:val="-5"/>
          <w:sz w:val="24"/>
          <w:szCs w:val="24"/>
        </w:rPr>
        <w:t xml:space="preserve"> Не се допуска парчетата да се допират едно до друго. Окачените на колички парчета се отцеждат до 24 часа</w:t>
      </w:r>
      <w:r w:rsidRPr="00E30B4F">
        <w:rPr>
          <w:sz w:val="24"/>
          <w:szCs w:val="24"/>
        </w:rPr>
        <w:t xml:space="preserve"> при температура на въздуха не повече от 12°С, след което се поставят в естествени или климатични сушилни камери. Сушенето се провежда при температура на въздуха 12-17°С</w:t>
      </w:r>
      <w:r w:rsidRPr="00E30B4F">
        <w:rPr>
          <w:b/>
          <w:sz w:val="24"/>
          <w:szCs w:val="24"/>
        </w:rPr>
        <w:t xml:space="preserve"> </w:t>
      </w:r>
      <w:r w:rsidRPr="00E30B4F">
        <w:rPr>
          <w:sz w:val="24"/>
          <w:szCs w:val="24"/>
        </w:rPr>
        <w:t>и относителна влажност 70-85 %.</w:t>
      </w:r>
      <w:r w:rsidRPr="00E30B4F">
        <w:rPr>
          <w:spacing w:val="-5"/>
          <w:sz w:val="24"/>
          <w:szCs w:val="24"/>
        </w:rPr>
        <w:t xml:space="preserve"> По време на сушенето протичат сложни физико-химични, биохимични и микробиологични процеси и от суровото месо се получава готов за консумация продукт. </w:t>
      </w:r>
      <w:r w:rsidRPr="00E30B4F">
        <w:rPr>
          <w:sz w:val="24"/>
          <w:szCs w:val="24"/>
        </w:rPr>
        <w:t xml:space="preserve">По време на сушенето пастърмата се пресова неколкократно с цел да добие по-плътна консистенция и гладка повърхност. Преди поставянето им на преса отделните парчета трябва да се сортират по дебелина. На първа преса пастърмата се поставя, когато парчетата са леко подсушени и при опипване по повърхността им се чувства леко изразена корица на подсъхване. Обикновено се извършват 2-3 пресования, като първото е след 3-4 дни от отцеждането. Продължителността на пресоването е 12-24 часа. Общо процесът на сушене продължава 25-30 денонощия в зависимост от големината на парчетата до достигане на плътно-еластична консистенция. </w:t>
      </w:r>
    </w:p>
    <w:p w:rsidR="009E67DA" w:rsidRPr="00E30B4F" w:rsidRDefault="009E67DA" w:rsidP="004F1606">
      <w:pPr>
        <w:jc w:val="both"/>
        <w:rPr>
          <w:i/>
          <w:spacing w:val="-5"/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spacing w:val="-5"/>
          <w:sz w:val="24"/>
          <w:szCs w:val="24"/>
        </w:rPr>
      </w:pPr>
      <w:r w:rsidRPr="00E30B4F">
        <w:rPr>
          <w:b/>
          <w:spacing w:val="-5"/>
          <w:sz w:val="24"/>
          <w:szCs w:val="24"/>
        </w:rPr>
        <w:t>3.7. Специфичен характер на селскостопанския или хранителния продукт (член 3, параграф 3 от Регламент (ЕО) № 1216/2007)</w:t>
      </w:r>
    </w:p>
    <w:p w:rsidR="009E67DA" w:rsidRPr="00E30B4F" w:rsidRDefault="009E67DA" w:rsidP="004F1606">
      <w:pPr>
        <w:jc w:val="both"/>
        <w:rPr>
          <w:b/>
          <w:sz w:val="24"/>
          <w:szCs w:val="24"/>
          <w:lang w:eastAsia="en-US"/>
        </w:rPr>
      </w:pPr>
    </w:p>
    <w:p w:rsidR="009E67DA" w:rsidRPr="00E30B4F" w:rsidRDefault="009E67DA" w:rsidP="004F1606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>Специфична сплесната форма на парчетата</w:t>
      </w:r>
    </w:p>
    <w:p w:rsidR="009E67DA" w:rsidRPr="00E30B4F" w:rsidRDefault="009E67DA" w:rsidP="004F1606">
      <w:pPr>
        <w:jc w:val="both"/>
        <w:rPr>
          <w:spacing w:val="-5"/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</w:rPr>
      </w:pPr>
      <w:r w:rsidRPr="00E30B4F">
        <w:rPr>
          <w:spacing w:val="-5"/>
          <w:sz w:val="24"/>
          <w:szCs w:val="24"/>
        </w:rPr>
        <w:t xml:space="preserve">Специфичната за продукта сплесната форма се постига чрез неколкократно пресоване с преси с </w:t>
      </w:r>
      <w:r w:rsidRPr="001E2D5A">
        <w:rPr>
          <w:spacing w:val="-5"/>
          <w:sz w:val="24"/>
          <w:szCs w:val="24"/>
        </w:rPr>
        <w:t>дървени плоскости по</w:t>
      </w:r>
      <w:r w:rsidRPr="00E30B4F">
        <w:rPr>
          <w:spacing w:val="-5"/>
          <w:sz w:val="24"/>
          <w:szCs w:val="24"/>
        </w:rPr>
        <w:t xml:space="preserve"> време на сушенето. </w:t>
      </w:r>
    </w:p>
    <w:p w:rsidR="009E67DA" w:rsidRPr="00E30B4F" w:rsidRDefault="009E67DA" w:rsidP="004F1606">
      <w:pPr>
        <w:rPr>
          <w:b/>
          <w:spacing w:val="-5"/>
          <w:sz w:val="24"/>
          <w:szCs w:val="24"/>
        </w:rPr>
      </w:pPr>
    </w:p>
    <w:p w:rsidR="009E67DA" w:rsidRPr="00E30B4F" w:rsidRDefault="009E67DA" w:rsidP="004F1606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 xml:space="preserve">Специфичен вкус и мирис </w:t>
      </w:r>
    </w:p>
    <w:p w:rsidR="009E67DA" w:rsidRPr="00E30B4F" w:rsidRDefault="009E67DA" w:rsidP="004F1606">
      <w:pPr>
        <w:ind w:left="720"/>
        <w:jc w:val="both"/>
        <w:rPr>
          <w:b/>
          <w:sz w:val="24"/>
          <w:szCs w:val="24"/>
        </w:rPr>
      </w:pPr>
    </w:p>
    <w:p w:rsidR="009E67DA" w:rsidRPr="00E30B4F" w:rsidRDefault="009E67DA" w:rsidP="004F1606">
      <w:pPr>
        <w:jc w:val="both"/>
        <w:rPr>
          <w:spacing w:val="-5"/>
          <w:sz w:val="24"/>
          <w:szCs w:val="24"/>
        </w:rPr>
      </w:pPr>
      <w:r w:rsidRPr="00E30B4F">
        <w:rPr>
          <w:sz w:val="24"/>
          <w:szCs w:val="24"/>
        </w:rPr>
        <w:t xml:space="preserve">Те се формират от </w:t>
      </w:r>
      <w:r w:rsidRPr="00E30B4F">
        <w:rPr>
          <w:spacing w:val="-5"/>
          <w:sz w:val="24"/>
          <w:szCs w:val="24"/>
        </w:rPr>
        <w:t>протичането на сложни микробиологични, физикохимични и биохимични процеси в месната суровина по време на осоляване, зреене и сушене. Тези процеси обуславят формирането на добра структура, приятен аромат и вкус на готовия продукт.</w:t>
      </w:r>
      <w:r w:rsidRPr="00E30B4F">
        <w:rPr>
          <w:sz w:val="24"/>
          <w:szCs w:val="24"/>
        </w:rPr>
        <w:t xml:space="preserve"> Развитието на микрофлората протича по естествен път. </w:t>
      </w:r>
      <w:r w:rsidRPr="00E30B4F">
        <w:rPr>
          <w:spacing w:val="-5"/>
          <w:sz w:val="24"/>
          <w:szCs w:val="24"/>
        </w:rPr>
        <w:t>Видовият състав на микроорганизмите в пастърмата се представлява основно от микрококи (M. varians) и лактобацили (L. plantarum, L. casei), които са типични за България.</w:t>
      </w:r>
    </w:p>
    <w:p w:rsidR="009E67DA" w:rsidRPr="00E30B4F" w:rsidRDefault="009E67DA" w:rsidP="004F1606">
      <w:pPr>
        <w:jc w:val="both"/>
        <w:rPr>
          <w:spacing w:val="-5"/>
          <w:sz w:val="24"/>
          <w:szCs w:val="24"/>
        </w:rPr>
      </w:pPr>
      <w:r w:rsidRPr="00E30B4F">
        <w:rPr>
          <w:spacing w:val="-5"/>
          <w:sz w:val="24"/>
          <w:szCs w:val="24"/>
        </w:rPr>
        <w:t xml:space="preserve">Характерните </w:t>
      </w:r>
      <w:r w:rsidRPr="001E2D5A">
        <w:rPr>
          <w:spacing w:val="-5"/>
          <w:sz w:val="24"/>
          <w:szCs w:val="24"/>
        </w:rPr>
        <w:t>разлики от другите продукти в групата „Сурово-сушени деликатеси от нераздробено месо” са естественият вкус</w:t>
      </w:r>
      <w:r w:rsidRPr="00E30B4F">
        <w:rPr>
          <w:spacing w:val="-5"/>
          <w:sz w:val="24"/>
          <w:szCs w:val="24"/>
        </w:rPr>
        <w:t xml:space="preserve"> и аромат на зряло говеждо месо, без подправки.</w:t>
      </w:r>
    </w:p>
    <w:p w:rsidR="009E67DA" w:rsidRPr="00E30B4F" w:rsidRDefault="009E67DA" w:rsidP="004F1606">
      <w:pPr>
        <w:jc w:val="both"/>
        <w:rPr>
          <w:b/>
          <w:sz w:val="24"/>
          <w:szCs w:val="24"/>
        </w:rPr>
      </w:pPr>
    </w:p>
    <w:p w:rsidR="009E67DA" w:rsidRPr="00E30B4F" w:rsidRDefault="009E67DA" w:rsidP="004F1606">
      <w:pPr>
        <w:jc w:val="both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>3.8. Традиционен характер на селскостопанския или хранителния продукт (член 3,  параграф 4 от Регламент (ЕО)№ 1216/2007)</w:t>
      </w:r>
    </w:p>
    <w:p w:rsidR="009E67DA" w:rsidRPr="00E30B4F" w:rsidRDefault="009E67DA" w:rsidP="004F1606">
      <w:pPr>
        <w:ind w:right="-51"/>
        <w:jc w:val="both"/>
        <w:rPr>
          <w:sz w:val="24"/>
          <w:szCs w:val="24"/>
        </w:rPr>
      </w:pPr>
      <w:r w:rsidRPr="002B142D">
        <w:rPr>
          <w:sz w:val="24"/>
          <w:szCs w:val="24"/>
        </w:rPr>
        <w:t>В България от незапомнени времена се практикува преработването на говеждо месо на пастърма чрез осоляване и сушене, твърди проф. д-р Гр. Диков през 1930 г. в учебника „Хигиена на месото”.</w:t>
      </w:r>
      <w:r w:rsidRPr="00E30B4F">
        <w:rPr>
          <w:sz w:val="24"/>
          <w:szCs w:val="24"/>
        </w:rPr>
        <w:t xml:space="preserve"> През хилядолетната българска история „Пастърма говежда“ олицетворява мъдростта на българина, който е едновременно практичен, но и взискателен към храната. Затова този продукт е със солен вкус, с автентичния цвят и мирис на истинското месо, траен и лесно съхраняващ се. </w:t>
      </w:r>
    </w:p>
    <w:p w:rsidR="009E67DA" w:rsidRPr="00E30B4F" w:rsidRDefault="009E67DA" w:rsidP="004F1606">
      <w:pPr>
        <w:jc w:val="both"/>
        <w:rPr>
          <w:spacing w:val="-5"/>
          <w:sz w:val="24"/>
          <w:szCs w:val="24"/>
        </w:rPr>
      </w:pPr>
      <w:r w:rsidRPr="00E30B4F">
        <w:rPr>
          <w:spacing w:val="-5"/>
          <w:sz w:val="24"/>
          <w:szCs w:val="24"/>
        </w:rPr>
        <w:t xml:space="preserve">В книгата „Из стопанското минало на Габрово“ (1929 г.) д-р П. Цончев пояснява технологическата насоченост на месото от кланични трупове на едър рогат добитък в района преди 150 години. „От един вол, при средна тежест 250 кг., се получава: 70 кг. пастърма… От една крава, при средно тегло 160 кг, пастърма и суджук 50 - 55 кг…” </w:t>
      </w:r>
    </w:p>
    <w:p w:rsidR="009E67DA" w:rsidRPr="00E30B4F" w:rsidRDefault="009E67DA" w:rsidP="004F1606">
      <w:pPr>
        <w:jc w:val="both"/>
        <w:rPr>
          <w:spacing w:val="-5"/>
          <w:sz w:val="24"/>
          <w:szCs w:val="24"/>
        </w:rPr>
      </w:pPr>
      <w:r w:rsidRPr="00E30B4F">
        <w:rPr>
          <w:spacing w:val="-5"/>
          <w:sz w:val="24"/>
          <w:szCs w:val="24"/>
        </w:rPr>
        <w:t xml:space="preserve">При занаятчийския начин на производство, практикуван през ХІХ и началото на ХХ век, типично за традиционната „Пастърма говежда“ е, че се е осъществявало сезонно в балканските региони при подходящи климатични условия в естествени сушилни. </w:t>
      </w:r>
      <w:r w:rsidRPr="002B142D">
        <w:rPr>
          <w:spacing w:val="-5"/>
          <w:sz w:val="24"/>
          <w:szCs w:val="24"/>
        </w:rPr>
        <w:t>Традиционният начин на производство</w:t>
      </w:r>
      <w:r w:rsidRPr="00E30B4F">
        <w:rPr>
          <w:spacing w:val="-5"/>
          <w:sz w:val="24"/>
          <w:szCs w:val="24"/>
        </w:rPr>
        <w:t xml:space="preserve">, изразен в процеса на сушене, е направил този вид продукт уникален за България. По време на сушенето се поддържат определени параметри - температура и влажност на въздуха, които създават благоприятни условия за развитието на специфичната за страната млечнокисела микрофлора, която придава и характерния вкус на този продукт. Поради популярността си и с навлизането на климатичните сушилни, в които се поддържат параметрите на сушене на естествената среда, производството на „Пастърма говежда“ се разпространява масово във всички региони на страната и започва да се осъществява индустриално,  като качествените характеристики и рецептата на продукта са  запазени и непроменени и до днес. </w:t>
      </w:r>
    </w:p>
    <w:p w:rsidR="009E67DA" w:rsidRPr="00E30B4F" w:rsidRDefault="009E67DA" w:rsidP="004F1606">
      <w:pPr>
        <w:keepLines/>
        <w:shd w:val="clear" w:color="auto" w:fill="FFFFFF"/>
        <w:tabs>
          <w:tab w:val="num" w:pos="360"/>
        </w:tabs>
        <w:ind w:right="-51"/>
        <w:jc w:val="both"/>
        <w:rPr>
          <w:sz w:val="24"/>
          <w:szCs w:val="24"/>
        </w:rPr>
      </w:pPr>
      <w:r w:rsidRPr="00E30B4F">
        <w:rPr>
          <w:spacing w:val="-5"/>
          <w:sz w:val="24"/>
          <w:szCs w:val="24"/>
        </w:rPr>
        <w:t xml:space="preserve">Първите национални производствени и търговско-качествени норми за </w:t>
      </w:r>
      <w:r w:rsidRPr="00E30B4F">
        <w:rPr>
          <w:sz w:val="24"/>
          <w:szCs w:val="24"/>
        </w:rPr>
        <w:t>„Пастърма говежда“</w:t>
      </w:r>
      <w:r w:rsidRPr="00E30B4F">
        <w:rPr>
          <w:spacing w:val="-5"/>
          <w:sz w:val="24"/>
          <w:szCs w:val="24"/>
        </w:rPr>
        <w:t xml:space="preserve"> са публикувани от Върховния ветеринарнохигиенен и контролен институт за животински продукти през 1942 г. </w:t>
      </w:r>
      <w:r w:rsidRPr="00E30B4F">
        <w:rPr>
          <w:sz w:val="24"/>
          <w:szCs w:val="24"/>
        </w:rPr>
        <w:t>При описанието на производствения процес на пастърмата д-р М. Йорданов и д-р Т. Гиргинов тълкуват използвания навремето жаргон: „сушенето и пресоването се повтарят, докато продуктът стане окончателно готов – занаятчиите употребяват израза „изпечен”.</w:t>
      </w:r>
    </w:p>
    <w:p w:rsidR="009E67DA" w:rsidRPr="00E30B4F" w:rsidRDefault="009E67DA" w:rsidP="004F1606">
      <w:pPr>
        <w:jc w:val="both"/>
        <w:rPr>
          <w:spacing w:val="-5"/>
          <w:sz w:val="24"/>
          <w:szCs w:val="24"/>
        </w:rPr>
      </w:pPr>
      <w:r w:rsidRPr="002B142D">
        <w:rPr>
          <w:spacing w:val="-5"/>
          <w:sz w:val="24"/>
          <w:szCs w:val="24"/>
        </w:rPr>
        <w:t>Съставът и качествените изисквания на</w:t>
      </w:r>
      <w:r w:rsidRPr="00E30B4F">
        <w:rPr>
          <w:spacing w:val="-5"/>
          <w:sz w:val="24"/>
          <w:szCs w:val="24"/>
        </w:rPr>
        <w:t xml:space="preserve"> </w:t>
      </w:r>
      <w:r w:rsidRPr="00E30B4F">
        <w:rPr>
          <w:sz w:val="24"/>
          <w:szCs w:val="24"/>
        </w:rPr>
        <w:t xml:space="preserve">„Пастърма говежда“ </w:t>
      </w:r>
      <w:r w:rsidRPr="00E30B4F">
        <w:rPr>
          <w:spacing w:val="-5"/>
          <w:sz w:val="24"/>
          <w:szCs w:val="24"/>
        </w:rPr>
        <w:t>за първи път официално са стандартизиран</w:t>
      </w:r>
      <w:r>
        <w:rPr>
          <w:spacing w:val="-5"/>
          <w:sz w:val="24"/>
          <w:szCs w:val="24"/>
        </w:rPr>
        <w:t>и</w:t>
      </w:r>
      <w:r w:rsidRPr="00E30B4F">
        <w:rPr>
          <w:spacing w:val="-5"/>
          <w:sz w:val="24"/>
          <w:szCs w:val="24"/>
        </w:rPr>
        <w:t xml:space="preserve"> през 1955 г. в Български държавен стандарт „БДС 2014-55 Пастърма говежда и биволска”. </w:t>
      </w:r>
      <w:r w:rsidRPr="002B142D">
        <w:rPr>
          <w:spacing w:val="-5"/>
          <w:sz w:val="24"/>
          <w:szCs w:val="24"/>
        </w:rPr>
        <w:t>Утвърдени са</w:t>
      </w:r>
      <w:r w:rsidRPr="00E30B4F">
        <w:rPr>
          <w:spacing w:val="-5"/>
          <w:sz w:val="24"/>
          <w:szCs w:val="24"/>
        </w:rPr>
        <w:t xml:space="preserve"> основните правила и норми за технологичния процес, осигуряващ този висококачествен продукт. Технологиите за производство на „Пастърма говежда” са описани и в „Сборник технологически инструкции по месната промишленост” (1958 г.), „Производство и пласмент на месни продукти” (1963г.) и „Сборник технологични инструкции за производство на месни произведения” (1980 г.), където съставът и начинът на приготвяне остават непроменени с течение на времето</w:t>
      </w:r>
      <w:r w:rsidRPr="00E30B4F">
        <w:rPr>
          <w:sz w:val="24"/>
          <w:szCs w:val="24"/>
        </w:rPr>
        <w:t xml:space="preserve">. </w:t>
      </w:r>
      <w:r w:rsidRPr="00E30B4F">
        <w:rPr>
          <w:spacing w:val="-5"/>
          <w:sz w:val="24"/>
          <w:szCs w:val="24"/>
        </w:rPr>
        <w:t>В спомените на д-р Р. Чилингиров, дългогодишен специалист в Месокомбинат „Родопа” – Шумен през 60-те години на миналия век, също се посочва, че: „Основният традиционен метод</w:t>
      </w:r>
      <w:r w:rsidRPr="000B0B04">
        <w:rPr>
          <w:spacing w:val="-5"/>
          <w:sz w:val="24"/>
          <w:szCs w:val="24"/>
          <w:lang w:val="ru-RU"/>
        </w:rPr>
        <w:t xml:space="preserve"> (</w:t>
      </w:r>
      <w:r w:rsidRPr="002B142D">
        <w:rPr>
          <w:spacing w:val="-5"/>
          <w:sz w:val="24"/>
          <w:szCs w:val="24"/>
        </w:rPr>
        <w:t>начин</w:t>
      </w:r>
      <w:r w:rsidRPr="000B0B04">
        <w:rPr>
          <w:spacing w:val="-5"/>
          <w:sz w:val="24"/>
          <w:szCs w:val="24"/>
          <w:lang w:val="ru-RU"/>
        </w:rPr>
        <w:t>)</w:t>
      </w:r>
      <w:r w:rsidRPr="00E30B4F">
        <w:rPr>
          <w:spacing w:val="-5"/>
          <w:sz w:val="24"/>
          <w:szCs w:val="24"/>
        </w:rPr>
        <w:t xml:space="preserve"> на производство е изцяло запазен при наличност на съвременно техническо оборудване и климатични съоръжения“. </w:t>
      </w:r>
    </w:p>
    <w:p w:rsidR="009E67DA" w:rsidRPr="00E30B4F" w:rsidRDefault="009E67DA" w:rsidP="004F1606">
      <w:pPr>
        <w:keepLines/>
        <w:shd w:val="clear" w:color="auto" w:fill="FFFFFF"/>
        <w:tabs>
          <w:tab w:val="num" w:pos="360"/>
        </w:tabs>
        <w:spacing w:before="120"/>
        <w:ind w:right="-50"/>
        <w:jc w:val="both"/>
        <w:rPr>
          <w:spacing w:val="-5"/>
          <w:sz w:val="24"/>
          <w:szCs w:val="24"/>
        </w:rPr>
      </w:pPr>
    </w:p>
    <w:p w:rsidR="009E67DA" w:rsidRPr="00E30B4F" w:rsidRDefault="009E67DA" w:rsidP="004F1606">
      <w:pPr>
        <w:keepLines/>
        <w:numPr>
          <w:ilvl w:val="1"/>
          <w:numId w:val="20"/>
        </w:numPr>
        <w:shd w:val="clear" w:color="auto" w:fill="FFFFFF"/>
        <w:tabs>
          <w:tab w:val="left" w:pos="284"/>
        </w:tabs>
        <w:spacing w:before="60" w:after="60"/>
        <w:ind w:left="0" w:firstLine="0"/>
        <w:jc w:val="both"/>
        <w:rPr>
          <w:sz w:val="24"/>
          <w:szCs w:val="24"/>
        </w:rPr>
      </w:pPr>
      <w:r w:rsidRPr="00E30B4F">
        <w:rPr>
          <w:b/>
          <w:sz w:val="24"/>
          <w:szCs w:val="24"/>
        </w:rPr>
        <w:t>Минимални изисквания и процедури за проверка на специфичния характер (член 4 от Регламент (ЕО) №1216/2007)</w:t>
      </w:r>
    </w:p>
    <w:p w:rsidR="009E67DA" w:rsidRPr="00E30B4F" w:rsidRDefault="009E67DA" w:rsidP="004F1606">
      <w:pPr>
        <w:jc w:val="both"/>
        <w:rPr>
          <w:sz w:val="24"/>
          <w:szCs w:val="24"/>
        </w:rPr>
      </w:pP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jc w:val="both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>Проверките, които се извършват обхващат следното:</w:t>
      </w:r>
    </w:p>
    <w:p w:rsidR="009E67DA" w:rsidRPr="00E30B4F" w:rsidRDefault="009E67DA" w:rsidP="004F1606">
      <w:pPr>
        <w:pStyle w:val="ListParagraph"/>
        <w:keepLines/>
        <w:shd w:val="clear" w:color="auto" w:fill="FFFFFF"/>
        <w:tabs>
          <w:tab w:val="left" w:pos="851"/>
        </w:tabs>
        <w:spacing w:before="60" w:after="60" w:line="276" w:lineRule="auto"/>
        <w:ind w:left="709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Проверките по време и след приключване на технологичния процес включват:</w:t>
      </w:r>
    </w:p>
    <w:p w:rsidR="009E67DA" w:rsidRPr="00E30B4F" w:rsidRDefault="009E67DA" w:rsidP="004F1606">
      <w:pPr>
        <w:pStyle w:val="ListParagraph"/>
        <w:keepLines/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 w:line="276" w:lineRule="auto"/>
        <w:ind w:left="993" w:hanging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Съответствие на използваните месни суровини с изискванията, упоменати в т.3.6. от спецификацията;</w:t>
      </w:r>
    </w:p>
    <w:p w:rsidR="009E67DA" w:rsidRPr="00E30B4F" w:rsidRDefault="009E67DA" w:rsidP="004F1606">
      <w:pPr>
        <w:pStyle w:val="ListParagraph"/>
        <w:keepLines/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 w:line="276" w:lineRule="auto"/>
        <w:ind w:left="993" w:hanging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Спазване на посочените в състава пропорции на месната суровина и солта или осоляващата смес. Проверката се извършва по време на дозирането на солта или осоляващата смес за месната суровина;</w:t>
      </w:r>
    </w:p>
    <w:p w:rsidR="009E67DA" w:rsidRPr="00E30B4F" w:rsidRDefault="009E67DA" w:rsidP="004F1606">
      <w:pPr>
        <w:pStyle w:val="ListParagraph"/>
        <w:keepLines/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 w:line="276" w:lineRule="auto"/>
        <w:ind w:left="993" w:hanging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Контрол на температура и влажност по време на процеса на отцеждане и сушене на продукта и визуален контрол на продукта;</w:t>
      </w:r>
    </w:p>
    <w:p w:rsidR="009E67DA" w:rsidRPr="00E30B4F" w:rsidRDefault="009E67DA" w:rsidP="004F1606">
      <w:pPr>
        <w:pStyle w:val="ListParagraph"/>
        <w:keepLines/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 w:line="276" w:lineRule="auto"/>
        <w:ind w:left="993" w:hanging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Съответствие с изискваната разрезна повърхност, консистенция, аромат и вкус посредством сензорен анализ на готовия продукт;</w:t>
      </w:r>
    </w:p>
    <w:p w:rsidR="009E67DA" w:rsidRPr="00E30B4F" w:rsidRDefault="009E67DA" w:rsidP="004F1606">
      <w:pPr>
        <w:pStyle w:val="ListParagraph"/>
        <w:keepLines/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 w:line="276" w:lineRule="auto"/>
        <w:ind w:left="993" w:hanging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Съответствие с изискваните физикохимични параметри на готовия продукт съгласно т.3.5. от спецификацията посредством утвърдени лабораторни методи.</w:t>
      </w:r>
    </w:p>
    <w:p w:rsidR="009E67DA" w:rsidRPr="00E30B4F" w:rsidRDefault="009E67DA" w:rsidP="004F1606">
      <w:pPr>
        <w:ind w:left="720"/>
        <w:jc w:val="both"/>
        <w:rPr>
          <w:spacing w:val="-5"/>
          <w:sz w:val="24"/>
          <w:szCs w:val="24"/>
        </w:rPr>
      </w:pPr>
      <w:r w:rsidRPr="00E30B4F">
        <w:rPr>
          <w:spacing w:val="-5"/>
          <w:sz w:val="24"/>
          <w:szCs w:val="24"/>
        </w:rPr>
        <w:t>Горепосочените параметри трябва да бъдат проверявани 1 път годишно. При констатиране на нарушения на даден етап честотата се увеличава на всеки 6 месеца.</w:t>
      </w:r>
    </w:p>
    <w:p w:rsidR="009E67DA" w:rsidRPr="00E30B4F" w:rsidRDefault="009E67DA" w:rsidP="004F1606">
      <w:pPr>
        <w:jc w:val="both"/>
        <w:rPr>
          <w:sz w:val="24"/>
          <w:szCs w:val="24"/>
        </w:rPr>
      </w:pP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b/>
          <w:sz w:val="24"/>
          <w:szCs w:val="24"/>
        </w:rPr>
      </w:pPr>
      <w:r w:rsidRPr="00E30B4F">
        <w:rPr>
          <w:b/>
          <w:sz w:val="24"/>
          <w:szCs w:val="24"/>
        </w:rPr>
        <w:t>4. Служби или органи, удостоверяващи съответствие с продуктовата спецификация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4.1. Име и адрес: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Име: Q Certificazioni S.r.l.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Адрес: Italia, Villa Parigini, loc. Basciano, 53035 Monteriggioni (SI);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България, гр. Пловдив 4000, ул. „Леонардо да Винчи” №42а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 xml:space="preserve">Телефон / факс: +359 32 64 92 28 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Мобилен телефон: +359 897 901 680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Електронен адрес:  office@qci.bg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 xml:space="preserve">        □  Държавен</w:t>
      </w:r>
      <w:r w:rsidRPr="00E30B4F">
        <w:rPr>
          <w:sz w:val="24"/>
          <w:szCs w:val="24"/>
        </w:rPr>
        <w:tab/>
        <w:t xml:space="preserve">       </w:t>
      </w:r>
      <w:r w:rsidRPr="00E30B4F">
        <w:rPr>
          <w:b/>
          <w:sz w:val="24"/>
          <w:szCs w:val="24"/>
        </w:rPr>
        <w:t xml:space="preserve"> X</w:t>
      </w:r>
      <w:r w:rsidRPr="00E30B4F">
        <w:rPr>
          <w:sz w:val="24"/>
          <w:szCs w:val="24"/>
        </w:rPr>
        <w:t xml:space="preserve">  Частен</w:t>
      </w:r>
    </w:p>
    <w:p w:rsidR="009E67DA" w:rsidRPr="00E30B4F" w:rsidRDefault="009E67DA" w:rsidP="004F1606">
      <w:pPr>
        <w:keepLines/>
        <w:shd w:val="clear" w:color="auto" w:fill="FFFFFF"/>
        <w:tabs>
          <w:tab w:val="left" w:pos="1354"/>
        </w:tabs>
        <w:spacing w:before="60" w:after="60"/>
        <w:ind w:firstLine="284"/>
        <w:jc w:val="both"/>
        <w:rPr>
          <w:sz w:val="24"/>
          <w:szCs w:val="24"/>
        </w:rPr>
      </w:pPr>
      <w:r w:rsidRPr="00E30B4F">
        <w:rPr>
          <w:sz w:val="24"/>
          <w:szCs w:val="24"/>
        </w:rPr>
        <w:t>4.2.  Специфични задачи на службите или органите: Контролният орган по т.4.1. извършва проверки, свързани с удостоверяването на съответствие по всички критерии, определени в спецификацията.</w:t>
      </w:r>
    </w:p>
    <w:p w:rsidR="009E67DA" w:rsidRPr="00C57BE9" w:rsidRDefault="009E67DA" w:rsidP="00C91AB1">
      <w:pPr>
        <w:ind w:left="720"/>
        <w:jc w:val="both"/>
        <w:rPr>
          <w:lang w:val="ru-RU"/>
        </w:rPr>
      </w:pPr>
    </w:p>
    <w:sectPr w:rsidR="009E67DA" w:rsidRPr="00C57BE9" w:rsidSect="00471D7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DA" w:rsidRDefault="009E67DA" w:rsidP="00FF2CEC">
      <w:r>
        <w:separator/>
      </w:r>
    </w:p>
  </w:endnote>
  <w:endnote w:type="continuationSeparator" w:id="0">
    <w:p w:rsidR="009E67DA" w:rsidRDefault="009E67DA" w:rsidP="00FF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EUAlbertina.Italic+f1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DA" w:rsidRDefault="009E67DA">
    <w:pPr>
      <w:pStyle w:val="Footer"/>
    </w:pPr>
    <w:r>
      <w:t>Page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:rsidR="009E67DA" w:rsidRDefault="009E6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DA" w:rsidRDefault="009E67DA" w:rsidP="00FF2CEC">
      <w:r>
        <w:separator/>
      </w:r>
    </w:p>
  </w:footnote>
  <w:footnote w:type="continuationSeparator" w:id="0">
    <w:p w:rsidR="009E67DA" w:rsidRDefault="009E67DA" w:rsidP="00FF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37"/>
    <w:multiLevelType w:val="hybridMultilevel"/>
    <w:tmpl w:val="AACA92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17A37"/>
    <w:multiLevelType w:val="hybridMultilevel"/>
    <w:tmpl w:val="BF6E5A3E"/>
    <w:lvl w:ilvl="0" w:tplc="146267C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6F23"/>
    <w:multiLevelType w:val="hybridMultilevel"/>
    <w:tmpl w:val="A2F04E94"/>
    <w:lvl w:ilvl="0" w:tplc="BB1E22D4">
      <w:start w:val="3"/>
      <w:numFmt w:val="decimal"/>
      <w:lvlText w:val="%1.6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108B1"/>
    <w:multiLevelType w:val="hybridMultilevel"/>
    <w:tmpl w:val="4546DBCA"/>
    <w:lvl w:ilvl="0" w:tplc="43545856">
      <w:start w:val="3"/>
      <w:numFmt w:val="decimal"/>
      <w:lvlText w:val="%1.7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A6526"/>
    <w:multiLevelType w:val="hybridMultilevel"/>
    <w:tmpl w:val="39AA858E"/>
    <w:lvl w:ilvl="0" w:tplc="887EEE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B2F19"/>
    <w:multiLevelType w:val="hybridMultilevel"/>
    <w:tmpl w:val="C444EC98"/>
    <w:lvl w:ilvl="0" w:tplc="62525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3140B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15399"/>
    <w:multiLevelType w:val="hybridMultilevel"/>
    <w:tmpl w:val="C2CA441E"/>
    <w:lvl w:ilvl="0" w:tplc="A00A3ECE">
      <w:start w:val="1"/>
      <w:numFmt w:val="decimal"/>
      <w:lvlText w:val="%1.2."/>
      <w:lvlJc w:val="left"/>
      <w:pPr>
        <w:ind w:left="136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3A0174CE"/>
    <w:multiLevelType w:val="hybridMultilevel"/>
    <w:tmpl w:val="BAE472D6"/>
    <w:lvl w:ilvl="0" w:tplc="7C8A50F2">
      <w:start w:val="3"/>
      <w:numFmt w:val="decimal"/>
      <w:lvlText w:val="%1.3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550F8"/>
    <w:multiLevelType w:val="hybridMultilevel"/>
    <w:tmpl w:val="E92015E0"/>
    <w:lvl w:ilvl="0" w:tplc="441E947C">
      <w:start w:val="3"/>
      <w:numFmt w:val="decimal"/>
      <w:lvlText w:val="%1.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57274"/>
    <w:multiLevelType w:val="hybridMultilevel"/>
    <w:tmpl w:val="8D903B52"/>
    <w:lvl w:ilvl="0" w:tplc="027C8C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5CF5458"/>
    <w:multiLevelType w:val="multilevel"/>
    <w:tmpl w:val="1B9EDE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4C0A5919"/>
    <w:multiLevelType w:val="hybridMultilevel"/>
    <w:tmpl w:val="B8CC1C8C"/>
    <w:lvl w:ilvl="0" w:tplc="7B96BC4C">
      <w:start w:val="3"/>
      <w:numFmt w:val="decimal"/>
      <w:lvlText w:val="%1.9."/>
      <w:lvlJc w:val="left"/>
      <w:pPr>
        <w:ind w:left="644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4539A"/>
    <w:multiLevelType w:val="hybridMultilevel"/>
    <w:tmpl w:val="2CF895D8"/>
    <w:lvl w:ilvl="0" w:tplc="AEE651B0">
      <w:start w:val="3"/>
      <w:numFmt w:val="decimal"/>
      <w:lvlText w:val="%1.5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7F4974"/>
    <w:multiLevelType w:val="hybridMultilevel"/>
    <w:tmpl w:val="4E5A4DF2"/>
    <w:lvl w:ilvl="0" w:tplc="D084F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22B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3A0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38D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E6C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3E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3EA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CC2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AA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926CFF"/>
    <w:multiLevelType w:val="hybridMultilevel"/>
    <w:tmpl w:val="EB0CD2DE"/>
    <w:lvl w:ilvl="0" w:tplc="EF7A9948">
      <w:start w:val="3"/>
      <w:numFmt w:val="decimal"/>
      <w:lvlText w:val="%1.8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821C58"/>
    <w:multiLevelType w:val="hybridMultilevel"/>
    <w:tmpl w:val="A1B290D6"/>
    <w:lvl w:ilvl="0" w:tplc="70CE330C">
      <w:start w:val="3"/>
      <w:numFmt w:val="decimal"/>
      <w:lvlText w:val="%1.4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125C15"/>
    <w:multiLevelType w:val="hybridMultilevel"/>
    <w:tmpl w:val="CDF6DF06"/>
    <w:lvl w:ilvl="0" w:tplc="887EEE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B547D"/>
    <w:multiLevelType w:val="hybridMultilevel"/>
    <w:tmpl w:val="ED16102C"/>
    <w:lvl w:ilvl="0" w:tplc="9956E6CC">
      <w:start w:val="1"/>
      <w:numFmt w:val="decimal"/>
      <w:lvlText w:val="%1.2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CD1B65"/>
    <w:multiLevelType w:val="hybridMultilevel"/>
    <w:tmpl w:val="6D42EF8C"/>
    <w:lvl w:ilvl="0" w:tplc="A00A3ECE">
      <w:start w:val="1"/>
      <w:numFmt w:val="decimal"/>
      <w:lvlText w:val="%1.2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5D95725"/>
    <w:multiLevelType w:val="hybridMultilevel"/>
    <w:tmpl w:val="DAF47F44"/>
    <w:lvl w:ilvl="0" w:tplc="146267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00887"/>
    <w:multiLevelType w:val="hybridMultilevel"/>
    <w:tmpl w:val="7C74E43C"/>
    <w:lvl w:ilvl="0" w:tplc="AD1CAFCA">
      <w:start w:val="3"/>
      <w:numFmt w:val="decimal"/>
      <w:lvlText w:val="%1.2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6"/>
  </w:num>
  <w:num w:numId="5">
    <w:abstractNumId w:val="17"/>
  </w:num>
  <w:num w:numId="6">
    <w:abstractNumId w:val="18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16"/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CEC"/>
    <w:rsid w:val="000032B2"/>
    <w:rsid w:val="00020B31"/>
    <w:rsid w:val="00044F9E"/>
    <w:rsid w:val="0005577E"/>
    <w:rsid w:val="00073964"/>
    <w:rsid w:val="00073B62"/>
    <w:rsid w:val="00080FF3"/>
    <w:rsid w:val="000B0B04"/>
    <w:rsid w:val="000B5CC6"/>
    <w:rsid w:val="000D2552"/>
    <w:rsid w:val="000E1D93"/>
    <w:rsid w:val="000E3C33"/>
    <w:rsid w:val="000F700D"/>
    <w:rsid w:val="0011391D"/>
    <w:rsid w:val="00133F22"/>
    <w:rsid w:val="00141002"/>
    <w:rsid w:val="0015537B"/>
    <w:rsid w:val="00156014"/>
    <w:rsid w:val="00195EC1"/>
    <w:rsid w:val="00196D89"/>
    <w:rsid w:val="001C2F4A"/>
    <w:rsid w:val="001E2D5A"/>
    <w:rsid w:val="001E63F2"/>
    <w:rsid w:val="00207DD8"/>
    <w:rsid w:val="0021062B"/>
    <w:rsid w:val="002202CA"/>
    <w:rsid w:val="00225CA3"/>
    <w:rsid w:val="0024733F"/>
    <w:rsid w:val="00270FB1"/>
    <w:rsid w:val="0029011F"/>
    <w:rsid w:val="00290E05"/>
    <w:rsid w:val="002B142D"/>
    <w:rsid w:val="002E416A"/>
    <w:rsid w:val="002E6057"/>
    <w:rsid w:val="00341B39"/>
    <w:rsid w:val="003664ED"/>
    <w:rsid w:val="003671E5"/>
    <w:rsid w:val="003D0D80"/>
    <w:rsid w:val="003D6802"/>
    <w:rsid w:val="003F0826"/>
    <w:rsid w:val="003F4869"/>
    <w:rsid w:val="003F5E40"/>
    <w:rsid w:val="003F7346"/>
    <w:rsid w:val="00407BA0"/>
    <w:rsid w:val="004213ED"/>
    <w:rsid w:val="00445A8B"/>
    <w:rsid w:val="00447B20"/>
    <w:rsid w:val="004602F6"/>
    <w:rsid w:val="0046770C"/>
    <w:rsid w:val="00470A7C"/>
    <w:rsid w:val="00471D7E"/>
    <w:rsid w:val="00480192"/>
    <w:rsid w:val="004A201C"/>
    <w:rsid w:val="004A4ABA"/>
    <w:rsid w:val="004A5A3B"/>
    <w:rsid w:val="004F1606"/>
    <w:rsid w:val="0050168D"/>
    <w:rsid w:val="005157E5"/>
    <w:rsid w:val="00534120"/>
    <w:rsid w:val="00546F1E"/>
    <w:rsid w:val="00563822"/>
    <w:rsid w:val="0056786F"/>
    <w:rsid w:val="005A48DC"/>
    <w:rsid w:val="005A7536"/>
    <w:rsid w:val="005C5999"/>
    <w:rsid w:val="005E1C3A"/>
    <w:rsid w:val="005E2807"/>
    <w:rsid w:val="005F691D"/>
    <w:rsid w:val="00621C32"/>
    <w:rsid w:val="00625494"/>
    <w:rsid w:val="00627DC4"/>
    <w:rsid w:val="00634AF2"/>
    <w:rsid w:val="0063680C"/>
    <w:rsid w:val="00641940"/>
    <w:rsid w:val="00654D42"/>
    <w:rsid w:val="00684673"/>
    <w:rsid w:val="00697671"/>
    <w:rsid w:val="006A6FAF"/>
    <w:rsid w:val="006B10F6"/>
    <w:rsid w:val="006C0A1F"/>
    <w:rsid w:val="006C0B1D"/>
    <w:rsid w:val="006C3754"/>
    <w:rsid w:val="006D24D9"/>
    <w:rsid w:val="00704F25"/>
    <w:rsid w:val="00712C71"/>
    <w:rsid w:val="00715EE8"/>
    <w:rsid w:val="00724FA4"/>
    <w:rsid w:val="00726E0B"/>
    <w:rsid w:val="00734B8E"/>
    <w:rsid w:val="0074237A"/>
    <w:rsid w:val="00747151"/>
    <w:rsid w:val="00756B89"/>
    <w:rsid w:val="00757D52"/>
    <w:rsid w:val="0076057D"/>
    <w:rsid w:val="00764F81"/>
    <w:rsid w:val="00770EE9"/>
    <w:rsid w:val="007738E9"/>
    <w:rsid w:val="007A1719"/>
    <w:rsid w:val="007A1E1C"/>
    <w:rsid w:val="007C2289"/>
    <w:rsid w:val="007C5480"/>
    <w:rsid w:val="007C6416"/>
    <w:rsid w:val="007C6737"/>
    <w:rsid w:val="007E5467"/>
    <w:rsid w:val="007F77B3"/>
    <w:rsid w:val="008401FD"/>
    <w:rsid w:val="00842D96"/>
    <w:rsid w:val="008550DF"/>
    <w:rsid w:val="0087548F"/>
    <w:rsid w:val="00880797"/>
    <w:rsid w:val="008A32C3"/>
    <w:rsid w:val="008B04E6"/>
    <w:rsid w:val="008E2A24"/>
    <w:rsid w:val="008F4444"/>
    <w:rsid w:val="00933A87"/>
    <w:rsid w:val="00964958"/>
    <w:rsid w:val="00965108"/>
    <w:rsid w:val="0097566E"/>
    <w:rsid w:val="00990467"/>
    <w:rsid w:val="00995444"/>
    <w:rsid w:val="00996CA4"/>
    <w:rsid w:val="009A5E1E"/>
    <w:rsid w:val="009B1464"/>
    <w:rsid w:val="009B33FC"/>
    <w:rsid w:val="009E5E37"/>
    <w:rsid w:val="009E67DA"/>
    <w:rsid w:val="009F176B"/>
    <w:rsid w:val="00A05CBF"/>
    <w:rsid w:val="00A13CDB"/>
    <w:rsid w:val="00A1531B"/>
    <w:rsid w:val="00A24D3B"/>
    <w:rsid w:val="00A253D9"/>
    <w:rsid w:val="00A341B1"/>
    <w:rsid w:val="00A518EF"/>
    <w:rsid w:val="00A62CD0"/>
    <w:rsid w:val="00A86116"/>
    <w:rsid w:val="00A868C4"/>
    <w:rsid w:val="00A9083F"/>
    <w:rsid w:val="00AD70FF"/>
    <w:rsid w:val="00AE0BDD"/>
    <w:rsid w:val="00AF7C7E"/>
    <w:rsid w:val="00B124CB"/>
    <w:rsid w:val="00B3195A"/>
    <w:rsid w:val="00B349AA"/>
    <w:rsid w:val="00B52DF1"/>
    <w:rsid w:val="00B67B7A"/>
    <w:rsid w:val="00B8046F"/>
    <w:rsid w:val="00BA2997"/>
    <w:rsid w:val="00BA37A3"/>
    <w:rsid w:val="00BC3541"/>
    <w:rsid w:val="00BC7B04"/>
    <w:rsid w:val="00BD4376"/>
    <w:rsid w:val="00BD7415"/>
    <w:rsid w:val="00BE06CC"/>
    <w:rsid w:val="00BE1EF2"/>
    <w:rsid w:val="00BF5C57"/>
    <w:rsid w:val="00C0307D"/>
    <w:rsid w:val="00C06EB6"/>
    <w:rsid w:val="00C13737"/>
    <w:rsid w:val="00C15D35"/>
    <w:rsid w:val="00C20490"/>
    <w:rsid w:val="00C3405D"/>
    <w:rsid w:val="00C50840"/>
    <w:rsid w:val="00C57BE9"/>
    <w:rsid w:val="00C904B2"/>
    <w:rsid w:val="00C91AB1"/>
    <w:rsid w:val="00CA0C8C"/>
    <w:rsid w:val="00CC19D0"/>
    <w:rsid w:val="00CE1E2D"/>
    <w:rsid w:val="00CE4F1B"/>
    <w:rsid w:val="00CE742F"/>
    <w:rsid w:val="00CF6B50"/>
    <w:rsid w:val="00CF77A7"/>
    <w:rsid w:val="00D15F72"/>
    <w:rsid w:val="00D62699"/>
    <w:rsid w:val="00D72A8D"/>
    <w:rsid w:val="00D843E7"/>
    <w:rsid w:val="00D91596"/>
    <w:rsid w:val="00D91914"/>
    <w:rsid w:val="00D93930"/>
    <w:rsid w:val="00D939E2"/>
    <w:rsid w:val="00D9691C"/>
    <w:rsid w:val="00DB2204"/>
    <w:rsid w:val="00DC5D66"/>
    <w:rsid w:val="00DE1DB4"/>
    <w:rsid w:val="00DF70D9"/>
    <w:rsid w:val="00DF7C95"/>
    <w:rsid w:val="00E15BBE"/>
    <w:rsid w:val="00E25CEB"/>
    <w:rsid w:val="00E30B4F"/>
    <w:rsid w:val="00E34245"/>
    <w:rsid w:val="00E51D9B"/>
    <w:rsid w:val="00E521D0"/>
    <w:rsid w:val="00E71E2C"/>
    <w:rsid w:val="00E759F4"/>
    <w:rsid w:val="00E768AF"/>
    <w:rsid w:val="00E76E4E"/>
    <w:rsid w:val="00E82873"/>
    <w:rsid w:val="00E973EE"/>
    <w:rsid w:val="00EA75C7"/>
    <w:rsid w:val="00EA7D9C"/>
    <w:rsid w:val="00EB7016"/>
    <w:rsid w:val="00EE1B40"/>
    <w:rsid w:val="00EE232F"/>
    <w:rsid w:val="00EF6E09"/>
    <w:rsid w:val="00EF76E9"/>
    <w:rsid w:val="00F02D7D"/>
    <w:rsid w:val="00F1215E"/>
    <w:rsid w:val="00F13463"/>
    <w:rsid w:val="00FA445E"/>
    <w:rsid w:val="00FA6577"/>
    <w:rsid w:val="00FF0D76"/>
    <w:rsid w:val="00FF2CEC"/>
    <w:rsid w:val="00FF3314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2CEC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2CE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F2CEC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CEC"/>
    <w:rPr>
      <w:rFonts w:ascii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FF2CEC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2CEC"/>
    <w:rPr>
      <w:rFonts w:ascii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rsid w:val="00FF2C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2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B04E6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C3A"/>
    <w:rPr>
      <w:rFonts w:ascii="Times New Roman" w:hAnsi="Times New Roman" w:cs="Times New Roman"/>
      <w:sz w:val="2"/>
      <w:szCs w:val="2"/>
    </w:rPr>
  </w:style>
  <w:style w:type="paragraph" w:customStyle="1" w:styleId="CM1">
    <w:name w:val="CM1"/>
    <w:basedOn w:val="Normal"/>
    <w:next w:val="Normal"/>
    <w:uiPriority w:val="99"/>
    <w:rsid w:val="00BC3541"/>
    <w:pPr>
      <w:widowControl/>
    </w:pPr>
    <w:rPr>
      <w:rFonts w:ascii="EUAlbertina" w:eastAsia="Calibri" w:hAnsi="EUAlbertina" w:cs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BC3541"/>
    <w:pPr>
      <w:widowControl/>
    </w:pPr>
    <w:rPr>
      <w:rFonts w:ascii="EUAlbertina" w:eastAsia="Calibri" w:hAnsi="EUAlbertina" w:cs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C3541"/>
    <w:pPr>
      <w:widowControl/>
    </w:pPr>
    <w:rPr>
      <w:rFonts w:ascii="EUAlbertina" w:eastAsia="Calibri" w:hAnsi="EUAlbertina" w:cs="EUAlbertina"/>
      <w:sz w:val="24"/>
      <w:szCs w:val="24"/>
    </w:rPr>
  </w:style>
  <w:style w:type="paragraph" w:customStyle="1" w:styleId="Default">
    <w:name w:val="Default"/>
    <w:uiPriority w:val="99"/>
    <w:rsid w:val="004F160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p@amb-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1793</Words>
  <Characters>10225</Characters>
  <Application>Microsoft Office Outlook</Application>
  <DocSecurity>0</DocSecurity>
  <Lines>0</Lines>
  <Paragraphs>0</Paragraphs>
  <ScaleCrop>false</ScaleCrop>
  <Company>mzg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zorka</dc:creator>
  <cp:keywords/>
  <dc:description/>
  <cp:lastModifiedBy>istatkova</cp:lastModifiedBy>
  <cp:revision>13</cp:revision>
  <cp:lastPrinted>2012-12-05T12:26:00Z</cp:lastPrinted>
  <dcterms:created xsi:type="dcterms:W3CDTF">2013-02-19T14:52:00Z</dcterms:created>
  <dcterms:modified xsi:type="dcterms:W3CDTF">2014-02-03T13:30:00Z</dcterms:modified>
</cp:coreProperties>
</file>