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29" w:rsidRPr="00547E64" w:rsidRDefault="00D80657" w:rsidP="00DE125E">
      <w:pPr>
        <w:jc w:val="center"/>
        <w:rPr>
          <w:rFonts w:ascii="Times New Roman" w:hAnsi="Times New Roman"/>
          <w:b/>
          <w:sz w:val="24"/>
          <w:szCs w:val="24"/>
          <w:u w:val="single"/>
          <w:lang w:val="bg-BG"/>
        </w:rPr>
      </w:pPr>
      <w:r>
        <w:rPr>
          <w:rFonts w:ascii="Times New Roman" w:hAnsi="Times New Roman"/>
          <w:b/>
          <w:sz w:val="24"/>
          <w:szCs w:val="24"/>
          <w:u w:val="single"/>
          <w:lang w:val="bg-BG"/>
        </w:rPr>
        <w:t xml:space="preserve">МЕРКИ ЗА ПЛАЩАНИЯ НА ПЛОЩ </w:t>
      </w:r>
      <w:r w:rsidR="000C0624" w:rsidRPr="00547E64">
        <w:rPr>
          <w:rFonts w:ascii="Times New Roman" w:hAnsi="Times New Roman"/>
          <w:b/>
          <w:sz w:val="24"/>
          <w:szCs w:val="24"/>
          <w:u w:val="single"/>
          <w:lang w:val="bg-BG"/>
        </w:rPr>
        <w:t xml:space="preserve">ЗА КАМПАНИЯ 2015 </w:t>
      </w:r>
      <w:r>
        <w:rPr>
          <w:rFonts w:ascii="Times New Roman" w:hAnsi="Times New Roman"/>
          <w:b/>
          <w:sz w:val="24"/>
          <w:szCs w:val="24"/>
          <w:u w:val="single"/>
          <w:lang w:val="bg-BG"/>
        </w:rPr>
        <w:t>ОТ ПРОГРАМАТА ЗА РАЗВИТИЕ НА СЕЛСКИТЕ РАЙОНИ 2014-2020 Г.</w:t>
      </w:r>
    </w:p>
    <w:p w:rsidR="006E43B8" w:rsidRPr="00547E64" w:rsidRDefault="006E43B8" w:rsidP="00351EE6">
      <w:pPr>
        <w:spacing w:before="120" w:after="0" w:line="240" w:lineRule="auto"/>
        <w:jc w:val="center"/>
        <w:rPr>
          <w:rFonts w:ascii="Times New Roman" w:hAnsi="Times New Roman"/>
          <w:b/>
          <w:sz w:val="24"/>
          <w:szCs w:val="24"/>
          <w:u w:val="single"/>
          <w:lang w:val="bg-BG"/>
        </w:rPr>
      </w:pPr>
    </w:p>
    <w:p w:rsidR="006E43B8" w:rsidRPr="00547E64" w:rsidRDefault="006E43B8" w:rsidP="006E43B8">
      <w:pPr>
        <w:spacing w:before="120" w:after="0" w:line="240" w:lineRule="auto"/>
        <w:rPr>
          <w:rFonts w:ascii="Times New Roman" w:hAnsi="Times New Roman"/>
          <w:b/>
          <w:sz w:val="24"/>
          <w:szCs w:val="24"/>
          <w:u w:val="single"/>
          <w:lang w:val="bg-BG"/>
        </w:rPr>
      </w:pPr>
      <w:r w:rsidRPr="00547E64">
        <w:rPr>
          <w:rFonts w:ascii="Times New Roman" w:hAnsi="Times New Roman"/>
          <w:b/>
          <w:sz w:val="24"/>
          <w:szCs w:val="24"/>
          <w:u w:val="single"/>
          <w:lang w:val="bg-BG"/>
        </w:rPr>
        <w:t>Съдържание:</w:t>
      </w:r>
    </w:p>
    <w:p w:rsidR="00C0311F" w:rsidRPr="00547E64" w:rsidRDefault="00D80657" w:rsidP="008C45CE">
      <w:pPr>
        <w:pStyle w:val="ListParagraph"/>
        <w:numPr>
          <w:ilvl w:val="0"/>
          <w:numId w:val="1"/>
        </w:numPr>
        <w:spacing w:before="120" w:after="0" w:line="240" w:lineRule="auto"/>
        <w:rPr>
          <w:rFonts w:ascii="Times New Roman" w:hAnsi="Times New Roman"/>
          <w:b/>
          <w:sz w:val="24"/>
          <w:szCs w:val="24"/>
          <w:u w:val="single"/>
          <w:lang w:val="bg-BG"/>
        </w:rPr>
      </w:pPr>
      <w:r>
        <w:rPr>
          <w:rFonts w:ascii="Times New Roman" w:hAnsi="Times New Roman"/>
          <w:b/>
          <w:sz w:val="24"/>
          <w:szCs w:val="24"/>
          <w:u w:val="single"/>
          <w:lang w:val="bg-BG"/>
        </w:rPr>
        <w:t>МЯРКА 10 „АГРОЕКОЛОГИЯ И КЛИМАТ“</w:t>
      </w:r>
    </w:p>
    <w:p w:rsidR="006E43B8" w:rsidRPr="00D80657" w:rsidRDefault="00D80657" w:rsidP="008C45CE">
      <w:pPr>
        <w:pStyle w:val="ListParagraph"/>
        <w:numPr>
          <w:ilvl w:val="0"/>
          <w:numId w:val="2"/>
        </w:numPr>
        <w:spacing w:before="120" w:after="0" w:line="240" w:lineRule="auto"/>
        <w:jc w:val="both"/>
        <w:rPr>
          <w:rFonts w:ascii="Times New Roman" w:hAnsi="Times New Roman"/>
          <w:b/>
          <w:sz w:val="28"/>
          <w:szCs w:val="24"/>
          <w:u w:val="single"/>
          <w:lang w:val="bg-BG"/>
        </w:rPr>
      </w:pPr>
      <w:r>
        <w:rPr>
          <w:rFonts w:ascii="Times New Roman" w:hAnsi="Times New Roman"/>
          <w:sz w:val="24"/>
          <w:u w:val="single"/>
          <w:lang w:val="bg-BG"/>
        </w:rPr>
        <w:t>НАПРАВЛЕНИЕ „</w:t>
      </w:r>
      <w:r w:rsidRPr="00D80657">
        <w:rPr>
          <w:rFonts w:ascii="Times New Roman" w:hAnsi="Times New Roman"/>
          <w:sz w:val="24"/>
          <w:u w:val="single"/>
          <w:lang w:val="bg-BG"/>
        </w:rPr>
        <w:t>ВЪЗСТАНОВЯВАНЕ И ПОДДЪРЖАНЕ НА ЗАТРЕВЕНИ ПЛОЩИ С ВИСОКА ПРИРОДНА СТОЙНОСТ (ВПС)</w:t>
      </w:r>
      <w:r>
        <w:rPr>
          <w:rFonts w:ascii="Times New Roman" w:hAnsi="Times New Roman"/>
          <w:sz w:val="24"/>
          <w:u w:val="single"/>
          <w:lang w:val="bg-BG"/>
        </w:rPr>
        <w:t>“;</w:t>
      </w:r>
    </w:p>
    <w:p w:rsidR="00D80657" w:rsidRDefault="00D80657" w:rsidP="008C45CE">
      <w:pPr>
        <w:pStyle w:val="ListParagraph"/>
        <w:numPr>
          <w:ilvl w:val="0"/>
          <w:numId w:val="2"/>
        </w:numPr>
        <w:spacing w:before="120" w:after="0" w:line="240" w:lineRule="auto"/>
        <w:jc w:val="both"/>
        <w:rPr>
          <w:rFonts w:ascii="Times New Roman" w:hAnsi="Times New Roman"/>
          <w:sz w:val="24"/>
          <w:szCs w:val="24"/>
          <w:u w:val="single"/>
          <w:lang w:val="bg-BG"/>
        </w:rPr>
      </w:pPr>
      <w:r>
        <w:rPr>
          <w:rFonts w:ascii="Times New Roman" w:hAnsi="Times New Roman"/>
          <w:sz w:val="24"/>
          <w:szCs w:val="24"/>
          <w:u w:val="single"/>
          <w:lang w:val="bg-BG"/>
        </w:rPr>
        <w:t>НАПРАВЛЕНИЕ „</w:t>
      </w:r>
      <w:r w:rsidRPr="00D80657">
        <w:rPr>
          <w:rFonts w:ascii="Times New Roman" w:hAnsi="Times New Roman"/>
          <w:sz w:val="24"/>
          <w:szCs w:val="24"/>
          <w:u w:val="single"/>
          <w:lang w:val="bg-BG"/>
        </w:rPr>
        <w:t>ПОДДЪРЖАНЕ НА МЕСТООБИТАНИЯТА НА ЗАЩИТЕНИ ВИДОВЕ В ОБРАБОТВАЕМИ ЗЕМИ С ОРНИТОЛОГИЧНО ЗНАЧЕНИЕ</w:t>
      </w:r>
      <w:r>
        <w:rPr>
          <w:rFonts w:ascii="Times New Roman" w:hAnsi="Times New Roman"/>
          <w:sz w:val="24"/>
          <w:szCs w:val="24"/>
          <w:u w:val="single"/>
          <w:lang w:val="bg-BG"/>
        </w:rPr>
        <w:t>“;</w:t>
      </w:r>
    </w:p>
    <w:p w:rsidR="006E43B8" w:rsidRDefault="008E4734" w:rsidP="008C45CE">
      <w:pPr>
        <w:pStyle w:val="ListParagraph"/>
        <w:numPr>
          <w:ilvl w:val="0"/>
          <w:numId w:val="2"/>
        </w:numPr>
        <w:spacing w:before="120" w:after="0" w:line="240" w:lineRule="auto"/>
        <w:jc w:val="both"/>
        <w:rPr>
          <w:rFonts w:ascii="Times New Roman" w:hAnsi="Times New Roman"/>
          <w:sz w:val="24"/>
          <w:szCs w:val="24"/>
          <w:u w:val="single"/>
          <w:lang w:val="bg-BG"/>
        </w:rPr>
      </w:pPr>
      <w:r>
        <w:rPr>
          <w:rFonts w:ascii="Times New Roman" w:hAnsi="Times New Roman"/>
          <w:sz w:val="24"/>
          <w:szCs w:val="24"/>
          <w:u w:val="single"/>
          <w:lang w:val="bg-BG"/>
        </w:rPr>
        <w:t>НАПРАВЛЕНИЕ</w:t>
      </w:r>
      <w:r w:rsidRPr="00D80657">
        <w:rPr>
          <w:rFonts w:ascii="Times New Roman" w:hAnsi="Times New Roman"/>
          <w:sz w:val="24"/>
          <w:szCs w:val="24"/>
          <w:u w:val="single"/>
          <w:lang w:val="bg-BG"/>
        </w:rPr>
        <w:t xml:space="preserve"> </w:t>
      </w:r>
      <w:r>
        <w:rPr>
          <w:rFonts w:ascii="Times New Roman" w:hAnsi="Times New Roman"/>
          <w:sz w:val="24"/>
          <w:szCs w:val="24"/>
          <w:u w:val="single"/>
          <w:lang w:val="bg-BG"/>
        </w:rPr>
        <w:t>„</w:t>
      </w:r>
      <w:r w:rsidR="00D80657" w:rsidRPr="00D80657">
        <w:rPr>
          <w:rFonts w:ascii="Times New Roman" w:hAnsi="Times New Roman"/>
          <w:sz w:val="24"/>
          <w:szCs w:val="24"/>
          <w:u w:val="single"/>
          <w:lang w:val="bg-BG"/>
        </w:rPr>
        <w:t>КОНТРОЛ НА ПОЧВЕНАТА ЕРОЗИЯ</w:t>
      </w:r>
      <w:r>
        <w:rPr>
          <w:rFonts w:ascii="Times New Roman" w:hAnsi="Times New Roman"/>
          <w:sz w:val="24"/>
          <w:szCs w:val="24"/>
          <w:u w:val="single"/>
          <w:lang w:val="bg-BG"/>
        </w:rPr>
        <w:t>“;</w:t>
      </w:r>
    </w:p>
    <w:p w:rsidR="008E4734" w:rsidRPr="00D80657" w:rsidRDefault="008E4734" w:rsidP="008C45CE">
      <w:pPr>
        <w:pStyle w:val="ListParagraph"/>
        <w:numPr>
          <w:ilvl w:val="0"/>
          <w:numId w:val="2"/>
        </w:numPr>
        <w:spacing w:before="120" w:after="0" w:line="240" w:lineRule="auto"/>
        <w:jc w:val="both"/>
        <w:rPr>
          <w:rFonts w:ascii="Times New Roman" w:hAnsi="Times New Roman"/>
          <w:sz w:val="24"/>
          <w:szCs w:val="24"/>
          <w:u w:val="single"/>
          <w:lang w:val="bg-BG"/>
        </w:rPr>
      </w:pPr>
      <w:r>
        <w:rPr>
          <w:rFonts w:ascii="Times New Roman" w:hAnsi="Times New Roman"/>
          <w:sz w:val="24"/>
          <w:szCs w:val="24"/>
          <w:u w:val="single"/>
          <w:lang w:val="bg-BG"/>
        </w:rPr>
        <w:t>НАПРАВЛЕНИЕ</w:t>
      </w:r>
      <w:r w:rsidRPr="008E4734">
        <w:rPr>
          <w:rFonts w:ascii="Times New Roman" w:hAnsi="Times New Roman"/>
          <w:sz w:val="24"/>
          <w:szCs w:val="24"/>
          <w:u w:val="single"/>
          <w:lang w:val="bg-BG"/>
        </w:rPr>
        <w:t xml:space="preserve"> </w:t>
      </w:r>
      <w:r>
        <w:rPr>
          <w:rFonts w:ascii="Times New Roman" w:hAnsi="Times New Roman"/>
          <w:sz w:val="24"/>
          <w:szCs w:val="24"/>
          <w:u w:val="single"/>
          <w:lang w:val="bg-BG"/>
        </w:rPr>
        <w:t>„</w:t>
      </w:r>
      <w:r w:rsidRPr="008E4734">
        <w:rPr>
          <w:rFonts w:ascii="Times New Roman" w:hAnsi="Times New Roman"/>
          <w:sz w:val="24"/>
          <w:szCs w:val="24"/>
          <w:u w:val="single"/>
          <w:lang w:val="bg-BG"/>
        </w:rPr>
        <w:t>ТРАДИЦИОННИ ПРАКТИКИ ЗА СЕЗОННА ПАША (ПАСТОРАЛИЗЪМ)</w:t>
      </w:r>
      <w:r>
        <w:rPr>
          <w:rFonts w:ascii="Times New Roman" w:hAnsi="Times New Roman"/>
          <w:sz w:val="24"/>
          <w:szCs w:val="24"/>
          <w:u w:val="single"/>
          <w:lang w:val="bg-BG"/>
        </w:rPr>
        <w:t>“;</w:t>
      </w:r>
    </w:p>
    <w:p w:rsidR="008E4734" w:rsidRDefault="008E4734" w:rsidP="008C45CE">
      <w:pPr>
        <w:pStyle w:val="ListParagraph"/>
        <w:numPr>
          <w:ilvl w:val="0"/>
          <w:numId w:val="2"/>
        </w:numPr>
        <w:spacing w:before="120" w:after="0" w:line="240" w:lineRule="auto"/>
        <w:jc w:val="both"/>
        <w:rPr>
          <w:rFonts w:ascii="Times New Roman" w:hAnsi="Times New Roman"/>
          <w:sz w:val="24"/>
          <w:szCs w:val="24"/>
          <w:u w:val="single"/>
          <w:lang w:val="bg-BG"/>
        </w:rPr>
      </w:pPr>
      <w:r>
        <w:rPr>
          <w:rFonts w:ascii="Times New Roman" w:hAnsi="Times New Roman"/>
          <w:sz w:val="24"/>
          <w:szCs w:val="24"/>
          <w:u w:val="single"/>
          <w:lang w:val="bg-BG"/>
        </w:rPr>
        <w:t>НАПРАВЛЕНИЕ</w:t>
      </w:r>
      <w:r w:rsidRPr="008E4734">
        <w:rPr>
          <w:rFonts w:ascii="Times New Roman" w:hAnsi="Times New Roman"/>
          <w:sz w:val="24"/>
          <w:szCs w:val="24"/>
          <w:u w:val="single"/>
          <w:lang w:val="bg-BG"/>
        </w:rPr>
        <w:t xml:space="preserve"> </w:t>
      </w:r>
      <w:r>
        <w:rPr>
          <w:rFonts w:ascii="Times New Roman" w:hAnsi="Times New Roman"/>
          <w:sz w:val="24"/>
          <w:szCs w:val="24"/>
          <w:u w:val="single"/>
          <w:lang w:val="bg-BG"/>
        </w:rPr>
        <w:t xml:space="preserve"> „</w:t>
      </w:r>
      <w:r w:rsidRPr="008E4734">
        <w:rPr>
          <w:rFonts w:ascii="Times New Roman" w:hAnsi="Times New Roman"/>
          <w:sz w:val="24"/>
          <w:szCs w:val="24"/>
          <w:u w:val="single"/>
          <w:lang w:val="bg-BG"/>
        </w:rPr>
        <w:t>ОПАЗВАНЕ НА ЗАСТРАШЕНИ ОТ ИЗЧЕЗВАНЕ МЕСТНИ ПОРОДИ, ВАЖНИ ЗА СЕЛСКОТО СТОПАНСТВО</w:t>
      </w:r>
      <w:r>
        <w:rPr>
          <w:rFonts w:ascii="Times New Roman" w:hAnsi="Times New Roman"/>
          <w:sz w:val="24"/>
          <w:szCs w:val="24"/>
          <w:u w:val="single"/>
          <w:lang w:val="bg-BG"/>
        </w:rPr>
        <w:t>“;</w:t>
      </w:r>
    </w:p>
    <w:p w:rsidR="008E4734" w:rsidRPr="008E4734" w:rsidRDefault="008E4734" w:rsidP="008C45CE">
      <w:pPr>
        <w:pStyle w:val="ListParagraph"/>
        <w:numPr>
          <w:ilvl w:val="0"/>
          <w:numId w:val="2"/>
        </w:numPr>
        <w:spacing w:before="120" w:after="0" w:line="240" w:lineRule="auto"/>
        <w:jc w:val="both"/>
        <w:rPr>
          <w:rFonts w:ascii="Times New Roman" w:hAnsi="Times New Roman"/>
          <w:sz w:val="24"/>
          <w:szCs w:val="24"/>
          <w:u w:val="single"/>
          <w:lang w:val="bg-BG"/>
        </w:rPr>
      </w:pPr>
      <w:r>
        <w:rPr>
          <w:rFonts w:ascii="Times New Roman" w:hAnsi="Times New Roman"/>
          <w:sz w:val="24"/>
          <w:szCs w:val="24"/>
          <w:u w:val="single"/>
          <w:lang w:val="bg-BG"/>
        </w:rPr>
        <w:t>НАПРАВЛЕНИЕ</w:t>
      </w:r>
      <w:r w:rsidRPr="008E4734">
        <w:rPr>
          <w:lang w:val="bg-BG"/>
        </w:rPr>
        <w:t xml:space="preserve"> </w:t>
      </w:r>
      <w:r w:rsidRPr="008E4734">
        <w:rPr>
          <w:rFonts w:ascii="Times New Roman" w:hAnsi="Times New Roman"/>
          <w:sz w:val="24"/>
          <w:szCs w:val="24"/>
          <w:u w:val="single"/>
          <w:lang w:val="bg-BG"/>
        </w:rPr>
        <w:t>„ОПАЗВАНЕ НА ЗАСТРАШЕНИ ОТ ИЗЧЕЗВАНЕ МЕСТНИ СОРТОВЕ, ВАЖНИ ЗА СЕЛСКОТО СТОПАНСТВО</w:t>
      </w:r>
      <w:r>
        <w:rPr>
          <w:rFonts w:ascii="Times New Roman" w:hAnsi="Times New Roman"/>
          <w:sz w:val="24"/>
          <w:szCs w:val="24"/>
          <w:u w:val="single"/>
          <w:lang w:val="bg-BG"/>
        </w:rPr>
        <w:t>“</w:t>
      </w:r>
    </w:p>
    <w:p w:rsidR="008E4734" w:rsidRPr="00D80657" w:rsidRDefault="008E4734" w:rsidP="008E4734">
      <w:pPr>
        <w:pStyle w:val="ListParagraph"/>
        <w:spacing w:before="120" w:after="0" w:line="240" w:lineRule="auto"/>
        <w:rPr>
          <w:rFonts w:ascii="Times New Roman" w:hAnsi="Times New Roman"/>
          <w:sz w:val="24"/>
          <w:szCs w:val="24"/>
          <w:u w:val="single"/>
          <w:lang w:val="bg-BG"/>
        </w:rPr>
      </w:pPr>
    </w:p>
    <w:p w:rsidR="00F87489" w:rsidRDefault="008E4734" w:rsidP="008C45CE">
      <w:pPr>
        <w:pStyle w:val="ListParagraph"/>
        <w:numPr>
          <w:ilvl w:val="0"/>
          <w:numId w:val="1"/>
        </w:numPr>
        <w:spacing w:before="120" w:after="0" w:line="240" w:lineRule="auto"/>
        <w:jc w:val="both"/>
        <w:rPr>
          <w:rFonts w:ascii="Times New Roman" w:hAnsi="Times New Roman"/>
          <w:b/>
          <w:sz w:val="24"/>
          <w:szCs w:val="24"/>
          <w:u w:val="single"/>
          <w:lang w:val="bg-BG"/>
        </w:rPr>
      </w:pPr>
      <w:r>
        <w:rPr>
          <w:rFonts w:ascii="Times New Roman" w:hAnsi="Times New Roman"/>
          <w:b/>
          <w:sz w:val="24"/>
          <w:szCs w:val="24"/>
          <w:u w:val="single"/>
          <w:lang w:val="bg-BG"/>
        </w:rPr>
        <w:t>МЯРКА 11 „БИОЛОГИЧНО ЗЕМЕДЕЛИЕ“</w:t>
      </w:r>
    </w:p>
    <w:p w:rsidR="008747F3" w:rsidRDefault="008747F3" w:rsidP="008747F3">
      <w:pPr>
        <w:pStyle w:val="ListParagraph"/>
        <w:spacing w:before="120" w:after="0" w:line="240" w:lineRule="auto"/>
        <w:ind w:left="1080"/>
        <w:jc w:val="both"/>
        <w:rPr>
          <w:rFonts w:ascii="Times New Roman" w:hAnsi="Times New Roman"/>
          <w:b/>
          <w:sz w:val="24"/>
          <w:szCs w:val="24"/>
          <w:u w:val="single"/>
          <w:lang w:val="bg-BG"/>
        </w:rPr>
      </w:pPr>
    </w:p>
    <w:p w:rsidR="008747F3" w:rsidRPr="008747F3" w:rsidRDefault="008E4734" w:rsidP="008747F3">
      <w:pPr>
        <w:pStyle w:val="ListParagraph"/>
        <w:numPr>
          <w:ilvl w:val="0"/>
          <w:numId w:val="1"/>
        </w:numPr>
        <w:spacing w:before="120" w:after="0" w:line="240" w:lineRule="auto"/>
        <w:ind w:left="709" w:hanging="349"/>
        <w:jc w:val="both"/>
        <w:rPr>
          <w:rFonts w:ascii="Times New Roman" w:hAnsi="Times New Roman"/>
          <w:b/>
          <w:sz w:val="24"/>
          <w:szCs w:val="24"/>
          <w:u w:val="single"/>
          <w:lang w:val="bg-BG"/>
        </w:rPr>
      </w:pPr>
      <w:r>
        <w:rPr>
          <w:rFonts w:ascii="Times New Roman" w:hAnsi="Times New Roman"/>
          <w:b/>
          <w:sz w:val="24"/>
          <w:szCs w:val="24"/>
          <w:u w:val="single"/>
          <w:lang w:val="bg-BG"/>
        </w:rPr>
        <w:t>МЯРКА 12 „</w:t>
      </w:r>
      <w:r w:rsidR="008747F3">
        <w:rPr>
          <w:rFonts w:ascii="Times New Roman" w:hAnsi="Times New Roman"/>
          <w:b/>
          <w:sz w:val="24"/>
          <w:szCs w:val="24"/>
          <w:u w:val="single"/>
          <w:lang w:val="bg-BG"/>
        </w:rPr>
        <w:t xml:space="preserve">ПЛАЩАНИЯ ПО </w:t>
      </w:r>
      <w:r>
        <w:rPr>
          <w:rFonts w:ascii="Times New Roman" w:hAnsi="Times New Roman"/>
          <w:b/>
          <w:sz w:val="24"/>
          <w:szCs w:val="24"/>
          <w:u w:val="single"/>
          <w:lang w:val="bg-BG"/>
        </w:rPr>
        <w:t>НА</w:t>
      </w:r>
      <w:r w:rsidR="008747F3">
        <w:rPr>
          <w:rFonts w:ascii="Times New Roman" w:hAnsi="Times New Roman"/>
          <w:b/>
          <w:sz w:val="24"/>
          <w:szCs w:val="24"/>
          <w:u w:val="single"/>
          <w:lang w:val="bg-BG"/>
        </w:rPr>
        <w:t xml:space="preserve">ТУРА 2000 И РАМКОВАТА ДИРЕКТИВА </w:t>
      </w:r>
      <w:r>
        <w:rPr>
          <w:rFonts w:ascii="Times New Roman" w:hAnsi="Times New Roman"/>
          <w:b/>
          <w:sz w:val="24"/>
          <w:szCs w:val="24"/>
          <w:u w:val="single"/>
          <w:lang w:val="bg-BG"/>
        </w:rPr>
        <w:t>ЗА ВОДИТЕ“</w:t>
      </w:r>
    </w:p>
    <w:p w:rsidR="008747F3" w:rsidRDefault="008747F3" w:rsidP="008747F3">
      <w:pPr>
        <w:pStyle w:val="ListParagraph"/>
        <w:spacing w:before="120" w:after="0" w:line="240" w:lineRule="auto"/>
        <w:ind w:left="709"/>
        <w:jc w:val="both"/>
        <w:rPr>
          <w:rFonts w:ascii="Times New Roman" w:hAnsi="Times New Roman"/>
          <w:b/>
          <w:sz w:val="24"/>
          <w:szCs w:val="24"/>
          <w:u w:val="single"/>
          <w:lang w:val="bg-BG"/>
        </w:rPr>
      </w:pPr>
    </w:p>
    <w:p w:rsidR="008E4734" w:rsidRPr="008E4734" w:rsidRDefault="008E4734" w:rsidP="008C45CE">
      <w:pPr>
        <w:pStyle w:val="ListParagraph"/>
        <w:numPr>
          <w:ilvl w:val="0"/>
          <w:numId w:val="1"/>
        </w:numPr>
        <w:spacing w:before="120" w:after="0" w:line="240" w:lineRule="auto"/>
        <w:ind w:left="709" w:hanging="349"/>
        <w:jc w:val="both"/>
        <w:rPr>
          <w:rFonts w:ascii="Times New Roman" w:hAnsi="Times New Roman"/>
          <w:b/>
          <w:sz w:val="24"/>
          <w:szCs w:val="24"/>
          <w:u w:val="single"/>
          <w:lang w:val="bg-BG"/>
        </w:rPr>
      </w:pPr>
      <w:r w:rsidRPr="008E4734">
        <w:rPr>
          <w:rFonts w:ascii="Times New Roman" w:hAnsi="Times New Roman"/>
          <w:b/>
          <w:sz w:val="24"/>
          <w:szCs w:val="24"/>
          <w:u w:val="single"/>
          <w:lang w:val="bg-BG"/>
        </w:rPr>
        <w:t>МЯРКА 13 „ПЛАЩАНИЯ ЗА РАЙОНИ С ПРИРОДНИ ИЛИ ДРУГИ СПЕЦИФИЧНИ ОГРАНИЧЕНИЯ“</w:t>
      </w:r>
    </w:p>
    <w:p w:rsidR="00DB1D88" w:rsidRPr="00547E64" w:rsidRDefault="00DB1D88" w:rsidP="008C7848">
      <w:pPr>
        <w:spacing w:before="120" w:after="120"/>
        <w:rPr>
          <w:rFonts w:ascii="Times New Roman" w:hAnsi="Times New Roman"/>
          <w:sz w:val="24"/>
          <w:szCs w:val="24"/>
          <w:lang w:val="bg-BG"/>
        </w:rPr>
      </w:pPr>
      <w:r w:rsidRPr="00547E64">
        <w:rPr>
          <w:rFonts w:ascii="Times New Roman" w:eastAsia="Times New Roman" w:hAnsi="Times New Roman"/>
          <w:u w:val="single"/>
          <w:lang w:val="bg-BG"/>
        </w:rPr>
        <w:br w:type="page"/>
      </w:r>
    </w:p>
    <w:p w:rsidR="00826439" w:rsidRDefault="00D80657" w:rsidP="008C45CE">
      <w:pPr>
        <w:pStyle w:val="ListParagraph"/>
        <w:numPr>
          <w:ilvl w:val="0"/>
          <w:numId w:val="3"/>
        </w:numPr>
        <w:spacing w:before="120" w:after="120"/>
        <w:jc w:val="center"/>
        <w:rPr>
          <w:rFonts w:ascii="Times New Roman" w:hAnsi="Times New Roman"/>
          <w:b/>
          <w:sz w:val="24"/>
          <w:szCs w:val="24"/>
          <w:u w:val="single"/>
          <w:lang w:val="bg-BG"/>
        </w:rPr>
      </w:pPr>
      <w:r>
        <w:rPr>
          <w:rFonts w:ascii="Times New Roman" w:hAnsi="Times New Roman"/>
          <w:b/>
          <w:sz w:val="24"/>
          <w:szCs w:val="24"/>
          <w:u w:val="single"/>
          <w:lang w:val="bg-BG"/>
        </w:rPr>
        <w:lastRenderedPageBreak/>
        <w:t>МЯРКА 10 „АГРОЕКОЛОГИЯ И КЛИМАТ“</w:t>
      </w:r>
    </w:p>
    <w:p w:rsidR="00E13501" w:rsidRDefault="00E13501" w:rsidP="00326A3A">
      <w:pPr>
        <w:spacing w:after="280" w:afterAutospacing="1"/>
        <w:jc w:val="both"/>
        <w:rPr>
          <w:rFonts w:ascii="Times New Roman" w:hAnsi="Times New Roman"/>
          <w:sz w:val="24"/>
          <w:szCs w:val="24"/>
          <w:lang w:val="bg-BG"/>
        </w:rPr>
      </w:pPr>
      <w:r w:rsidRPr="00C853E0">
        <w:rPr>
          <w:rFonts w:ascii="Times New Roman" w:hAnsi="Times New Roman"/>
          <w:sz w:val="24"/>
          <w:szCs w:val="24"/>
          <w:lang w:val="bg-BG"/>
        </w:rPr>
        <w:t>Мярка 10 „Агроекология и климат“  дава възможност за прилагане на г</w:t>
      </w:r>
      <w:r w:rsidR="00C853E0" w:rsidRPr="00C853E0">
        <w:rPr>
          <w:rFonts w:ascii="Times New Roman" w:hAnsi="Times New Roman"/>
          <w:sz w:val="24"/>
          <w:szCs w:val="24"/>
          <w:lang w:val="bg-BG"/>
        </w:rPr>
        <w:t>олям набор от дейности насочени</w:t>
      </w:r>
      <w:r w:rsidRPr="00C853E0">
        <w:rPr>
          <w:rFonts w:ascii="Times New Roman" w:hAnsi="Times New Roman"/>
          <w:sz w:val="24"/>
          <w:szCs w:val="24"/>
          <w:lang w:val="bg-BG"/>
        </w:rPr>
        <w:t xml:space="preserve"> към опазването на околната среда и правилното управление на земеделските ресурси</w:t>
      </w:r>
      <w:r w:rsidRPr="00C853E0">
        <w:rPr>
          <w:rFonts w:ascii="Times New Roman" w:hAnsi="Times New Roman"/>
          <w:sz w:val="24"/>
          <w:szCs w:val="24"/>
          <w:lang w:val="fr-BE"/>
        </w:rPr>
        <w:t>.</w:t>
      </w:r>
      <w:r w:rsidR="00C853E0" w:rsidRPr="00C853E0">
        <w:rPr>
          <w:rFonts w:ascii="Times New Roman" w:hAnsi="Times New Roman"/>
          <w:sz w:val="24"/>
          <w:szCs w:val="24"/>
          <w:lang w:val="bg-BG"/>
        </w:rPr>
        <w:t xml:space="preserve"> По мярката  се подпомагат шест направления и включените в тях дейности.</w:t>
      </w:r>
    </w:p>
    <w:p w:rsidR="00070C83" w:rsidRPr="000F50B1" w:rsidRDefault="00070C83" w:rsidP="00070C83">
      <w:pPr>
        <w:spacing w:after="280" w:afterAutospacing="1"/>
        <w:jc w:val="both"/>
        <w:rPr>
          <w:rFonts w:ascii="Times New Roman" w:hAnsi="Times New Roman"/>
          <w:sz w:val="24"/>
          <w:szCs w:val="24"/>
          <w:lang w:val="bg-BG"/>
        </w:rPr>
      </w:pPr>
      <w:r>
        <w:rPr>
          <w:rFonts w:ascii="Times New Roman" w:hAnsi="Times New Roman"/>
          <w:sz w:val="24"/>
          <w:szCs w:val="24"/>
          <w:lang w:val="bg-BG"/>
        </w:rPr>
        <w:t>По всички направления по мярката се кандида</w:t>
      </w:r>
      <w:r w:rsidR="00B57CB9">
        <w:rPr>
          <w:rFonts w:ascii="Times New Roman" w:hAnsi="Times New Roman"/>
          <w:sz w:val="24"/>
          <w:szCs w:val="24"/>
          <w:lang w:val="bg-BG"/>
        </w:rPr>
        <w:t xml:space="preserve">тства в периода 1 март-15 май </w:t>
      </w:r>
      <w:r>
        <w:rPr>
          <w:rFonts w:ascii="Times New Roman" w:hAnsi="Times New Roman"/>
          <w:sz w:val="24"/>
          <w:szCs w:val="24"/>
          <w:lang w:val="bg-BG"/>
        </w:rPr>
        <w:t xml:space="preserve">паралелно с </w:t>
      </w:r>
      <w:r w:rsidRPr="00070C83">
        <w:rPr>
          <w:rFonts w:ascii="Times New Roman" w:hAnsi="Times New Roman"/>
          <w:sz w:val="24"/>
          <w:szCs w:val="24"/>
          <w:lang w:val="bg-BG"/>
        </w:rPr>
        <w:t>подаване</w:t>
      </w:r>
      <w:r>
        <w:rPr>
          <w:rFonts w:ascii="Times New Roman" w:hAnsi="Times New Roman"/>
          <w:sz w:val="24"/>
          <w:szCs w:val="24"/>
          <w:lang w:val="bg-BG"/>
        </w:rPr>
        <w:t>то</w:t>
      </w:r>
      <w:r w:rsidRPr="00070C83">
        <w:rPr>
          <w:rFonts w:ascii="Times New Roman" w:hAnsi="Times New Roman"/>
          <w:sz w:val="24"/>
          <w:szCs w:val="24"/>
          <w:lang w:val="bg-BG"/>
        </w:rPr>
        <w:t xml:space="preserve"> на заявления по схеми и мерки за директни плащания</w:t>
      </w:r>
      <w:r w:rsidR="005357B7" w:rsidRPr="005357B7">
        <w:rPr>
          <w:rFonts w:ascii="Times New Roman" w:hAnsi="Times New Roman"/>
          <w:sz w:val="24"/>
          <w:szCs w:val="24"/>
          <w:lang w:val="bg-BG"/>
        </w:rPr>
        <w:t xml:space="preserve"> </w:t>
      </w:r>
      <w:r w:rsidR="005357B7">
        <w:rPr>
          <w:rFonts w:ascii="Times New Roman" w:hAnsi="Times New Roman"/>
          <w:sz w:val="24"/>
          <w:szCs w:val="24"/>
          <w:lang w:val="bg-BG"/>
        </w:rPr>
        <w:t>съгласно разпоредбите на Наредба 5</w:t>
      </w:r>
      <w:r w:rsidR="005357B7" w:rsidRPr="005357B7">
        <w:rPr>
          <w:rFonts w:ascii="Times New Roman" w:hAnsi="Times New Roman"/>
          <w:sz w:val="24"/>
          <w:szCs w:val="24"/>
          <w:lang w:val="bg-BG"/>
        </w:rPr>
        <w:t xml:space="preserve"> от 27.02.2015 г. за условията и реда за подаване на заявления по схеми и мерки за директни плащания.</w:t>
      </w:r>
      <w:r w:rsidR="000F50B1">
        <w:rPr>
          <w:rFonts w:ascii="Times New Roman" w:hAnsi="Times New Roman"/>
          <w:sz w:val="24"/>
          <w:szCs w:val="24"/>
          <w:lang w:val="bg-BG"/>
        </w:rPr>
        <w:t xml:space="preserve"> </w:t>
      </w:r>
      <w:r w:rsidR="000F50B1" w:rsidRPr="000F50B1">
        <w:rPr>
          <w:rFonts w:ascii="Times New Roman" w:hAnsi="Times New Roman"/>
          <w:sz w:val="24"/>
          <w:szCs w:val="24"/>
          <w:lang w:val="bg-BG"/>
        </w:rPr>
        <w:t xml:space="preserve">Към Общото заявление за подпомагане </w:t>
      </w:r>
      <w:r w:rsidR="000F50B1">
        <w:rPr>
          <w:rFonts w:ascii="Times New Roman" w:hAnsi="Times New Roman"/>
          <w:sz w:val="24"/>
          <w:szCs w:val="24"/>
          <w:lang w:val="bg-BG"/>
        </w:rPr>
        <w:t>бенефициентите по мярката</w:t>
      </w:r>
      <w:r w:rsidR="000F50B1" w:rsidRPr="000F50B1">
        <w:rPr>
          <w:rFonts w:ascii="Times New Roman" w:hAnsi="Times New Roman"/>
          <w:sz w:val="24"/>
          <w:szCs w:val="24"/>
          <w:lang w:val="bg-BG"/>
        </w:rPr>
        <w:t xml:space="preserve"> </w:t>
      </w:r>
      <w:r w:rsidR="00647CAF">
        <w:rPr>
          <w:rFonts w:ascii="Times New Roman" w:hAnsi="Times New Roman"/>
          <w:sz w:val="24"/>
          <w:szCs w:val="24"/>
          <w:lang w:val="bg-BG"/>
        </w:rPr>
        <w:t>подават</w:t>
      </w:r>
      <w:r w:rsidR="000F50B1">
        <w:rPr>
          <w:rFonts w:ascii="Times New Roman" w:hAnsi="Times New Roman"/>
          <w:sz w:val="24"/>
          <w:szCs w:val="24"/>
          <w:lang w:val="bg-BG"/>
        </w:rPr>
        <w:t xml:space="preserve"> </w:t>
      </w:r>
      <w:r w:rsidR="00A45705">
        <w:rPr>
          <w:rFonts w:ascii="Times New Roman" w:hAnsi="Times New Roman"/>
          <w:sz w:val="24"/>
          <w:szCs w:val="24"/>
          <w:lang w:val="bg-BG"/>
        </w:rPr>
        <w:t>П</w:t>
      </w:r>
      <w:r w:rsidR="000F50B1" w:rsidRPr="000F50B1">
        <w:rPr>
          <w:rFonts w:ascii="Times New Roman" w:hAnsi="Times New Roman"/>
          <w:sz w:val="24"/>
          <w:szCs w:val="24"/>
          <w:lang w:val="bg-BG"/>
        </w:rPr>
        <w:t xml:space="preserve">риложение за кандидатстване по мярка </w:t>
      </w:r>
      <w:r w:rsidR="000F50B1">
        <w:rPr>
          <w:rFonts w:ascii="Times New Roman" w:hAnsi="Times New Roman"/>
          <w:sz w:val="24"/>
          <w:szCs w:val="24"/>
          <w:lang w:val="bg-BG"/>
        </w:rPr>
        <w:t xml:space="preserve">10 </w:t>
      </w:r>
      <w:r w:rsidR="000F50B1" w:rsidRPr="000F50B1">
        <w:rPr>
          <w:rFonts w:ascii="Times New Roman" w:hAnsi="Times New Roman"/>
          <w:sz w:val="24"/>
          <w:szCs w:val="24"/>
          <w:lang w:val="bg-BG"/>
        </w:rPr>
        <w:t>"Агроекология и климат"</w:t>
      </w:r>
      <w:r w:rsidR="000F50B1">
        <w:rPr>
          <w:rFonts w:ascii="Times New Roman" w:hAnsi="Times New Roman"/>
          <w:sz w:val="24"/>
          <w:szCs w:val="24"/>
          <w:lang w:val="bg-BG"/>
        </w:rPr>
        <w:t xml:space="preserve"> 2015 </w:t>
      </w:r>
      <w:r w:rsidR="000F50B1" w:rsidRPr="000F50B1">
        <w:rPr>
          <w:rFonts w:ascii="Times New Roman" w:hAnsi="Times New Roman"/>
          <w:sz w:val="24"/>
          <w:szCs w:val="24"/>
          <w:lang w:val="bg-BG"/>
        </w:rPr>
        <w:t>, в което се попълват всички общи части и декларации, както и полетата и декларациите за съответното направление, за които се кандидатства</w:t>
      </w:r>
      <w:r w:rsidR="000F50B1">
        <w:rPr>
          <w:rFonts w:ascii="Times New Roman" w:hAnsi="Times New Roman"/>
          <w:sz w:val="24"/>
          <w:szCs w:val="24"/>
          <w:lang w:val="bg-BG"/>
        </w:rPr>
        <w:t>.</w:t>
      </w:r>
    </w:p>
    <w:p w:rsidR="00FF54A1" w:rsidRPr="00FF54A1" w:rsidRDefault="002931D9" w:rsidP="00FF54A1">
      <w:pPr>
        <w:spacing w:after="280" w:afterAutospacing="1"/>
        <w:jc w:val="both"/>
        <w:rPr>
          <w:rFonts w:ascii="Times New Roman" w:hAnsi="Times New Roman"/>
          <w:sz w:val="24"/>
          <w:szCs w:val="24"/>
          <w:lang w:val="bg-BG"/>
        </w:rPr>
      </w:pPr>
      <w:r>
        <w:rPr>
          <w:rFonts w:ascii="Times New Roman" w:hAnsi="Times New Roman"/>
          <w:sz w:val="24"/>
          <w:szCs w:val="24"/>
          <w:lang w:val="bg-BG"/>
        </w:rPr>
        <w:t>Бенефициентите</w:t>
      </w:r>
      <w:r w:rsidR="00FF54A1" w:rsidRPr="00FF54A1">
        <w:rPr>
          <w:rFonts w:ascii="Times New Roman" w:hAnsi="Times New Roman"/>
          <w:sz w:val="24"/>
          <w:szCs w:val="24"/>
          <w:lang w:val="bg-BG"/>
        </w:rPr>
        <w:t xml:space="preserve"> трябва да поддържат з</w:t>
      </w:r>
      <w:r>
        <w:rPr>
          <w:rFonts w:ascii="Times New Roman" w:hAnsi="Times New Roman"/>
          <w:sz w:val="24"/>
          <w:szCs w:val="24"/>
          <w:lang w:val="bg-BG"/>
        </w:rPr>
        <w:t>е</w:t>
      </w:r>
      <w:r w:rsidR="00FF54A1" w:rsidRPr="00FF54A1">
        <w:rPr>
          <w:rFonts w:ascii="Times New Roman" w:hAnsi="Times New Roman"/>
          <w:sz w:val="24"/>
          <w:szCs w:val="24"/>
          <w:lang w:val="bg-BG"/>
        </w:rPr>
        <w:t>меделските парцели на територията на цялото стопанство, като спазват:</w:t>
      </w:r>
    </w:p>
    <w:p w:rsidR="00FF54A1" w:rsidRPr="00FF54A1" w:rsidRDefault="00FF54A1" w:rsidP="0089231F">
      <w:pPr>
        <w:spacing w:after="280" w:afterAutospacing="1" w:line="240" w:lineRule="auto"/>
        <w:ind w:firstLine="720"/>
        <w:jc w:val="both"/>
        <w:rPr>
          <w:rFonts w:ascii="Times New Roman" w:hAnsi="Times New Roman"/>
          <w:sz w:val="24"/>
          <w:szCs w:val="24"/>
          <w:lang w:val="bg-BG"/>
        </w:rPr>
      </w:pPr>
      <w:r w:rsidRPr="00FF54A1">
        <w:rPr>
          <w:rFonts w:ascii="Times New Roman" w:hAnsi="Times New Roman"/>
          <w:sz w:val="24"/>
          <w:szCs w:val="24"/>
          <w:lang w:val="bg-BG"/>
        </w:rPr>
        <w:t xml:space="preserve">1. </w:t>
      </w:r>
      <w:r w:rsidRPr="002931D9">
        <w:rPr>
          <w:rFonts w:ascii="Times New Roman" w:hAnsi="Times New Roman"/>
          <w:b/>
          <w:i/>
          <w:sz w:val="24"/>
          <w:szCs w:val="24"/>
          <w:lang w:val="bg-BG"/>
        </w:rPr>
        <w:t>условията за поддържане на земята в добро земеделско и екологично състояние</w:t>
      </w:r>
      <w:r w:rsidRPr="00FF54A1">
        <w:rPr>
          <w:rFonts w:ascii="Times New Roman" w:hAnsi="Times New Roman"/>
          <w:sz w:val="24"/>
          <w:szCs w:val="24"/>
          <w:lang w:val="bg-BG"/>
        </w:rPr>
        <w:t xml:space="preserve"> и </w:t>
      </w:r>
      <w:r w:rsidR="002931D9" w:rsidRPr="00FF54A1">
        <w:rPr>
          <w:rFonts w:ascii="Times New Roman" w:hAnsi="Times New Roman"/>
          <w:sz w:val="24"/>
          <w:szCs w:val="24"/>
          <w:lang w:val="bg-BG"/>
        </w:rPr>
        <w:t>законоустановените</w:t>
      </w:r>
      <w:r w:rsidR="002931D9">
        <w:rPr>
          <w:rFonts w:ascii="Times New Roman" w:hAnsi="Times New Roman"/>
          <w:sz w:val="24"/>
          <w:szCs w:val="24"/>
          <w:lang w:val="bg-BG"/>
        </w:rPr>
        <w:t xml:space="preserve"> </w:t>
      </w:r>
      <w:r w:rsidRPr="00FF54A1">
        <w:rPr>
          <w:rFonts w:ascii="Times New Roman" w:hAnsi="Times New Roman"/>
          <w:sz w:val="24"/>
          <w:szCs w:val="24"/>
          <w:lang w:val="bg-BG"/>
        </w:rPr>
        <w:t xml:space="preserve"> изисквания за управление;</w:t>
      </w:r>
    </w:p>
    <w:p w:rsidR="00FF54A1" w:rsidRPr="002931D9" w:rsidRDefault="00FF54A1" w:rsidP="0089231F">
      <w:pPr>
        <w:spacing w:after="280" w:afterAutospacing="1" w:line="240" w:lineRule="auto"/>
        <w:ind w:firstLine="720"/>
        <w:jc w:val="both"/>
        <w:rPr>
          <w:rFonts w:ascii="Times New Roman" w:hAnsi="Times New Roman"/>
          <w:b/>
          <w:sz w:val="24"/>
          <w:szCs w:val="24"/>
          <w:lang w:val="bg-BG"/>
        </w:rPr>
      </w:pPr>
      <w:r w:rsidRPr="00FF54A1">
        <w:rPr>
          <w:rFonts w:ascii="Times New Roman" w:hAnsi="Times New Roman"/>
          <w:sz w:val="24"/>
          <w:szCs w:val="24"/>
          <w:lang w:val="bg-BG"/>
        </w:rPr>
        <w:t xml:space="preserve">2. </w:t>
      </w:r>
      <w:r w:rsidRPr="002931D9">
        <w:rPr>
          <w:rFonts w:ascii="Times New Roman" w:hAnsi="Times New Roman"/>
          <w:b/>
          <w:i/>
          <w:sz w:val="24"/>
          <w:szCs w:val="24"/>
          <w:lang w:val="bg-BG"/>
        </w:rPr>
        <w:t>минималните изисквания за торене</w:t>
      </w:r>
      <w:r w:rsidRPr="00FF54A1">
        <w:rPr>
          <w:rFonts w:ascii="Times New Roman" w:hAnsi="Times New Roman"/>
          <w:sz w:val="24"/>
          <w:szCs w:val="24"/>
          <w:lang w:val="bg-BG"/>
        </w:rPr>
        <w:t xml:space="preserve"> </w:t>
      </w:r>
      <w:r w:rsidRPr="002931D9">
        <w:rPr>
          <w:rFonts w:ascii="Times New Roman" w:hAnsi="Times New Roman"/>
          <w:b/>
          <w:i/>
          <w:sz w:val="24"/>
          <w:szCs w:val="24"/>
          <w:lang w:val="bg-BG"/>
        </w:rPr>
        <w:t>и използване на продукти за растителна защита</w:t>
      </w:r>
      <w:r w:rsidRPr="00FF54A1">
        <w:rPr>
          <w:rFonts w:ascii="Times New Roman" w:hAnsi="Times New Roman"/>
          <w:sz w:val="24"/>
          <w:szCs w:val="24"/>
          <w:lang w:val="bg-BG"/>
        </w:rPr>
        <w:t>, съгласно приложение № 7</w:t>
      </w:r>
      <w:r w:rsidR="002931D9">
        <w:rPr>
          <w:rFonts w:ascii="Times New Roman" w:hAnsi="Times New Roman"/>
          <w:sz w:val="24"/>
          <w:szCs w:val="24"/>
          <w:lang w:val="bg-BG"/>
        </w:rPr>
        <w:t xml:space="preserve"> от </w:t>
      </w:r>
      <w:r w:rsidR="002931D9" w:rsidRPr="002931D9">
        <w:rPr>
          <w:rFonts w:ascii="Times New Roman" w:hAnsi="Times New Roman"/>
          <w:sz w:val="24"/>
          <w:szCs w:val="24"/>
          <w:lang w:val="bg-BG"/>
        </w:rPr>
        <w:t>Наредба № 7 от 24.02.2015 г. за прилагане на мярка 10 „Агроекология и климат“ от Програмата за развитие на селските райони 2014-2020 г.</w:t>
      </w:r>
    </w:p>
    <w:p w:rsidR="00A45705" w:rsidRDefault="0089231F" w:rsidP="00FF54A1">
      <w:pPr>
        <w:spacing w:after="280" w:afterAutospacing="1"/>
        <w:jc w:val="both"/>
        <w:rPr>
          <w:rFonts w:ascii="Times New Roman" w:hAnsi="Times New Roman"/>
          <w:sz w:val="24"/>
          <w:szCs w:val="24"/>
          <w:lang w:val="bg-BG"/>
        </w:rPr>
      </w:pPr>
      <w:r>
        <w:rPr>
          <w:rFonts w:ascii="Times New Roman" w:hAnsi="Times New Roman"/>
          <w:sz w:val="24"/>
          <w:szCs w:val="24"/>
          <w:lang w:val="bg-BG"/>
        </w:rPr>
        <w:t>Бенефициентите</w:t>
      </w:r>
      <w:r w:rsidR="00FF54A1" w:rsidRPr="00FF54A1">
        <w:rPr>
          <w:rFonts w:ascii="Times New Roman" w:hAnsi="Times New Roman"/>
          <w:sz w:val="24"/>
          <w:szCs w:val="24"/>
          <w:lang w:val="bg-BG"/>
        </w:rPr>
        <w:t xml:space="preserve"> са задължени да спазват </w:t>
      </w:r>
      <w:r>
        <w:rPr>
          <w:rFonts w:ascii="Times New Roman" w:hAnsi="Times New Roman"/>
          <w:sz w:val="24"/>
          <w:szCs w:val="24"/>
          <w:lang w:val="bg-BG"/>
        </w:rPr>
        <w:t xml:space="preserve">и </w:t>
      </w:r>
      <w:r w:rsidR="00FF54A1" w:rsidRPr="002931D9">
        <w:rPr>
          <w:rFonts w:ascii="Times New Roman" w:hAnsi="Times New Roman"/>
          <w:b/>
          <w:i/>
          <w:sz w:val="24"/>
          <w:szCs w:val="24"/>
          <w:lang w:val="bg-BG"/>
        </w:rPr>
        <w:t>базовите изисквания</w:t>
      </w:r>
      <w:r w:rsidR="00FF54A1" w:rsidRPr="00FF54A1">
        <w:rPr>
          <w:rFonts w:ascii="Times New Roman" w:hAnsi="Times New Roman"/>
          <w:sz w:val="24"/>
          <w:szCs w:val="24"/>
          <w:lang w:val="bg-BG"/>
        </w:rPr>
        <w:t xml:space="preserve"> по съответното направление, посочени в приложение № 6</w:t>
      </w:r>
      <w:r w:rsidR="002931D9" w:rsidRPr="002931D9">
        <w:rPr>
          <w:rFonts w:ascii="Times New Roman" w:hAnsi="Times New Roman"/>
          <w:sz w:val="24"/>
          <w:szCs w:val="24"/>
          <w:lang w:val="bg-BG"/>
        </w:rPr>
        <w:t xml:space="preserve"> от Наредба № 7 от 24.02.2015 г. за прилагане на мярка 10 „Агроекология и климат“ от Програмата за развитие на селските райони 2014-2020 г.</w:t>
      </w:r>
    </w:p>
    <w:p w:rsidR="00C853E0" w:rsidRPr="00070C83" w:rsidRDefault="00A45705" w:rsidP="005357B7">
      <w:pPr>
        <w:spacing w:after="280" w:afterAutospacing="1"/>
        <w:jc w:val="both"/>
        <w:rPr>
          <w:rFonts w:ascii="Times New Roman" w:hAnsi="Times New Roman"/>
          <w:b/>
          <w:sz w:val="24"/>
          <w:szCs w:val="24"/>
          <w:u w:val="single"/>
          <w:lang w:val="bg-BG"/>
        </w:rPr>
      </w:pPr>
      <w:r w:rsidRPr="00C869F5">
        <w:rPr>
          <w:rFonts w:ascii="Times New Roman" w:hAnsi="Times New Roman"/>
          <w:color w:val="5B9BD5" w:themeColor="accent1"/>
          <w:sz w:val="24"/>
          <w:szCs w:val="24"/>
          <w:lang w:val="bg-BG"/>
        </w:rPr>
        <w:br w:type="page"/>
      </w:r>
      <w:r w:rsidR="005357B7" w:rsidRPr="00070C83">
        <w:rPr>
          <w:rFonts w:ascii="Times New Roman" w:hAnsi="Times New Roman"/>
          <w:b/>
          <w:sz w:val="24"/>
          <w:szCs w:val="24"/>
          <w:u w:val="single"/>
          <w:lang w:val="bg-BG"/>
        </w:rPr>
        <w:lastRenderedPageBreak/>
        <w:t xml:space="preserve"> </w:t>
      </w:r>
      <w:r w:rsidR="00E36A4B" w:rsidRPr="00070C83">
        <w:rPr>
          <w:rFonts w:ascii="Times New Roman" w:hAnsi="Times New Roman"/>
          <w:b/>
          <w:sz w:val="24"/>
          <w:szCs w:val="24"/>
          <w:u w:val="single"/>
          <w:lang w:val="bg-BG"/>
        </w:rPr>
        <w:t>НАПРАВЛЕНИЕ „.ВЪЗСТАНОВЯВАНЕ И ПОДДЪРЖАНЕ НА ЗАТРЕВЕНИ ПЛОЩИ С ВИСОКА ПРИРОДНА СТОЙНОСТ (ВПС):</w:t>
      </w:r>
    </w:p>
    <w:p w:rsidR="00C853E0" w:rsidRPr="00180240" w:rsidRDefault="00C853E0" w:rsidP="00326A3A">
      <w:pPr>
        <w:spacing w:before="120" w:after="280" w:afterAutospacing="1"/>
        <w:jc w:val="both"/>
        <w:rPr>
          <w:rFonts w:ascii="Times New Roman" w:hAnsi="Times New Roman"/>
          <w:b/>
          <w:sz w:val="24"/>
          <w:szCs w:val="24"/>
          <w:u w:val="single"/>
          <w:lang w:val="bg-BG"/>
        </w:rPr>
      </w:pPr>
      <w:r w:rsidRPr="00C853E0">
        <w:rPr>
          <w:rFonts w:ascii="Times New Roman" w:hAnsi="Times New Roman"/>
          <w:sz w:val="24"/>
          <w:szCs w:val="24"/>
          <w:lang w:val="bg-BG"/>
        </w:rPr>
        <w:t xml:space="preserve">Подпомагането по това направление се предоставя под формата на годишно плащане за </w:t>
      </w:r>
      <w:r w:rsidR="0089231F">
        <w:rPr>
          <w:rFonts w:ascii="Times New Roman" w:hAnsi="Times New Roman"/>
          <w:sz w:val="24"/>
          <w:szCs w:val="24"/>
          <w:lang w:val="bg-BG"/>
        </w:rPr>
        <w:t>хектар (</w:t>
      </w:r>
      <w:r w:rsidRPr="00C853E0">
        <w:rPr>
          <w:rFonts w:ascii="Times New Roman" w:hAnsi="Times New Roman"/>
          <w:sz w:val="24"/>
          <w:szCs w:val="24"/>
          <w:lang w:val="bg-BG"/>
        </w:rPr>
        <w:t>ха</w:t>
      </w:r>
      <w:r w:rsidR="00B57CB9">
        <w:rPr>
          <w:rFonts w:ascii="Times New Roman" w:hAnsi="Times New Roman"/>
          <w:sz w:val="24"/>
          <w:szCs w:val="24"/>
          <w:lang w:val="bg-BG"/>
        </w:rPr>
        <w:t>.</w:t>
      </w:r>
      <w:r w:rsidR="0089231F">
        <w:rPr>
          <w:rFonts w:ascii="Times New Roman" w:hAnsi="Times New Roman"/>
          <w:sz w:val="24"/>
          <w:szCs w:val="24"/>
          <w:lang w:val="bg-BG"/>
        </w:rPr>
        <w:t xml:space="preserve">) </w:t>
      </w:r>
      <w:r w:rsidRPr="00C853E0">
        <w:rPr>
          <w:rFonts w:ascii="Times New Roman" w:hAnsi="Times New Roman"/>
          <w:sz w:val="24"/>
          <w:szCs w:val="24"/>
          <w:lang w:val="bg-BG"/>
        </w:rPr>
        <w:t xml:space="preserve"> </w:t>
      </w:r>
      <w:r w:rsidRPr="00180240">
        <w:rPr>
          <w:rFonts w:ascii="Times New Roman" w:hAnsi="Times New Roman"/>
          <w:b/>
          <w:sz w:val="24"/>
          <w:szCs w:val="24"/>
          <w:u w:val="single"/>
          <w:lang w:val="bg-BG"/>
        </w:rPr>
        <w:t xml:space="preserve">постоянно затревена площ. </w:t>
      </w:r>
    </w:p>
    <w:p w:rsidR="00C869F5" w:rsidRPr="00BD78B2" w:rsidRDefault="00C853E0" w:rsidP="00326A3A">
      <w:pPr>
        <w:spacing w:before="120" w:after="280" w:afterAutospacing="1"/>
        <w:jc w:val="both"/>
        <w:rPr>
          <w:rFonts w:ascii="Times New Roman" w:hAnsi="Times New Roman"/>
          <w:lang w:val="bg-BG"/>
        </w:rPr>
      </w:pPr>
      <w:r w:rsidRPr="00C853E0">
        <w:rPr>
          <w:rFonts w:ascii="Times New Roman" w:eastAsia="Times New Roman" w:hAnsi="Times New Roman"/>
          <w:bCs/>
          <w:sz w:val="24"/>
          <w:szCs w:val="24"/>
          <w:lang w:val="bg-BG" w:eastAsia="fr-FR"/>
        </w:rPr>
        <w:t xml:space="preserve">Допустими за подпомагане </w:t>
      </w:r>
      <w:r w:rsidR="00BD78B2" w:rsidRPr="00BD78B2">
        <w:rPr>
          <w:rFonts w:ascii="Times New Roman" w:eastAsia="Times New Roman" w:hAnsi="Times New Roman"/>
          <w:bCs/>
          <w:sz w:val="24"/>
          <w:szCs w:val="24"/>
          <w:lang w:val="bg-BG" w:eastAsia="fr-FR"/>
        </w:rPr>
        <w:t>са</w:t>
      </w:r>
      <w:r w:rsidR="00C869F5" w:rsidRPr="00C869F5">
        <w:rPr>
          <w:rFonts w:asciiTheme="minorHAnsi" w:hAnsiTheme="minorHAnsi"/>
          <w:color w:val="5B9BD5" w:themeColor="accent1"/>
          <w:sz w:val="24"/>
          <w:szCs w:val="24"/>
          <w:lang w:val="bg-BG"/>
        </w:rPr>
        <w:t xml:space="preserve"> </w:t>
      </w:r>
      <w:r w:rsidR="00C869F5" w:rsidRPr="00BD78B2">
        <w:rPr>
          <w:rFonts w:ascii="Times New Roman" w:hAnsi="Times New Roman"/>
          <w:b/>
          <w:sz w:val="24"/>
          <w:szCs w:val="24"/>
          <w:u w:val="single"/>
          <w:lang w:val="bg-BG"/>
        </w:rPr>
        <w:t>земеделски парцели</w:t>
      </w:r>
      <w:r w:rsidR="00C869F5" w:rsidRPr="00BD78B2">
        <w:rPr>
          <w:rFonts w:ascii="Times New Roman" w:hAnsi="Times New Roman"/>
          <w:sz w:val="24"/>
          <w:szCs w:val="24"/>
          <w:lang w:val="bg-BG"/>
        </w:rPr>
        <w:t>, които попадат във физически блокове с начин на трайно ползване „</w:t>
      </w:r>
      <w:r w:rsidR="00C869F5" w:rsidRPr="00BD78B2">
        <w:rPr>
          <w:rFonts w:ascii="Times New Roman" w:hAnsi="Times New Roman"/>
          <w:b/>
          <w:i/>
          <w:sz w:val="24"/>
          <w:szCs w:val="24"/>
          <w:lang w:val="bg-BG"/>
        </w:rPr>
        <w:t>Пасища, мери и ливади“,</w:t>
      </w:r>
      <w:r w:rsidR="00C869F5" w:rsidRPr="00BD78B2">
        <w:rPr>
          <w:rFonts w:ascii="Times New Roman" w:hAnsi="Times New Roman"/>
          <w:sz w:val="24"/>
          <w:szCs w:val="24"/>
          <w:lang w:val="bg-BG"/>
        </w:rPr>
        <w:t xml:space="preserve"> в това число </w:t>
      </w:r>
      <w:r w:rsidR="00C869F5" w:rsidRPr="00BD78B2">
        <w:rPr>
          <w:rFonts w:ascii="Times New Roman" w:hAnsi="Times New Roman"/>
          <w:b/>
          <w:i/>
          <w:sz w:val="24"/>
          <w:szCs w:val="24"/>
          <w:lang w:val="bg-BG"/>
        </w:rPr>
        <w:t>„Естествени пасища и ливади“, „Горски ливади и пасища“ и „Смесено земеползване“</w:t>
      </w:r>
      <w:r w:rsidR="00C869F5" w:rsidRPr="00BD78B2">
        <w:rPr>
          <w:rFonts w:ascii="Times New Roman" w:hAnsi="Times New Roman"/>
          <w:sz w:val="24"/>
          <w:szCs w:val="24"/>
          <w:lang w:val="bg-BG"/>
        </w:rPr>
        <w:t>, които имат географско пресичане със специализиран слой с ВПС, с повече от 100 кв. м.</w:t>
      </w:r>
    </w:p>
    <w:p w:rsidR="000F50B1" w:rsidRPr="000D38C6" w:rsidRDefault="00180240" w:rsidP="000D38C6">
      <w:pPr>
        <w:spacing w:after="0"/>
        <w:jc w:val="both"/>
        <w:rPr>
          <w:rFonts w:ascii="Times New Roman" w:hAnsi="Times New Roman"/>
          <w:sz w:val="24"/>
          <w:szCs w:val="24"/>
          <w:lang w:val="bg-BG"/>
        </w:rPr>
      </w:pPr>
      <w:r>
        <w:rPr>
          <w:rFonts w:ascii="Times New Roman" w:hAnsi="Times New Roman"/>
          <w:sz w:val="24"/>
          <w:szCs w:val="24"/>
          <w:lang w:val="bg-BG"/>
        </w:rPr>
        <w:t>Бенефициентите, трябва да притежават правно основание</w:t>
      </w:r>
      <w:r w:rsidR="005444D5">
        <w:rPr>
          <w:rFonts w:ascii="Times New Roman" w:hAnsi="Times New Roman"/>
          <w:sz w:val="24"/>
          <w:szCs w:val="24"/>
          <w:lang w:val="bg-BG"/>
        </w:rPr>
        <w:t xml:space="preserve"> съгласно чл.</w:t>
      </w:r>
      <w:r w:rsidR="005444D5" w:rsidRPr="00C1476F">
        <w:rPr>
          <w:rFonts w:ascii="Times New Roman" w:hAnsi="Times New Roman"/>
          <w:sz w:val="24"/>
          <w:szCs w:val="24"/>
          <w:shd w:val="clear" w:color="auto" w:fill="FEFEFE"/>
          <w:lang w:val="bg-BG"/>
        </w:rPr>
        <w:t xml:space="preserve"> 2а от Наредба № 5 от 2009 г. за условията и реда за подаване на заявления по схеми и мерки за директни плащания (ДВ, бр. 22 от 2009 г.</w:t>
      </w:r>
      <w:r w:rsidR="00C869F5">
        <w:rPr>
          <w:rFonts w:ascii="Times New Roman" w:hAnsi="Times New Roman"/>
          <w:sz w:val="24"/>
          <w:szCs w:val="24"/>
          <w:shd w:val="clear" w:color="auto" w:fill="FEFEFE"/>
          <w:lang w:val="bg-BG"/>
        </w:rPr>
        <w:t xml:space="preserve"> </w:t>
      </w:r>
      <w:r w:rsidR="00C869F5" w:rsidRPr="00BD78B2">
        <w:rPr>
          <w:rFonts w:ascii="Times New Roman" w:hAnsi="Times New Roman"/>
          <w:b/>
          <w:sz w:val="24"/>
          <w:szCs w:val="24"/>
          <w:shd w:val="clear" w:color="auto" w:fill="FEFEFE"/>
          <w:lang w:val="bg-BG"/>
        </w:rPr>
        <w:t xml:space="preserve">– </w:t>
      </w:r>
      <w:r w:rsidR="00BD78B2" w:rsidRPr="00BD78B2">
        <w:rPr>
          <w:rStyle w:val="historyitemselected1"/>
          <w:rFonts w:ascii="Times New Roman" w:hAnsi="Times New Roman"/>
          <w:b w:val="0"/>
          <w:color w:val="auto"/>
          <w:sz w:val="24"/>
          <w:szCs w:val="24"/>
          <w:lang w:val="bg-BG"/>
        </w:rPr>
        <w:t>изм. и доп. ДВ. бр.16 от 27</w:t>
      </w:r>
      <w:r w:rsidR="00BD78B2">
        <w:rPr>
          <w:rStyle w:val="historyitemselected1"/>
          <w:rFonts w:ascii="Times New Roman" w:hAnsi="Times New Roman"/>
          <w:b w:val="0"/>
          <w:color w:val="auto"/>
          <w:sz w:val="24"/>
          <w:szCs w:val="24"/>
          <w:lang w:val="bg-BG"/>
        </w:rPr>
        <w:t>.</w:t>
      </w:r>
      <w:r w:rsidR="00BD78B2" w:rsidRPr="00BD78B2">
        <w:rPr>
          <w:rStyle w:val="historyitemselected1"/>
          <w:rFonts w:ascii="Times New Roman" w:hAnsi="Times New Roman"/>
          <w:b w:val="0"/>
          <w:color w:val="auto"/>
          <w:sz w:val="24"/>
          <w:szCs w:val="24"/>
          <w:lang w:val="bg-BG"/>
        </w:rPr>
        <w:t xml:space="preserve"> </w:t>
      </w:r>
      <w:r w:rsidR="00BD78B2">
        <w:rPr>
          <w:rStyle w:val="historyitemselected1"/>
          <w:rFonts w:ascii="Times New Roman" w:hAnsi="Times New Roman"/>
          <w:b w:val="0"/>
          <w:color w:val="auto"/>
          <w:sz w:val="24"/>
          <w:szCs w:val="24"/>
          <w:lang w:val="bg-BG"/>
        </w:rPr>
        <w:t>02.</w:t>
      </w:r>
      <w:r w:rsidR="00BD78B2" w:rsidRPr="00BD78B2">
        <w:rPr>
          <w:rStyle w:val="historyitemselected1"/>
          <w:rFonts w:ascii="Times New Roman" w:hAnsi="Times New Roman"/>
          <w:b w:val="0"/>
          <w:color w:val="auto"/>
          <w:sz w:val="24"/>
          <w:szCs w:val="24"/>
          <w:lang w:val="bg-BG"/>
        </w:rPr>
        <w:t xml:space="preserve"> 2015</w:t>
      </w:r>
      <w:r w:rsidR="00A0622A">
        <w:rPr>
          <w:rStyle w:val="historyitemselected1"/>
          <w:rFonts w:ascii="Times New Roman" w:hAnsi="Times New Roman"/>
          <w:b w:val="0"/>
          <w:color w:val="auto"/>
          <w:sz w:val="24"/>
          <w:szCs w:val="24"/>
          <w:lang w:val="bg-BG"/>
        </w:rPr>
        <w:t xml:space="preserve"> </w:t>
      </w:r>
      <w:r w:rsidR="00BD78B2" w:rsidRPr="00BD78B2">
        <w:rPr>
          <w:rStyle w:val="historyitemselected1"/>
          <w:rFonts w:ascii="Times New Roman" w:hAnsi="Times New Roman"/>
          <w:b w:val="0"/>
          <w:color w:val="auto"/>
          <w:sz w:val="24"/>
          <w:szCs w:val="24"/>
          <w:lang w:val="bg-BG"/>
        </w:rPr>
        <w:t>г</w:t>
      </w:r>
      <w:r w:rsidR="00BD78B2" w:rsidRPr="00BD78B2">
        <w:rPr>
          <w:rStyle w:val="historyitemselected1"/>
          <w:color w:val="auto"/>
          <w:lang w:val="bg-BG"/>
        </w:rPr>
        <w:t>.</w:t>
      </w:r>
      <w:r w:rsidR="005444D5" w:rsidRPr="00C1476F">
        <w:rPr>
          <w:rFonts w:ascii="Times New Roman" w:hAnsi="Times New Roman"/>
          <w:sz w:val="24"/>
          <w:szCs w:val="24"/>
          <w:shd w:val="clear" w:color="auto" w:fill="FEFEFE"/>
          <w:lang w:val="bg-BG"/>
        </w:rPr>
        <w:t>).</w:t>
      </w:r>
      <w:r w:rsidR="005444D5">
        <w:rPr>
          <w:rFonts w:ascii="Times New Roman" w:hAnsi="Times New Roman"/>
          <w:sz w:val="24"/>
          <w:szCs w:val="24"/>
          <w:shd w:val="clear" w:color="auto" w:fill="FEFEFE"/>
          <w:lang w:val="bg-BG"/>
        </w:rPr>
        <w:t xml:space="preserve"> </w:t>
      </w:r>
      <w:r>
        <w:rPr>
          <w:rFonts w:ascii="Times New Roman" w:hAnsi="Times New Roman"/>
          <w:sz w:val="24"/>
          <w:szCs w:val="24"/>
          <w:lang w:val="bg-BG"/>
        </w:rPr>
        <w:t>за з</w:t>
      </w:r>
      <w:r w:rsidRPr="00180240">
        <w:rPr>
          <w:rFonts w:ascii="Times New Roman" w:hAnsi="Times New Roman"/>
          <w:sz w:val="24"/>
          <w:szCs w:val="24"/>
          <w:lang w:val="bg-BG"/>
        </w:rPr>
        <w:t xml:space="preserve">аявените </w:t>
      </w:r>
      <w:r w:rsidR="00BD78B2">
        <w:rPr>
          <w:rFonts w:ascii="Times New Roman" w:eastAsia="Times New Roman" w:hAnsi="Times New Roman"/>
          <w:b/>
          <w:bCs/>
          <w:sz w:val="24"/>
          <w:szCs w:val="24"/>
          <w:u w:val="single"/>
          <w:lang w:val="bg-BG" w:eastAsia="fr-FR"/>
        </w:rPr>
        <w:t>земеделски парцели</w:t>
      </w:r>
      <w:r w:rsidRPr="00180240">
        <w:rPr>
          <w:rFonts w:ascii="Times New Roman" w:hAnsi="Times New Roman"/>
          <w:sz w:val="24"/>
          <w:szCs w:val="24"/>
          <w:lang w:val="bg-BG"/>
        </w:rPr>
        <w:t xml:space="preserve"> към 31 май на годината, през която се подава заявление за подпомагане.</w:t>
      </w:r>
    </w:p>
    <w:p w:rsidR="000F50B1" w:rsidRPr="000D38C6" w:rsidRDefault="000F50B1" w:rsidP="000D38C6">
      <w:pPr>
        <w:spacing w:after="0"/>
        <w:jc w:val="both"/>
        <w:rPr>
          <w:rFonts w:ascii="Times New Roman" w:eastAsia="Times New Roman" w:hAnsi="Times New Roman"/>
          <w:sz w:val="24"/>
          <w:szCs w:val="24"/>
          <w:lang w:val="bg-BG"/>
        </w:rPr>
      </w:pPr>
    </w:p>
    <w:p w:rsidR="00C853E0" w:rsidRDefault="00FF54A1" w:rsidP="00326A3A">
      <w:pPr>
        <w:spacing w:before="120" w:after="280" w:afterAutospacing="1"/>
        <w:jc w:val="both"/>
        <w:rPr>
          <w:rFonts w:ascii="Times New Roman" w:eastAsia="Times New Roman" w:hAnsi="Times New Roman"/>
          <w:bCs/>
          <w:sz w:val="24"/>
          <w:szCs w:val="24"/>
          <w:lang w:val="bg-BG" w:eastAsia="fr-FR"/>
        </w:rPr>
      </w:pPr>
      <w:r>
        <w:rPr>
          <w:rFonts w:ascii="Times New Roman" w:eastAsia="Times New Roman" w:hAnsi="Times New Roman"/>
          <w:bCs/>
          <w:sz w:val="24"/>
          <w:szCs w:val="24"/>
          <w:lang w:val="bg-BG" w:eastAsia="fr-FR"/>
        </w:rPr>
        <w:t>П</w:t>
      </w:r>
      <w:r w:rsidR="005423EA" w:rsidRPr="005423EA">
        <w:rPr>
          <w:rFonts w:ascii="Times New Roman" w:eastAsia="Times New Roman" w:hAnsi="Times New Roman"/>
          <w:bCs/>
          <w:sz w:val="24"/>
          <w:szCs w:val="24"/>
          <w:lang w:val="bg-BG" w:eastAsia="fr-FR"/>
        </w:rPr>
        <w:t>одпомагане</w:t>
      </w:r>
      <w:r>
        <w:rPr>
          <w:rFonts w:ascii="Times New Roman" w:eastAsia="Times New Roman" w:hAnsi="Times New Roman"/>
          <w:bCs/>
          <w:sz w:val="24"/>
          <w:szCs w:val="24"/>
          <w:lang w:val="bg-BG" w:eastAsia="fr-FR"/>
        </w:rPr>
        <w:t>то по направлението се предоставя за</w:t>
      </w:r>
      <w:r w:rsidR="005423EA" w:rsidRPr="005423EA">
        <w:rPr>
          <w:rFonts w:ascii="Times New Roman" w:eastAsia="Times New Roman" w:hAnsi="Times New Roman"/>
          <w:bCs/>
          <w:sz w:val="24"/>
          <w:szCs w:val="24"/>
          <w:lang w:val="bg-BG" w:eastAsia="fr-FR"/>
        </w:rPr>
        <w:t xml:space="preserve"> </w:t>
      </w:r>
      <w:r w:rsidR="00BD78B2">
        <w:rPr>
          <w:rFonts w:ascii="Times New Roman" w:eastAsia="Times New Roman" w:hAnsi="Times New Roman"/>
          <w:b/>
          <w:bCs/>
          <w:sz w:val="24"/>
          <w:szCs w:val="24"/>
          <w:u w:val="single"/>
          <w:lang w:val="bg-BG" w:eastAsia="fr-FR"/>
        </w:rPr>
        <w:t>земеделски парцели</w:t>
      </w:r>
      <w:r w:rsidR="005423EA" w:rsidRPr="005423EA">
        <w:rPr>
          <w:rFonts w:ascii="Times New Roman" w:eastAsia="Times New Roman" w:hAnsi="Times New Roman"/>
          <w:bCs/>
          <w:sz w:val="24"/>
          <w:szCs w:val="24"/>
          <w:lang w:val="bg-BG" w:eastAsia="fr-FR"/>
        </w:rPr>
        <w:t xml:space="preserve">, попадащи в </w:t>
      </w:r>
      <w:r w:rsidR="005423EA" w:rsidRPr="00180240">
        <w:rPr>
          <w:rFonts w:ascii="Times New Roman" w:eastAsia="Times New Roman" w:hAnsi="Times New Roman"/>
          <w:b/>
          <w:bCs/>
          <w:sz w:val="24"/>
          <w:szCs w:val="24"/>
          <w:u w:val="single"/>
          <w:lang w:val="bg-BG" w:eastAsia="fr-FR"/>
        </w:rPr>
        <w:t>специализирания слой на земи с висока природна стойност</w:t>
      </w:r>
      <w:r w:rsidR="0089231F" w:rsidRPr="00180240">
        <w:rPr>
          <w:rFonts w:ascii="Times New Roman" w:eastAsia="Times New Roman" w:hAnsi="Times New Roman"/>
          <w:b/>
          <w:bCs/>
          <w:sz w:val="24"/>
          <w:szCs w:val="24"/>
          <w:u w:val="single"/>
          <w:lang w:val="bg-BG" w:eastAsia="fr-FR"/>
        </w:rPr>
        <w:t xml:space="preserve"> (ВПС)</w:t>
      </w:r>
      <w:r w:rsidR="005423EA" w:rsidRPr="00180240">
        <w:rPr>
          <w:rFonts w:ascii="Times New Roman" w:eastAsia="Times New Roman" w:hAnsi="Times New Roman"/>
          <w:b/>
          <w:bCs/>
          <w:sz w:val="24"/>
          <w:szCs w:val="24"/>
          <w:u w:val="single"/>
          <w:lang w:val="bg-BG" w:eastAsia="fr-FR"/>
        </w:rPr>
        <w:t>.</w:t>
      </w:r>
      <w:r w:rsidR="005423EA">
        <w:rPr>
          <w:rFonts w:ascii="Times New Roman" w:eastAsia="Times New Roman" w:hAnsi="Times New Roman"/>
          <w:bCs/>
          <w:sz w:val="24"/>
          <w:szCs w:val="24"/>
          <w:lang w:val="bg-BG" w:eastAsia="fr-FR"/>
        </w:rPr>
        <w:t xml:space="preserve"> </w:t>
      </w:r>
      <w:r w:rsidR="00C853E0" w:rsidRPr="00C853E0">
        <w:rPr>
          <w:rFonts w:ascii="Times New Roman" w:eastAsia="Times New Roman" w:hAnsi="Times New Roman"/>
          <w:bCs/>
          <w:sz w:val="24"/>
          <w:szCs w:val="24"/>
          <w:lang w:val="bg-BG" w:eastAsia="fr-FR"/>
        </w:rPr>
        <w:t xml:space="preserve">Когато част от физическия блок е определен като ВПС, дейностите могат да се прилагат на територията на целия физически блок. </w:t>
      </w:r>
      <w:r w:rsidR="00687955">
        <w:rPr>
          <w:rFonts w:ascii="Times New Roman" w:eastAsia="Times New Roman" w:hAnsi="Times New Roman"/>
          <w:bCs/>
          <w:sz w:val="24"/>
          <w:szCs w:val="24"/>
          <w:lang w:val="bg-BG" w:eastAsia="fr-FR"/>
        </w:rPr>
        <w:t xml:space="preserve">Бенефициентите, </w:t>
      </w:r>
      <w:r w:rsidR="00687955" w:rsidRPr="00687955">
        <w:rPr>
          <w:rFonts w:ascii="Times New Roman" w:eastAsia="Times New Roman" w:hAnsi="Times New Roman"/>
          <w:b/>
          <w:bCs/>
          <w:sz w:val="24"/>
          <w:szCs w:val="24"/>
          <w:lang w:val="bg-BG" w:eastAsia="fr-FR"/>
        </w:rPr>
        <w:t>чиито земи  попадат в слой ВПС</w:t>
      </w:r>
      <w:r w:rsidR="00687955">
        <w:rPr>
          <w:rFonts w:ascii="Times New Roman" w:eastAsia="Times New Roman" w:hAnsi="Times New Roman"/>
          <w:bCs/>
          <w:sz w:val="24"/>
          <w:szCs w:val="24"/>
          <w:lang w:val="bg-BG" w:eastAsia="fr-FR"/>
        </w:rPr>
        <w:t xml:space="preserve">, могат да ги заявят за участие по направлението. </w:t>
      </w:r>
    </w:p>
    <w:p w:rsidR="00C869F5" w:rsidRPr="0096441E" w:rsidRDefault="009356F7" w:rsidP="00326A3A">
      <w:pPr>
        <w:spacing w:before="120" w:after="280" w:afterAutospacing="1"/>
        <w:jc w:val="both"/>
        <w:rPr>
          <w:rFonts w:ascii="Times New Roman" w:hAnsi="Times New Roman"/>
          <w:b/>
          <w:sz w:val="24"/>
          <w:szCs w:val="24"/>
          <w:lang w:val="bg-BG"/>
        </w:rPr>
      </w:pPr>
      <w:r w:rsidRPr="000D38C6">
        <w:rPr>
          <w:rFonts w:ascii="Times New Roman" w:hAnsi="Times New Roman"/>
          <w:sz w:val="24"/>
          <w:szCs w:val="24"/>
          <w:lang w:val="bg-BG"/>
        </w:rPr>
        <w:t xml:space="preserve">Регистрирането на земеделските площи се извършва чрез географски информационни средства, като </w:t>
      </w:r>
      <w:r w:rsidR="004F1682">
        <w:rPr>
          <w:rFonts w:ascii="Times New Roman" w:hAnsi="Times New Roman"/>
          <w:sz w:val="24"/>
          <w:szCs w:val="24"/>
          <w:lang w:val="bg-BG"/>
        </w:rPr>
        <w:t>бенефициентът</w:t>
      </w:r>
      <w:r w:rsidRPr="000D38C6">
        <w:rPr>
          <w:rFonts w:ascii="Times New Roman" w:hAnsi="Times New Roman"/>
          <w:sz w:val="24"/>
          <w:szCs w:val="24"/>
          <w:lang w:val="bg-BG"/>
        </w:rPr>
        <w:t xml:space="preserve"> посочва границите на всеки използван от него през текущата стопанска година парцел. При регистрирането на земеделските площи кандидатът получава от Областна служба  „Земеделие“ (ОСЗ) визуализирани на екран географски данни в цифров вид в рамките на Системата за регистрация на кандидатите, на заявленията за подпомагане и на заявките за плащане (СРКЗП) за </w:t>
      </w:r>
      <w:r w:rsidR="00AC6B73">
        <w:rPr>
          <w:rFonts w:ascii="Times New Roman" w:hAnsi="Times New Roman"/>
          <w:sz w:val="24"/>
          <w:szCs w:val="24"/>
          <w:lang w:val="bg-BG"/>
        </w:rPr>
        <w:t xml:space="preserve">заявените от него площи наложени върху </w:t>
      </w:r>
      <w:r w:rsidRPr="00CB0D79">
        <w:rPr>
          <w:rFonts w:ascii="Times New Roman" w:hAnsi="Times New Roman"/>
          <w:b/>
          <w:sz w:val="24"/>
          <w:szCs w:val="24"/>
          <w:lang w:val="bg-BG"/>
        </w:rPr>
        <w:t>слой "З</w:t>
      </w:r>
      <w:r w:rsidR="0005491C">
        <w:rPr>
          <w:rFonts w:ascii="Times New Roman" w:hAnsi="Times New Roman"/>
          <w:b/>
          <w:sz w:val="24"/>
          <w:szCs w:val="24"/>
          <w:lang w:val="bg-BG"/>
        </w:rPr>
        <w:t xml:space="preserve">еми с висока природна стойност". </w:t>
      </w:r>
      <w:r w:rsidR="0096441E">
        <w:rPr>
          <w:rFonts w:ascii="Times New Roman" w:hAnsi="Times New Roman"/>
          <w:b/>
          <w:sz w:val="24"/>
          <w:szCs w:val="24"/>
          <w:lang w:val="bg-BG"/>
        </w:rPr>
        <w:t xml:space="preserve"> </w:t>
      </w:r>
      <w:r w:rsidR="0096441E" w:rsidRPr="0096441E">
        <w:rPr>
          <w:rFonts w:ascii="Times New Roman" w:hAnsi="Times New Roman"/>
          <w:sz w:val="24"/>
          <w:szCs w:val="24"/>
          <w:lang w:val="bg-BG"/>
        </w:rPr>
        <w:t>Системата</w:t>
      </w:r>
      <w:r w:rsidR="0096441E">
        <w:rPr>
          <w:rFonts w:ascii="Times New Roman" w:hAnsi="Times New Roman"/>
          <w:b/>
          <w:sz w:val="24"/>
          <w:szCs w:val="24"/>
          <w:lang w:val="bg-BG"/>
        </w:rPr>
        <w:t xml:space="preserve"> </w:t>
      </w:r>
      <w:r w:rsidR="00C869F5" w:rsidRPr="0096441E">
        <w:rPr>
          <w:rFonts w:ascii="Times New Roman" w:hAnsi="Times New Roman"/>
          <w:sz w:val="24"/>
          <w:szCs w:val="24"/>
          <w:lang w:val="bg-BG"/>
        </w:rPr>
        <w:t>извършва автоматизирани проверки за правилно заявяване по направлението, които се предоставят на бенефициента.</w:t>
      </w:r>
    </w:p>
    <w:p w:rsidR="00A45705" w:rsidRPr="0005491C" w:rsidRDefault="00F240FA" w:rsidP="00326A3A">
      <w:pPr>
        <w:spacing w:before="120" w:after="280" w:afterAutospacing="1"/>
        <w:jc w:val="both"/>
        <w:rPr>
          <w:rFonts w:ascii="Times New Roman" w:eastAsia="Times New Roman" w:hAnsi="Times New Roman"/>
          <w:bCs/>
          <w:sz w:val="24"/>
          <w:szCs w:val="24"/>
          <w:lang w:val="bg-BG" w:eastAsia="fr-FR"/>
        </w:rPr>
      </w:pPr>
      <w:r w:rsidRPr="00F240FA">
        <w:rPr>
          <w:rFonts w:ascii="Times New Roman" w:eastAsia="Times New Roman" w:hAnsi="Times New Roman"/>
          <w:bCs/>
          <w:sz w:val="24"/>
          <w:szCs w:val="24"/>
          <w:lang w:val="bg-BG" w:eastAsia="fr-FR"/>
        </w:rPr>
        <w:t>Агроеколог</w:t>
      </w:r>
      <w:r>
        <w:rPr>
          <w:rFonts w:ascii="Times New Roman" w:eastAsia="Times New Roman" w:hAnsi="Times New Roman"/>
          <w:bCs/>
          <w:sz w:val="24"/>
          <w:szCs w:val="24"/>
          <w:lang w:val="bg-BG" w:eastAsia="fr-FR"/>
        </w:rPr>
        <w:t>ичните дейности по направлението с</w:t>
      </w:r>
      <w:r w:rsidRPr="00F240FA">
        <w:rPr>
          <w:rFonts w:ascii="Times New Roman" w:eastAsia="Times New Roman" w:hAnsi="Times New Roman"/>
          <w:bCs/>
          <w:sz w:val="24"/>
          <w:szCs w:val="24"/>
          <w:lang w:val="bg-BG" w:eastAsia="fr-FR"/>
        </w:rPr>
        <w:t>е прилагат за период от пет последователни години</w:t>
      </w:r>
      <w:r w:rsidR="00820C17">
        <w:rPr>
          <w:rFonts w:ascii="Times New Roman" w:eastAsia="Times New Roman" w:hAnsi="Times New Roman"/>
          <w:bCs/>
          <w:sz w:val="24"/>
          <w:szCs w:val="24"/>
          <w:lang w:val="bg-BG" w:eastAsia="fr-FR"/>
        </w:rPr>
        <w:t xml:space="preserve"> върху </w:t>
      </w:r>
      <w:r w:rsidR="00820C17" w:rsidRPr="00180240">
        <w:rPr>
          <w:rFonts w:ascii="Times New Roman" w:eastAsia="Times New Roman" w:hAnsi="Times New Roman"/>
          <w:b/>
          <w:bCs/>
          <w:sz w:val="24"/>
          <w:szCs w:val="24"/>
          <w:u w:val="single"/>
          <w:lang w:val="bg-BG" w:eastAsia="fr-FR"/>
        </w:rPr>
        <w:t>една и съща площ</w:t>
      </w:r>
      <w:r w:rsidRPr="00F240FA">
        <w:rPr>
          <w:rFonts w:ascii="Times New Roman" w:eastAsia="Times New Roman" w:hAnsi="Times New Roman"/>
          <w:bCs/>
          <w:sz w:val="24"/>
          <w:szCs w:val="24"/>
          <w:lang w:val="bg-BG" w:eastAsia="fr-FR"/>
        </w:rPr>
        <w:t>.</w:t>
      </w:r>
      <w:r w:rsidR="00180240">
        <w:rPr>
          <w:rFonts w:ascii="Times New Roman" w:eastAsia="Times New Roman" w:hAnsi="Times New Roman"/>
          <w:bCs/>
          <w:sz w:val="24"/>
          <w:szCs w:val="24"/>
          <w:lang w:val="bg-BG" w:eastAsia="fr-FR"/>
        </w:rPr>
        <w:t xml:space="preserve"> За периода на ангажимента (5 години), бенефициента е длъжен да спазва 90% географско припокриване на първоначално одобрените площи по направлението.</w:t>
      </w:r>
    </w:p>
    <w:p w:rsidR="00C853E0" w:rsidRPr="00C853E0" w:rsidRDefault="00C853E0" w:rsidP="00326A3A">
      <w:pPr>
        <w:spacing w:before="120" w:after="280" w:afterAutospacing="1"/>
        <w:jc w:val="both"/>
        <w:rPr>
          <w:rFonts w:ascii="Times New Roman" w:eastAsia="Times New Roman" w:hAnsi="Times New Roman"/>
          <w:b/>
          <w:bCs/>
          <w:sz w:val="24"/>
          <w:szCs w:val="24"/>
          <w:lang w:val="bg-BG" w:eastAsia="fr-FR"/>
        </w:rPr>
      </w:pPr>
      <w:r w:rsidRPr="00C853E0">
        <w:rPr>
          <w:rFonts w:ascii="Times New Roman" w:eastAsia="Times New Roman" w:hAnsi="Times New Roman"/>
          <w:b/>
          <w:bCs/>
          <w:sz w:val="24"/>
          <w:szCs w:val="24"/>
          <w:lang w:val="bg-BG" w:eastAsia="fr-FR"/>
        </w:rPr>
        <w:t>Условия за допустимост:</w:t>
      </w:r>
    </w:p>
    <w:p w:rsidR="00C853E0" w:rsidRPr="00C853E0" w:rsidRDefault="00C853E0" w:rsidP="00B57CB9">
      <w:pPr>
        <w:numPr>
          <w:ilvl w:val="0"/>
          <w:numId w:val="7"/>
        </w:numPr>
        <w:spacing w:before="120" w:after="0"/>
        <w:ind w:left="709" w:hanging="349"/>
        <w:jc w:val="both"/>
        <w:rPr>
          <w:rFonts w:ascii="Times New Roman" w:eastAsia="Times New Roman" w:hAnsi="Times New Roman"/>
          <w:sz w:val="24"/>
          <w:szCs w:val="24"/>
          <w:lang w:val="bg-BG"/>
        </w:rPr>
      </w:pPr>
      <w:r w:rsidRPr="00C853E0">
        <w:rPr>
          <w:rFonts w:ascii="Times New Roman" w:eastAsia="Times New Roman" w:hAnsi="Times New Roman"/>
          <w:sz w:val="24"/>
          <w:szCs w:val="24"/>
          <w:lang w:val="bg-BG"/>
        </w:rPr>
        <w:t xml:space="preserve">Земеделските стопани </w:t>
      </w:r>
      <w:r>
        <w:rPr>
          <w:rFonts w:ascii="Times New Roman" w:eastAsia="Times New Roman" w:hAnsi="Times New Roman"/>
          <w:sz w:val="24"/>
          <w:szCs w:val="24"/>
          <w:lang w:val="bg-BG"/>
        </w:rPr>
        <w:t>кандидатстващи по направлението,</w:t>
      </w:r>
      <w:r w:rsidRPr="00C853E0">
        <w:rPr>
          <w:rFonts w:ascii="Times New Roman" w:eastAsia="Times New Roman" w:hAnsi="Times New Roman"/>
          <w:sz w:val="24"/>
          <w:szCs w:val="24"/>
          <w:lang w:val="bg-BG"/>
        </w:rPr>
        <w:t xml:space="preserve"> трябва да са регистрирани в ИСАК и да обработват постоянно затревени площи с ВПС. От обхвата на </w:t>
      </w:r>
      <w:r>
        <w:rPr>
          <w:rFonts w:ascii="Times New Roman" w:eastAsia="Times New Roman" w:hAnsi="Times New Roman"/>
          <w:sz w:val="24"/>
          <w:szCs w:val="24"/>
          <w:lang w:val="bg-BG"/>
        </w:rPr>
        <w:t xml:space="preserve">направлението </w:t>
      </w:r>
      <w:r w:rsidRPr="00C853E0">
        <w:rPr>
          <w:rFonts w:ascii="Times New Roman" w:eastAsia="Times New Roman" w:hAnsi="Times New Roman"/>
          <w:sz w:val="24"/>
          <w:szCs w:val="24"/>
          <w:lang w:val="bg-BG"/>
        </w:rPr>
        <w:t xml:space="preserve">се изключват постоянно затревените площи в зоните от Натура 2000 </w:t>
      </w:r>
      <w:r w:rsidRPr="00C853E0">
        <w:rPr>
          <w:rFonts w:ascii="Times New Roman" w:eastAsia="Times New Roman" w:hAnsi="Times New Roman"/>
          <w:bCs/>
          <w:sz w:val="24"/>
          <w:szCs w:val="24"/>
          <w:lang w:val="bg-BG" w:eastAsia="fr-FR"/>
        </w:rPr>
        <w:t xml:space="preserve">с влезли в сила заповеди за тяхното обявяване, </w:t>
      </w:r>
      <w:r w:rsidRPr="00C853E0">
        <w:rPr>
          <w:rFonts w:ascii="Times New Roman" w:eastAsia="Times New Roman" w:hAnsi="Times New Roman"/>
          <w:sz w:val="24"/>
          <w:szCs w:val="24"/>
          <w:lang w:val="bg-BG"/>
        </w:rPr>
        <w:t>Националните паркове и резервати</w:t>
      </w:r>
      <w:r>
        <w:rPr>
          <w:rFonts w:ascii="Times New Roman" w:eastAsia="Times New Roman" w:hAnsi="Times New Roman"/>
          <w:sz w:val="24"/>
          <w:szCs w:val="24"/>
          <w:lang w:val="bg-BG"/>
        </w:rPr>
        <w:t>;</w:t>
      </w:r>
    </w:p>
    <w:p w:rsidR="00C853E0" w:rsidRDefault="00C853E0" w:rsidP="008C45CE">
      <w:pPr>
        <w:numPr>
          <w:ilvl w:val="0"/>
          <w:numId w:val="7"/>
        </w:numPr>
        <w:spacing w:before="120" w:after="0"/>
        <w:jc w:val="both"/>
        <w:rPr>
          <w:rFonts w:ascii="Times New Roman" w:eastAsia="Times New Roman" w:hAnsi="Times New Roman"/>
          <w:sz w:val="24"/>
          <w:szCs w:val="24"/>
          <w:lang w:val="bg-BG"/>
        </w:rPr>
      </w:pPr>
      <w:r w:rsidRPr="00C853E0">
        <w:rPr>
          <w:rFonts w:ascii="Times New Roman" w:eastAsia="Times New Roman" w:hAnsi="Times New Roman"/>
          <w:sz w:val="24"/>
          <w:szCs w:val="24"/>
          <w:lang w:val="bg-BG"/>
        </w:rPr>
        <w:lastRenderedPageBreak/>
        <w:t xml:space="preserve">Минималната площ за участие </w:t>
      </w:r>
      <w:r>
        <w:rPr>
          <w:rFonts w:ascii="Times New Roman" w:eastAsia="Times New Roman" w:hAnsi="Times New Roman"/>
          <w:sz w:val="24"/>
          <w:szCs w:val="24"/>
          <w:lang w:val="bg-BG"/>
        </w:rPr>
        <w:t>по направлението е</w:t>
      </w:r>
      <w:r w:rsidRPr="00C853E0">
        <w:rPr>
          <w:rFonts w:ascii="Times New Roman" w:eastAsia="Times New Roman" w:hAnsi="Times New Roman"/>
          <w:sz w:val="24"/>
          <w:szCs w:val="24"/>
          <w:lang w:val="bg-BG"/>
        </w:rPr>
        <w:t xml:space="preserve"> 0,5 ха</w:t>
      </w:r>
      <w:r>
        <w:rPr>
          <w:rFonts w:ascii="Times New Roman" w:eastAsia="Times New Roman" w:hAnsi="Times New Roman"/>
          <w:sz w:val="24"/>
          <w:szCs w:val="24"/>
          <w:lang w:val="bg-BG"/>
        </w:rPr>
        <w:t>;</w:t>
      </w:r>
    </w:p>
    <w:p w:rsidR="00CF51A3" w:rsidRDefault="00C853E0" w:rsidP="008C45CE">
      <w:pPr>
        <w:numPr>
          <w:ilvl w:val="0"/>
          <w:numId w:val="7"/>
        </w:numPr>
        <w:spacing w:before="120" w:after="0"/>
        <w:jc w:val="both"/>
        <w:rPr>
          <w:rFonts w:ascii="Times New Roman" w:eastAsia="Times New Roman" w:hAnsi="Times New Roman"/>
          <w:sz w:val="24"/>
          <w:szCs w:val="24"/>
          <w:lang w:val="bg-BG"/>
        </w:rPr>
      </w:pPr>
      <w:r>
        <w:rPr>
          <w:rFonts w:ascii="Times New Roman" w:eastAsia="Times New Roman" w:hAnsi="Times New Roman"/>
          <w:sz w:val="24"/>
          <w:szCs w:val="24"/>
          <w:lang w:val="bg-BG"/>
        </w:rPr>
        <w:t>Бенефициенти по направлението</w:t>
      </w:r>
      <w:r w:rsidR="00326A3A" w:rsidRPr="00326A3A">
        <w:rPr>
          <w:rFonts w:ascii="Times New Roman" w:eastAsia="Times New Roman" w:hAnsi="Times New Roman"/>
          <w:sz w:val="24"/>
          <w:szCs w:val="20"/>
          <w:lang w:val="bg-BG"/>
        </w:rPr>
        <w:t xml:space="preserve"> </w:t>
      </w:r>
      <w:r w:rsidR="00326A3A" w:rsidRPr="00326A3A">
        <w:rPr>
          <w:rFonts w:ascii="Times New Roman" w:eastAsia="Times New Roman" w:hAnsi="Times New Roman"/>
          <w:sz w:val="24"/>
          <w:szCs w:val="24"/>
          <w:lang w:val="bg-BG"/>
        </w:rPr>
        <w:t>могат да бъдат земеделски стопани (физически и юридически лица и еднолични търговци);</w:t>
      </w:r>
    </w:p>
    <w:p w:rsidR="004B4F56" w:rsidRDefault="00F240FA" w:rsidP="008C45CE">
      <w:pPr>
        <w:numPr>
          <w:ilvl w:val="0"/>
          <w:numId w:val="7"/>
        </w:numPr>
        <w:spacing w:before="120" w:after="0"/>
        <w:jc w:val="both"/>
        <w:rPr>
          <w:rFonts w:ascii="Times New Roman" w:eastAsia="Times New Roman" w:hAnsi="Times New Roman"/>
          <w:sz w:val="24"/>
          <w:szCs w:val="24"/>
          <w:lang w:val="bg-BG"/>
        </w:rPr>
      </w:pPr>
      <w:r w:rsidRPr="00CF51A3">
        <w:rPr>
          <w:rFonts w:ascii="Times New Roman" w:eastAsia="Times New Roman" w:hAnsi="Times New Roman"/>
          <w:sz w:val="24"/>
          <w:szCs w:val="24"/>
          <w:lang w:val="bg-BG"/>
        </w:rPr>
        <w:t>Бенефициентите трябва да преминат агроекологично обучение с минимална продължителност 18 часа или демонстрационна дейност по мярка 1 "Трансфер на знания и действия по осведомяване" от ПРСР 2014 - 2020 г. с минимална продължителност 3 дни или да докажат наличие на опит</w:t>
      </w:r>
      <w:r w:rsidR="004B4F56" w:rsidRPr="00CF51A3">
        <w:rPr>
          <w:rFonts w:ascii="Times New Roman" w:eastAsia="Times New Roman" w:hAnsi="Times New Roman"/>
          <w:sz w:val="24"/>
          <w:szCs w:val="24"/>
          <w:lang w:val="bg-BG"/>
        </w:rPr>
        <w:t>.</w:t>
      </w:r>
      <w:r w:rsidRPr="00CF51A3">
        <w:rPr>
          <w:rFonts w:ascii="Times New Roman" w:eastAsia="Times New Roman" w:hAnsi="Times New Roman"/>
          <w:sz w:val="24"/>
          <w:szCs w:val="24"/>
          <w:lang w:val="bg-BG"/>
        </w:rPr>
        <w:t xml:space="preserve"> </w:t>
      </w:r>
      <w:r w:rsidR="004B4F56" w:rsidRPr="00CF51A3">
        <w:rPr>
          <w:rFonts w:ascii="Times New Roman" w:eastAsia="Times New Roman" w:hAnsi="Times New Roman"/>
          <w:sz w:val="24"/>
          <w:szCs w:val="24"/>
          <w:lang w:val="bg-BG"/>
        </w:rPr>
        <w:t>За опит се признава :</w:t>
      </w:r>
    </w:p>
    <w:p w:rsidR="004B4F56" w:rsidRPr="004B4F56" w:rsidRDefault="004B4F56" w:rsidP="00B57CB9">
      <w:pPr>
        <w:ind w:left="709"/>
        <w:jc w:val="both"/>
        <w:textAlignment w:val="center"/>
        <w:rPr>
          <w:rFonts w:ascii="Times New Roman" w:eastAsia="Times New Roman" w:hAnsi="Times New Roman"/>
          <w:sz w:val="24"/>
          <w:szCs w:val="24"/>
          <w:lang w:val="bg-BG" w:eastAsia="bg-BG"/>
        </w:rPr>
      </w:pPr>
      <w:r w:rsidRPr="004B4F56">
        <w:rPr>
          <w:rFonts w:ascii="Times New Roman" w:eastAsia="Times New Roman" w:hAnsi="Times New Roman"/>
          <w:sz w:val="24"/>
          <w:szCs w:val="24"/>
          <w:lang w:val="bg-BG" w:eastAsia="bg-BG"/>
        </w:rPr>
        <w:t>1. документ за преминато обучение или документ, удостоверяващ наличие на опит по мярка 214 "Агроекологични плащания" от ПРСР 2007 - 2013 г.;</w:t>
      </w:r>
    </w:p>
    <w:p w:rsidR="004B4F56" w:rsidRPr="004B4F56" w:rsidRDefault="004B4F56" w:rsidP="00B57CB9">
      <w:pPr>
        <w:spacing w:after="120" w:line="240" w:lineRule="auto"/>
        <w:ind w:left="709"/>
        <w:jc w:val="both"/>
        <w:textAlignment w:val="center"/>
        <w:rPr>
          <w:rFonts w:ascii="Times New Roman" w:eastAsia="Times New Roman" w:hAnsi="Times New Roman"/>
          <w:sz w:val="24"/>
          <w:szCs w:val="24"/>
          <w:lang w:val="bg-BG" w:eastAsia="bg-BG"/>
        </w:rPr>
      </w:pPr>
      <w:r w:rsidRPr="004B4F56">
        <w:rPr>
          <w:rFonts w:ascii="Times New Roman" w:eastAsia="Times New Roman" w:hAnsi="Times New Roman"/>
          <w:sz w:val="24"/>
          <w:szCs w:val="24"/>
          <w:lang w:val="bg-BG" w:eastAsia="bg-BG"/>
        </w:rPr>
        <w:t>2. диплома за средно професионално, висше образование, за образователна и научна степен "доктор" или научна степен "доктор на науките", с квалификация земеделие или ветеринарна медицина.</w:t>
      </w:r>
    </w:p>
    <w:p w:rsidR="004B4F56" w:rsidRPr="004B4F56" w:rsidRDefault="004B4F56" w:rsidP="004B4F56">
      <w:pPr>
        <w:spacing w:before="120" w:after="0"/>
        <w:ind w:left="720"/>
        <w:jc w:val="both"/>
        <w:rPr>
          <w:rFonts w:ascii="Times New Roman" w:eastAsia="Times New Roman" w:hAnsi="Times New Roman"/>
          <w:b/>
          <w:sz w:val="24"/>
          <w:szCs w:val="24"/>
          <w:lang w:val="bg-BG"/>
        </w:rPr>
      </w:pPr>
    </w:p>
    <w:p w:rsidR="00F240FA" w:rsidRPr="004B4F56" w:rsidRDefault="00F240FA" w:rsidP="004B4F56">
      <w:pPr>
        <w:spacing w:before="120" w:after="0"/>
        <w:ind w:left="720"/>
        <w:jc w:val="both"/>
        <w:rPr>
          <w:rFonts w:ascii="Times New Roman" w:eastAsia="Times New Roman" w:hAnsi="Times New Roman"/>
          <w:b/>
          <w:sz w:val="24"/>
          <w:szCs w:val="24"/>
          <w:lang w:val="bg-BG"/>
        </w:rPr>
      </w:pPr>
      <w:r w:rsidRPr="004B4F56">
        <w:rPr>
          <w:rFonts w:ascii="Times New Roman" w:eastAsia="Times New Roman" w:hAnsi="Times New Roman"/>
          <w:b/>
          <w:sz w:val="24"/>
          <w:szCs w:val="24"/>
          <w:lang w:val="bg-BG"/>
        </w:rPr>
        <w:t>Условия за управление:</w:t>
      </w:r>
    </w:p>
    <w:p w:rsidR="00326A3A" w:rsidRPr="00326A3A" w:rsidRDefault="00326A3A" w:rsidP="004B4F56">
      <w:pPr>
        <w:spacing w:before="120" w:after="280" w:afterAutospacing="1"/>
        <w:jc w:val="both"/>
        <w:rPr>
          <w:rFonts w:ascii="Times New Roman" w:eastAsia="Times New Roman" w:hAnsi="Times New Roman"/>
          <w:sz w:val="24"/>
          <w:szCs w:val="20"/>
          <w:lang w:val="bg-BG"/>
        </w:rPr>
      </w:pPr>
      <w:r w:rsidRPr="00326A3A">
        <w:rPr>
          <w:rFonts w:ascii="Times New Roman" w:eastAsia="Times New Roman" w:hAnsi="Times New Roman"/>
          <w:sz w:val="24"/>
          <w:szCs w:val="20"/>
          <w:lang w:val="bg-BG"/>
        </w:rPr>
        <w:t>Бенефициентите избират дали да поддържат земеделските площи чрез паша или косене</w:t>
      </w:r>
      <w:r>
        <w:rPr>
          <w:rFonts w:ascii="Times New Roman" w:eastAsia="Times New Roman" w:hAnsi="Times New Roman"/>
          <w:sz w:val="24"/>
          <w:szCs w:val="20"/>
          <w:lang w:val="bg-BG"/>
        </w:rPr>
        <w:t>:</w:t>
      </w:r>
    </w:p>
    <w:p w:rsidR="00326A3A" w:rsidRPr="00326A3A" w:rsidRDefault="00326A3A" w:rsidP="00326A3A">
      <w:pPr>
        <w:spacing w:before="120" w:after="280" w:afterAutospacing="1"/>
        <w:rPr>
          <w:rFonts w:ascii="Times New Roman" w:eastAsia="Times New Roman" w:hAnsi="Times New Roman"/>
          <w:b/>
          <w:sz w:val="24"/>
          <w:szCs w:val="20"/>
          <w:lang w:val="bg-BG"/>
        </w:rPr>
      </w:pPr>
      <w:r w:rsidRPr="00326A3A">
        <w:rPr>
          <w:rFonts w:ascii="Times New Roman" w:eastAsia="Times New Roman" w:hAnsi="Times New Roman"/>
          <w:b/>
          <w:i/>
          <w:iCs/>
          <w:sz w:val="24"/>
          <w:szCs w:val="20"/>
          <w:lang w:val="bg-BG"/>
        </w:rPr>
        <w:t>Изисквания за поддържане чрез паша:</w:t>
      </w:r>
    </w:p>
    <w:p w:rsidR="00326A3A" w:rsidRDefault="00326A3A" w:rsidP="008C45CE">
      <w:pPr>
        <w:numPr>
          <w:ilvl w:val="0"/>
          <w:numId w:val="9"/>
        </w:numPr>
        <w:spacing w:before="120" w:after="120"/>
        <w:jc w:val="both"/>
        <w:rPr>
          <w:rFonts w:ascii="Times New Roman" w:eastAsia="Times New Roman" w:hAnsi="Times New Roman"/>
          <w:sz w:val="24"/>
          <w:szCs w:val="20"/>
          <w:lang w:val="bg-BG"/>
        </w:rPr>
      </w:pPr>
      <w:r w:rsidRPr="00326A3A">
        <w:rPr>
          <w:rFonts w:ascii="Times New Roman" w:eastAsia="Times New Roman" w:hAnsi="Times New Roman"/>
          <w:sz w:val="24"/>
          <w:szCs w:val="20"/>
          <w:lang w:val="bg-BG"/>
        </w:rPr>
        <w:t>Спазване на гъстота на животинските единици</w:t>
      </w:r>
      <w:r>
        <w:rPr>
          <w:rFonts w:ascii="Times New Roman" w:eastAsia="Times New Roman" w:hAnsi="Times New Roman"/>
          <w:sz w:val="24"/>
          <w:szCs w:val="20"/>
          <w:lang w:val="bg-BG"/>
        </w:rPr>
        <w:t xml:space="preserve"> (ЖЕ)</w:t>
      </w:r>
      <w:r w:rsidRPr="00326A3A">
        <w:rPr>
          <w:rFonts w:ascii="Times New Roman" w:eastAsia="Times New Roman" w:hAnsi="Times New Roman"/>
          <w:sz w:val="24"/>
          <w:szCs w:val="20"/>
          <w:lang w:val="bg-BG"/>
        </w:rPr>
        <w:t xml:space="preserve">  в зависимост от природните, климатични и почвени условия, с цел осигуряване на добро екологично състояние на ливадите и пасищата и поддържане на постоянна тревна покривка от 0,3 – 1 ЖЕ/ха;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26A3A" w:rsidRPr="00C670DA" w:rsidTr="00326A3A">
        <w:trPr>
          <w:trHeight w:val="416"/>
          <w:jc w:val="center"/>
        </w:trPr>
        <w:tc>
          <w:tcPr>
            <w:tcW w:w="8602" w:type="dxa"/>
          </w:tcPr>
          <w:p w:rsidR="00326A3A" w:rsidRPr="003A114F" w:rsidRDefault="00326A3A" w:rsidP="00326A3A">
            <w:pPr>
              <w:spacing w:after="0"/>
              <w:ind w:left="-100" w:firstLine="40"/>
              <w:jc w:val="both"/>
              <w:rPr>
                <w:rFonts w:ascii="Times New Roman" w:eastAsia="Times New Roman" w:hAnsi="Times New Roman"/>
                <w:sz w:val="24"/>
                <w:szCs w:val="24"/>
                <w:lang w:val="bg-BG"/>
              </w:rPr>
            </w:pPr>
            <w:r w:rsidRPr="0089231F">
              <w:rPr>
                <w:rFonts w:ascii="Times New Roman" w:eastAsia="Times New Roman" w:hAnsi="Times New Roman"/>
                <w:b/>
                <w:i/>
                <w:sz w:val="24"/>
                <w:szCs w:val="24"/>
                <w:lang w:val="bg-BG"/>
              </w:rPr>
              <w:t>Коефициентите за преобразуване на животните в животински единици</w:t>
            </w:r>
            <w:r w:rsidRPr="003A114F">
              <w:rPr>
                <w:rFonts w:ascii="Times New Roman" w:eastAsia="Times New Roman" w:hAnsi="Times New Roman"/>
                <w:sz w:val="24"/>
                <w:szCs w:val="24"/>
                <w:lang w:val="bg-BG"/>
              </w:rPr>
              <w:t xml:space="preserve"> са </w:t>
            </w:r>
            <w:r>
              <w:rPr>
                <w:rFonts w:ascii="Times New Roman" w:eastAsia="Times New Roman" w:hAnsi="Times New Roman"/>
                <w:sz w:val="24"/>
                <w:szCs w:val="24"/>
                <w:lang w:val="bg-BG"/>
              </w:rPr>
              <w:t>к</w:t>
            </w:r>
            <w:r w:rsidRPr="003A114F">
              <w:rPr>
                <w:rFonts w:ascii="Times New Roman" w:eastAsia="Times New Roman" w:hAnsi="Times New Roman"/>
                <w:sz w:val="24"/>
                <w:szCs w:val="24"/>
                <w:lang w:val="bg-BG"/>
              </w:rPr>
              <w:t>акто следва:</w:t>
            </w:r>
          </w:p>
          <w:p w:rsidR="00326A3A" w:rsidRPr="003A114F" w:rsidRDefault="00326A3A" w:rsidP="008C45CE">
            <w:pPr>
              <w:pStyle w:val="ListParagraph"/>
              <w:widowControl w:val="0"/>
              <w:numPr>
                <w:ilvl w:val="0"/>
                <w:numId w:val="4"/>
              </w:numPr>
              <w:autoSpaceDE w:val="0"/>
              <w:autoSpaceDN w:val="0"/>
              <w:adjustRightInd w:val="0"/>
              <w:spacing w:after="0"/>
              <w:ind w:left="-100"/>
              <w:rPr>
                <w:rFonts w:ascii="Times New Roman" w:eastAsia="Times New Roman" w:hAnsi="Times New Roman"/>
                <w:sz w:val="24"/>
                <w:szCs w:val="24"/>
                <w:lang w:val="bg-BG"/>
              </w:rPr>
            </w:pPr>
            <w:r w:rsidRPr="003A114F">
              <w:rPr>
                <w:rFonts w:ascii="Times New Roman" w:eastAsia="Times New Roman" w:hAnsi="Times New Roman"/>
                <w:sz w:val="24"/>
                <w:szCs w:val="24"/>
                <w:lang w:val="bg-BG"/>
              </w:rPr>
              <w:t>1.бикове, крави и други животни от рода на едрия рогат добитък на възраст над две години и животни от семейство коне на възраст над шест месеца - 1,0 ЖЕ;</w:t>
            </w:r>
          </w:p>
          <w:p w:rsidR="00326A3A" w:rsidRPr="003A114F" w:rsidRDefault="00326A3A" w:rsidP="008C45CE">
            <w:pPr>
              <w:pStyle w:val="ListParagraph"/>
              <w:widowControl w:val="0"/>
              <w:numPr>
                <w:ilvl w:val="0"/>
                <w:numId w:val="4"/>
              </w:numPr>
              <w:autoSpaceDE w:val="0"/>
              <w:autoSpaceDN w:val="0"/>
              <w:adjustRightInd w:val="0"/>
              <w:spacing w:after="0"/>
              <w:ind w:left="-100"/>
              <w:rPr>
                <w:rFonts w:ascii="Times New Roman" w:eastAsia="Times New Roman" w:hAnsi="Times New Roman"/>
                <w:sz w:val="24"/>
                <w:szCs w:val="24"/>
                <w:lang w:val="bg-BG"/>
              </w:rPr>
            </w:pPr>
            <w:r w:rsidRPr="003A114F">
              <w:rPr>
                <w:rFonts w:ascii="Times New Roman" w:eastAsia="Times New Roman" w:hAnsi="Times New Roman"/>
                <w:sz w:val="24"/>
                <w:szCs w:val="24"/>
                <w:lang w:val="bg-BG"/>
              </w:rPr>
              <w:t>2.животни от рода на едрия рогат добитък на възраст от шест месеца до две години - 0,6 ЖЕ;</w:t>
            </w:r>
          </w:p>
          <w:p w:rsidR="00326A3A" w:rsidRPr="003A114F" w:rsidRDefault="00326A3A" w:rsidP="008C45CE">
            <w:pPr>
              <w:pStyle w:val="ListParagraph"/>
              <w:widowControl w:val="0"/>
              <w:numPr>
                <w:ilvl w:val="0"/>
                <w:numId w:val="4"/>
              </w:numPr>
              <w:autoSpaceDE w:val="0"/>
              <w:autoSpaceDN w:val="0"/>
              <w:adjustRightInd w:val="0"/>
              <w:spacing w:after="0"/>
              <w:ind w:left="-100"/>
              <w:rPr>
                <w:rFonts w:ascii="Times New Roman" w:eastAsia="Times New Roman" w:hAnsi="Times New Roman"/>
                <w:sz w:val="24"/>
                <w:szCs w:val="24"/>
                <w:lang w:val="bg-BG"/>
              </w:rPr>
            </w:pPr>
            <w:r w:rsidRPr="003A114F">
              <w:rPr>
                <w:rFonts w:ascii="Times New Roman" w:eastAsia="Times New Roman" w:hAnsi="Times New Roman"/>
                <w:sz w:val="24"/>
                <w:szCs w:val="24"/>
                <w:lang w:val="bg-BG"/>
              </w:rPr>
              <w:t>3.животни от рода на едрия рогат добитък на възраст под шест месеца - 0,4 ЖЕ;</w:t>
            </w:r>
          </w:p>
          <w:p w:rsidR="00326A3A" w:rsidRPr="003A114F" w:rsidRDefault="00326A3A" w:rsidP="008C45CE">
            <w:pPr>
              <w:pStyle w:val="ListParagraph"/>
              <w:widowControl w:val="0"/>
              <w:numPr>
                <w:ilvl w:val="0"/>
                <w:numId w:val="4"/>
              </w:numPr>
              <w:autoSpaceDE w:val="0"/>
              <w:autoSpaceDN w:val="0"/>
              <w:adjustRightInd w:val="0"/>
              <w:spacing w:after="0"/>
              <w:ind w:left="-100"/>
              <w:rPr>
                <w:rFonts w:ascii="Times New Roman" w:eastAsia="Times New Roman" w:hAnsi="Times New Roman"/>
                <w:sz w:val="24"/>
                <w:szCs w:val="24"/>
                <w:lang w:val="bg-BG"/>
              </w:rPr>
            </w:pPr>
            <w:r w:rsidRPr="003A114F">
              <w:rPr>
                <w:rFonts w:ascii="Times New Roman" w:eastAsia="Times New Roman" w:hAnsi="Times New Roman"/>
                <w:sz w:val="24"/>
                <w:szCs w:val="24"/>
                <w:lang w:val="bg-BG"/>
              </w:rPr>
              <w:t>4.животни от рода на овцете и козите - 0,15 ЖЕ;</w:t>
            </w:r>
          </w:p>
          <w:p w:rsidR="00326A3A" w:rsidRPr="008747F3" w:rsidRDefault="00326A3A" w:rsidP="00F95FB2">
            <w:pPr>
              <w:pStyle w:val="ListParagraph"/>
              <w:widowControl w:val="0"/>
              <w:autoSpaceDE w:val="0"/>
              <w:autoSpaceDN w:val="0"/>
              <w:adjustRightInd w:val="0"/>
              <w:spacing w:after="0"/>
              <w:ind w:left="-460"/>
              <w:jc w:val="both"/>
              <w:rPr>
                <w:rFonts w:ascii="Times New Roman" w:eastAsia="Times New Roman" w:hAnsi="Times New Roman"/>
                <w:sz w:val="24"/>
                <w:szCs w:val="24"/>
                <w:lang w:val="bg-BG"/>
              </w:rPr>
            </w:pPr>
          </w:p>
        </w:tc>
      </w:tr>
    </w:tbl>
    <w:p w:rsidR="00326A3A" w:rsidRPr="00326A3A" w:rsidRDefault="00326A3A" w:rsidP="008C45CE">
      <w:pPr>
        <w:numPr>
          <w:ilvl w:val="0"/>
          <w:numId w:val="9"/>
        </w:numPr>
        <w:spacing w:before="120" w:after="280" w:afterAutospacing="1"/>
        <w:jc w:val="both"/>
        <w:rPr>
          <w:rFonts w:ascii="Times New Roman" w:eastAsia="Times New Roman" w:hAnsi="Times New Roman"/>
          <w:sz w:val="24"/>
          <w:szCs w:val="20"/>
          <w:lang w:val="bg-BG"/>
        </w:rPr>
      </w:pPr>
      <w:r w:rsidRPr="00326A3A">
        <w:rPr>
          <w:rFonts w:ascii="Times New Roman" w:eastAsia="Times New Roman" w:hAnsi="Times New Roman"/>
          <w:sz w:val="24"/>
          <w:szCs w:val="20"/>
          <w:lang w:val="bg-BG"/>
        </w:rPr>
        <w:t>Забранено е използването на минерални торове и продукти за растителна защита;</w:t>
      </w:r>
    </w:p>
    <w:p w:rsidR="00326A3A" w:rsidRPr="00326A3A" w:rsidRDefault="00326A3A" w:rsidP="008C45CE">
      <w:pPr>
        <w:numPr>
          <w:ilvl w:val="0"/>
          <w:numId w:val="9"/>
        </w:numPr>
        <w:spacing w:before="120" w:after="280" w:afterAutospacing="1"/>
        <w:jc w:val="both"/>
        <w:rPr>
          <w:rFonts w:ascii="Times New Roman" w:eastAsia="Times New Roman" w:hAnsi="Times New Roman"/>
          <w:sz w:val="24"/>
          <w:szCs w:val="20"/>
          <w:lang w:val="bg-BG"/>
        </w:rPr>
      </w:pPr>
      <w:r w:rsidRPr="00326A3A">
        <w:rPr>
          <w:rFonts w:ascii="Times New Roman" w:eastAsia="Times New Roman" w:hAnsi="Times New Roman"/>
          <w:sz w:val="24"/>
          <w:szCs w:val="20"/>
          <w:lang w:val="bg-BG"/>
        </w:rPr>
        <w:t>Забранява се изграждането на нови отводнителни системи.</w:t>
      </w:r>
    </w:p>
    <w:p w:rsidR="00326A3A" w:rsidRPr="00326A3A" w:rsidRDefault="00326A3A" w:rsidP="00326A3A">
      <w:pPr>
        <w:spacing w:before="120" w:after="280" w:afterAutospacing="1" w:line="240" w:lineRule="auto"/>
        <w:jc w:val="both"/>
        <w:rPr>
          <w:rFonts w:ascii="Times New Roman" w:eastAsia="Times New Roman" w:hAnsi="Times New Roman"/>
          <w:b/>
          <w:sz w:val="24"/>
          <w:szCs w:val="20"/>
          <w:lang w:val="bg-BG"/>
        </w:rPr>
      </w:pPr>
      <w:r w:rsidRPr="00326A3A">
        <w:rPr>
          <w:rFonts w:ascii="Times New Roman" w:eastAsia="Times New Roman" w:hAnsi="Times New Roman"/>
          <w:b/>
          <w:i/>
          <w:iCs/>
          <w:sz w:val="24"/>
          <w:szCs w:val="20"/>
          <w:lang w:val="bg-BG"/>
        </w:rPr>
        <w:t>Изисквания за поддържане чрез косене:</w:t>
      </w:r>
    </w:p>
    <w:p w:rsidR="00326A3A" w:rsidRPr="00326A3A" w:rsidRDefault="00326A3A" w:rsidP="008C45CE">
      <w:pPr>
        <w:numPr>
          <w:ilvl w:val="0"/>
          <w:numId w:val="8"/>
        </w:numPr>
        <w:spacing w:before="120" w:after="120" w:line="240" w:lineRule="auto"/>
        <w:jc w:val="both"/>
        <w:rPr>
          <w:rFonts w:ascii="Times New Roman" w:eastAsia="Times New Roman" w:hAnsi="Times New Roman"/>
          <w:sz w:val="24"/>
          <w:szCs w:val="20"/>
          <w:lang w:val="bg-BG"/>
        </w:rPr>
      </w:pPr>
      <w:r w:rsidRPr="00326A3A">
        <w:rPr>
          <w:rFonts w:ascii="Times New Roman" w:eastAsia="Times New Roman" w:hAnsi="Times New Roman"/>
          <w:sz w:val="24"/>
          <w:szCs w:val="20"/>
          <w:lang w:val="bg-BG"/>
        </w:rPr>
        <w:t>Забранено е използването на минерални торове и продукти за растителна защита;</w:t>
      </w:r>
    </w:p>
    <w:p w:rsidR="00326A3A" w:rsidRPr="00326A3A" w:rsidRDefault="00326A3A" w:rsidP="008C45CE">
      <w:pPr>
        <w:numPr>
          <w:ilvl w:val="0"/>
          <w:numId w:val="9"/>
        </w:numPr>
        <w:spacing w:before="120" w:after="280" w:afterAutospacing="1" w:line="240" w:lineRule="auto"/>
        <w:jc w:val="both"/>
        <w:rPr>
          <w:rFonts w:ascii="Times New Roman" w:eastAsia="Times New Roman" w:hAnsi="Times New Roman"/>
          <w:sz w:val="24"/>
          <w:szCs w:val="20"/>
          <w:lang w:val="bg-BG"/>
        </w:rPr>
      </w:pPr>
      <w:r w:rsidRPr="00326A3A">
        <w:rPr>
          <w:rFonts w:ascii="Times New Roman" w:eastAsia="Times New Roman" w:hAnsi="Times New Roman"/>
          <w:sz w:val="24"/>
          <w:szCs w:val="20"/>
          <w:lang w:val="bg-BG"/>
        </w:rPr>
        <w:t>Забранява се изграждането на нови отводнителни системи.</w:t>
      </w:r>
    </w:p>
    <w:p w:rsidR="00326A3A" w:rsidRPr="00326A3A" w:rsidRDefault="00326A3A" w:rsidP="008C45CE">
      <w:pPr>
        <w:numPr>
          <w:ilvl w:val="0"/>
          <w:numId w:val="8"/>
        </w:numPr>
        <w:spacing w:before="120" w:after="280" w:afterAutospacing="1" w:line="240" w:lineRule="auto"/>
        <w:jc w:val="both"/>
        <w:rPr>
          <w:rFonts w:ascii="Times New Roman" w:eastAsia="Times New Roman" w:hAnsi="Times New Roman"/>
          <w:sz w:val="24"/>
          <w:szCs w:val="20"/>
          <w:lang w:val="bg-BG"/>
        </w:rPr>
      </w:pPr>
      <w:r w:rsidRPr="00326A3A">
        <w:rPr>
          <w:rFonts w:ascii="Times New Roman" w:eastAsia="Times New Roman" w:hAnsi="Times New Roman"/>
          <w:sz w:val="24"/>
          <w:szCs w:val="20"/>
          <w:lang w:val="bg-BG"/>
        </w:rPr>
        <w:t xml:space="preserve">Първата коситба трябва да бъде от 15 юни до 15 юли за равнините и хълмистите райони и в периода от 30 юни до 15 август за планинските необлагодетелствани </w:t>
      </w:r>
      <w:r w:rsidRPr="00326A3A">
        <w:rPr>
          <w:rFonts w:ascii="Times New Roman" w:eastAsia="Times New Roman" w:hAnsi="Times New Roman"/>
          <w:sz w:val="24"/>
          <w:szCs w:val="20"/>
          <w:lang w:val="bg-BG"/>
        </w:rPr>
        <w:lastRenderedPageBreak/>
        <w:t>райони, определени в мярка 13. „Плащания за райони с природни или други специфични ограничения”;</w:t>
      </w:r>
    </w:p>
    <w:p w:rsidR="00326A3A" w:rsidRPr="00326A3A" w:rsidRDefault="00326A3A" w:rsidP="008C45CE">
      <w:pPr>
        <w:numPr>
          <w:ilvl w:val="0"/>
          <w:numId w:val="8"/>
        </w:numPr>
        <w:spacing w:before="120" w:after="280" w:afterAutospacing="1" w:line="240" w:lineRule="auto"/>
        <w:jc w:val="both"/>
        <w:rPr>
          <w:rFonts w:ascii="Times New Roman" w:eastAsia="Times New Roman" w:hAnsi="Times New Roman"/>
          <w:sz w:val="24"/>
          <w:szCs w:val="20"/>
          <w:lang w:val="bg-BG"/>
        </w:rPr>
      </w:pPr>
      <w:r w:rsidRPr="00326A3A">
        <w:rPr>
          <w:rFonts w:ascii="Times New Roman" w:eastAsia="Times New Roman" w:hAnsi="Times New Roman"/>
          <w:sz w:val="24"/>
          <w:szCs w:val="20"/>
          <w:lang w:val="bg-BG"/>
        </w:rPr>
        <w:t>Косенето да се извършва ръчно или с косачка за бавно косене, да е от центъра към периферията на ливадата и с бавна скорост или от единия към другия край на парцела;</w:t>
      </w:r>
    </w:p>
    <w:p w:rsidR="00C853E0" w:rsidRPr="004B4F56" w:rsidRDefault="00326A3A" w:rsidP="008C45CE">
      <w:pPr>
        <w:numPr>
          <w:ilvl w:val="0"/>
          <w:numId w:val="7"/>
        </w:numPr>
        <w:spacing w:before="120" w:after="0" w:line="240" w:lineRule="auto"/>
        <w:jc w:val="both"/>
        <w:rPr>
          <w:rFonts w:ascii="Times New Roman" w:eastAsia="Times New Roman" w:hAnsi="Times New Roman"/>
          <w:sz w:val="24"/>
          <w:szCs w:val="24"/>
          <w:lang w:val="bg-BG"/>
        </w:rPr>
      </w:pPr>
      <w:r w:rsidRPr="00326A3A">
        <w:rPr>
          <w:rFonts w:ascii="Times New Roman" w:eastAsia="Times New Roman" w:hAnsi="Times New Roman"/>
          <w:sz w:val="24"/>
          <w:szCs w:val="20"/>
          <w:lang w:val="bg-BG"/>
        </w:rPr>
        <w:t>Окосената трева трябва да се изнася от затревената площ или да се изсушава и събира на купове.</w:t>
      </w:r>
    </w:p>
    <w:p w:rsidR="006C56A9" w:rsidRDefault="004B4F56" w:rsidP="008C45CE">
      <w:pPr>
        <w:numPr>
          <w:ilvl w:val="0"/>
          <w:numId w:val="7"/>
        </w:numPr>
        <w:spacing w:before="120"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Бенефициентите са задължени да</w:t>
      </w:r>
      <w:r w:rsidRPr="004B4F56">
        <w:rPr>
          <w:rFonts w:ascii="Times New Roman" w:eastAsia="Times New Roman" w:hAnsi="Times New Roman"/>
          <w:sz w:val="24"/>
          <w:szCs w:val="24"/>
          <w:lang w:val="bg-BG"/>
        </w:rPr>
        <w:t xml:space="preserve"> водят дневник на прилаганите агроекологични дейности в земеделското стопанство.</w:t>
      </w:r>
    </w:p>
    <w:p w:rsidR="00324E79" w:rsidRPr="004B4F56" w:rsidRDefault="00324E79" w:rsidP="00493A2D">
      <w:pPr>
        <w:spacing w:before="120" w:after="0" w:line="240" w:lineRule="auto"/>
        <w:ind w:left="720"/>
        <w:jc w:val="both"/>
        <w:rPr>
          <w:rFonts w:ascii="Times New Roman" w:eastAsia="Times New Roman" w:hAnsi="Times New Roman"/>
          <w:sz w:val="24"/>
          <w:szCs w:val="24"/>
          <w:lang w:val="bg-BG"/>
        </w:rPr>
      </w:pPr>
    </w:p>
    <w:p w:rsidR="00A2084B" w:rsidRDefault="00A2084B" w:rsidP="00507C91">
      <w:pPr>
        <w:spacing w:after="120"/>
        <w:jc w:val="both"/>
        <w:rPr>
          <w:rFonts w:ascii="Times New Roman" w:eastAsia="Times New Roman" w:hAnsi="Times New Roman"/>
          <w:b/>
          <w:sz w:val="24"/>
          <w:szCs w:val="24"/>
          <w:lang w:val="bg-BG"/>
        </w:rPr>
      </w:pPr>
      <w:r w:rsidRPr="003A114F">
        <w:rPr>
          <w:rFonts w:ascii="Times New Roman" w:eastAsia="Times New Roman" w:hAnsi="Times New Roman"/>
          <w:b/>
          <w:sz w:val="24"/>
          <w:szCs w:val="24"/>
          <w:lang w:val="bg-BG"/>
        </w:rPr>
        <w:t>ВАЖНО!</w:t>
      </w:r>
      <w:r w:rsidR="00F25E6F">
        <w:rPr>
          <w:rFonts w:ascii="Times New Roman" w:eastAsia="Times New Roman" w:hAnsi="Times New Roman"/>
          <w:b/>
          <w:sz w:val="24"/>
          <w:szCs w:val="24"/>
          <w:lang w:val="bg-BG"/>
        </w:rPr>
        <w:t>!!</w:t>
      </w:r>
    </w:p>
    <w:p w:rsidR="00326A3A" w:rsidRPr="00326A3A" w:rsidRDefault="00326A3A" w:rsidP="00326A3A">
      <w:pPr>
        <w:pBdr>
          <w:top w:val="single" w:sz="4" w:space="1" w:color="auto"/>
          <w:left w:val="single" w:sz="4" w:space="4" w:color="auto"/>
          <w:bottom w:val="single" w:sz="4" w:space="1" w:color="auto"/>
          <w:right w:val="single" w:sz="4" w:space="4" w:color="auto"/>
        </w:pBdr>
        <w:suppressAutoHyphens/>
        <w:spacing w:before="120" w:after="0" w:line="240" w:lineRule="auto"/>
        <w:jc w:val="both"/>
        <w:rPr>
          <w:rFonts w:ascii="Times New Roman" w:eastAsia="Times New Roman" w:hAnsi="Times New Roman"/>
          <w:b/>
          <w:i/>
          <w:sz w:val="24"/>
          <w:szCs w:val="24"/>
          <w:lang w:val="bg-BG"/>
        </w:rPr>
      </w:pPr>
      <w:r w:rsidRPr="00326A3A">
        <w:rPr>
          <w:rFonts w:ascii="Times New Roman" w:eastAsia="Times New Roman" w:hAnsi="Times New Roman"/>
          <w:b/>
          <w:i/>
          <w:sz w:val="24"/>
          <w:szCs w:val="24"/>
          <w:lang w:val="bg-BG"/>
        </w:rPr>
        <w:t xml:space="preserve">Бенефициентите по направление „Възстановяване и поддържане на затревени площи с висока природна стойност” </w:t>
      </w:r>
      <w:r w:rsidRPr="00475558">
        <w:rPr>
          <w:rFonts w:ascii="Times New Roman" w:eastAsia="Times New Roman" w:hAnsi="Times New Roman"/>
          <w:b/>
          <w:i/>
          <w:sz w:val="24"/>
          <w:szCs w:val="24"/>
          <w:u w:val="single"/>
          <w:lang w:val="bg-BG"/>
        </w:rPr>
        <w:t>не могат</w:t>
      </w:r>
      <w:r w:rsidRPr="00326A3A">
        <w:rPr>
          <w:rFonts w:ascii="Times New Roman" w:eastAsia="Times New Roman" w:hAnsi="Times New Roman"/>
          <w:b/>
          <w:i/>
          <w:sz w:val="24"/>
          <w:szCs w:val="24"/>
          <w:lang w:val="bg-BG"/>
        </w:rPr>
        <w:t xml:space="preserve"> да кандидатстват за подпомагане </w:t>
      </w:r>
      <w:r w:rsidRPr="00493A2D">
        <w:rPr>
          <w:rFonts w:ascii="Times New Roman" w:eastAsia="Times New Roman" w:hAnsi="Times New Roman"/>
          <w:b/>
          <w:i/>
          <w:sz w:val="24"/>
          <w:szCs w:val="24"/>
          <w:u w:val="single"/>
          <w:lang w:val="bg-BG"/>
        </w:rPr>
        <w:t xml:space="preserve">върху един и същи парцел </w:t>
      </w:r>
      <w:r w:rsidRPr="00326A3A">
        <w:rPr>
          <w:rFonts w:ascii="Times New Roman" w:eastAsia="Times New Roman" w:hAnsi="Times New Roman"/>
          <w:b/>
          <w:i/>
          <w:sz w:val="24"/>
          <w:szCs w:val="24"/>
          <w:lang w:val="bg-BG"/>
        </w:rPr>
        <w:t>за затревени площи по мярка „ Биологично земеделие</w:t>
      </w:r>
      <w:r w:rsidR="00493A2D">
        <w:rPr>
          <w:rFonts w:ascii="Times New Roman" w:eastAsia="Times New Roman" w:hAnsi="Times New Roman"/>
          <w:b/>
          <w:i/>
          <w:sz w:val="24"/>
          <w:szCs w:val="24"/>
          <w:lang w:val="bg-BG"/>
        </w:rPr>
        <w:t>“</w:t>
      </w:r>
      <w:r w:rsidRPr="00326A3A">
        <w:rPr>
          <w:rFonts w:ascii="Times New Roman" w:eastAsia="Times New Roman" w:hAnsi="Times New Roman"/>
          <w:b/>
          <w:i/>
          <w:sz w:val="24"/>
          <w:szCs w:val="24"/>
          <w:lang w:val="bg-BG"/>
        </w:rPr>
        <w:t>.</w:t>
      </w:r>
    </w:p>
    <w:p w:rsidR="00F25E6F" w:rsidRPr="00C670DA" w:rsidRDefault="00F25E6F" w:rsidP="00326A3A">
      <w:pPr>
        <w:spacing w:before="120" w:after="100" w:afterAutospacing="1" w:line="240" w:lineRule="auto"/>
        <w:rPr>
          <w:rFonts w:ascii="Times New Roman" w:eastAsia="Times New Roman" w:hAnsi="Times New Roman"/>
          <w:b/>
          <w:sz w:val="24"/>
          <w:szCs w:val="20"/>
          <w:lang w:val="bg-BG"/>
        </w:rPr>
      </w:pPr>
    </w:p>
    <w:p w:rsidR="00326A3A" w:rsidRPr="00326A3A" w:rsidRDefault="00326A3A" w:rsidP="00326A3A">
      <w:pPr>
        <w:spacing w:before="120" w:after="100" w:afterAutospacing="1" w:line="240" w:lineRule="auto"/>
        <w:rPr>
          <w:rFonts w:ascii="Times New Roman" w:eastAsia="Times New Roman" w:hAnsi="Times New Roman"/>
          <w:b/>
          <w:sz w:val="24"/>
          <w:szCs w:val="20"/>
          <w:lang w:val="bg-BG"/>
        </w:rPr>
      </w:pPr>
      <w:r w:rsidRPr="00326A3A">
        <w:rPr>
          <w:rFonts w:ascii="Times New Roman" w:eastAsia="Times New Roman" w:hAnsi="Times New Roman"/>
          <w:b/>
          <w:sz w:val="24"/>
          <w:szCs w:val="20"/>
          <w:lang w:val="bg-BG"/>
        </w:rPr>
        <w:t xml:space="preserve">Размер на </w:t>
      </w:r>
      <w:r w:rsidR="00F95FB2">
        <w:rPr>
          <w:rFonts w:ascii="Times New Roman" w:eastAsia="Times New Roman" w:hAnsi="Times New Roman"/>
          <w:b/>
          <w:sz w:val="24"/>
          <w:szCs w:val="20"/>
          <w:lang w:val="bg-BG"/>
        </w:rPr>
        <w:t>годишното</w:t>
      </w:r>
      <w:r w:rsidRPr="00326A3A">
        <w:rPr>
          <w:rFonts w:ascii="Times New Roman" w:eastAsia="Times New Roman" w:hAnsi="Times New Roman"/>
          <w:b/>
          <w:sz w:val="24"/>
          <w:szCs w:val="20"/>
          <w:lang w:val="bg-BG"/>
        </w:rPr>
        <w:t xml:space="preserve"> плащане:</w:t>
      </w:r>
    </w:p>
    <w:p w:rsidR="00326A3A" w:rsidRPr="00326A3A" w:rsidRDefault="00326A3A" w:rsidP="00326A3A">
      <w:pPr>
        <w:spacing w:before="120" w:after="100" w:afterAutospacing="1" w:line="240" w:lineRule="auto"/>
        <w:rPr>
          <w:rFonts w:ascii="Times New Roman" w:eastAsia="Times New Roman" w:hAnsi="Times New Roman"/>
          <w:sz w:val="24"/>
          <w:szCs w:val="20"/>
          <w:lang w:val="bg-BG"/>
        </w:rPr>
      </w:pPr>
      <w:r w:rsidRPr="00326A3A">
        <w:rPr>
          <w:rFonts w:ascii="Times New Roman" w:eastAsia="Times New Roman" w:hAnsi="Times New Roman"/>
          <w:sz w:val="24"/>
          <w:szCs w:val="20"/>
          <w:lang w:val="bg-BG"/>
        </w:rPr>
        <w:t>Подпомагането</w:t>
      </w:r>
      <w:r w:rsidRPr="00326A3A">
        <w:rPr>
          <w:rFonts w:ascii="Times New Roman" w:eastAsia="Times New Roman" w:hAnsi="Times New Roman"/>
          <w:sz w:val="24"/>
          <w:szCs w:val="20"/>
          <w:lang w:val="fr-BE"/>
        </w:rPr>
        <w:t xml:space="preserve"> </w:t>
      </w:r>
      <w:r w:rsidRPr="00326A3A">
        <w:rPr>
          <w:rFonts w:ascii="Times New Roman" w:eastAsia="Times New Roman" w:hAnsi="Times New Roman"/>
          <w:sz w:val="24"/>
          <w:szCs w:val="20"/>
          <w:lang w:val="bg-BG"/>
        </w:rPr>
        <w:t>се</w:t>
      </w:r>
      <w:r w:rsidRPr="00326A3A">
        <w:rPr>
          <w:rFonts w:ascii="Times New Roman" w:eastAsia="Times New Roman" w:hAnsi="Times New Roman"/>
          <w:sz w:val="24"/>
          <w:szCs w:val="20"/>
          <w:lang w:val="fr-BE"/>
        </w:rPr>
        <w:t xml:space="preserve"> </w:t>
      </w:r>
      <w:r w:rsidRPr="00326A3A">
        <w:rPr>
          <w:rFonts w:ascii="Times New Roman" w:eastAsia="Times New Roman" w:hAnsi="Times New Roman"/>
          <w:sz w:val="24"/>
          <w:szCs w:val="20"/>
          <w:lang w:val="bg-BG"/>
        </w:rPr>
        <w:t>предоставя</w:t>
      </w:r>
      <w:r w:rsidRPr="00326A3A">
        <w:rPr>
          <w:rFonts w:ascii="Times New Roman" w:eastAsia="Times New Roman" w:hAnsi="Times New Roman"/>
          <w:sz w:val="24"/>
          <w:szCs w:val="20"/>
          <w:lang w:val="fr-BE"/>
        </w:rPr>
        <w:t xml:space="preserve"> </w:t>
      </w:r>
      <w:r w:rsidRPr="00326A3A">
        <w:rPr>
          <w:rFonts w:ascii="Times New Roman" w:eastAsia="Times New Roman" w:hAnsi="Times New Roman"/>
          <w:sz w:val="24"/>
          <w:szCs w:val="20"/>
          <w:lang w:val="bg-BG"/>
        </w:rPr>
        <w:t>под</w:t>
      </w:r>
      <w:r w:rsidRPr="00326A3A">
        <w:rPr>
          <w:rFonts w:ascii="Times New Roman" w:eastAsia="Times New Roman" w:hAnsi="Times New Roman"/>
          <w:sz w:val="24"/>
          <w:szCs w:val="20"/>
          <w:lang w:val="fr-BE"/>
        </w:rPr>
        <w:t xml:space="preserve"> </w:t>
      </w:r>
      <w:r w:rsidRPr="00326A3A">
        <w:rPr>
          <w:rFonts w:ascii="Times New Roman" w:eastAsia="Times New Roman" w:hAnsi="Times New Roman"/>
          <w:sz w:val="24"/>
          <w:szCs w:val="20"/>
          <w:lang w:val="bg-BG"/>
        </w:rPr>
        <w:t>формата</w:t>
      </w:r>
      <w:r w:rsidRPr="00326A3A">
        <w:rPr>
          <w:rFonts w:ascii="Times New Roman" w:eastAsia="Times New Roman" w:hAnsi="Times New Roman"/>
          <w:sz w:val="24"/>
          <w:szCs w:val="20"/>
          <w:lang w:val="fr-BE"/>
        </w:rPr>
        <w:t xml:space="preserve"> </w:t>
      </w:r>
      <w:r w:rsidRPr="00326A3A">
        <w:rPr>
          <w:rFonts w:ascii="Times New Roman" w:eastAsia="Times New Roman" w:hAnsi="Times New Roman"/>
          <w:sz w:val="24"/>
          <w:szCs w:val="20"/>
          <w:lang w:val="bg-BG"/>
        </w:rPr>
        <w:t>на</w:t>
      </w:r>
      <w:r w:rsidRPr="00326A3A">
        <w:rPr>
          <w:rFonts w:ascii="Times New Roman" w:eastAsia="Times New Roman" w:hAnsi="Times New Roman"/>
          <w:sz w:val="24"/>
          <w:szCs w:val="20"/>
          <w:lang w:val="fr-BE"/>
        </w:rPr>
        <w:t xml:space="preserve"> </w:t>
      </w:r>
      <w:r w:rsidRPr="00326A3A">
        <w:rPr>
          <w:rFonts w:ascii="Times New Roman" w:eastAsia="Times New Roman" w:hAnsi="Times New Roman"/>
          <w:sz w:val="24"/>
          <w:szCs w:val="20"/>
          <w:lang w:val="bg-BG"/>
        </w:rPr>
        <w:t>годишни</w:t>
      </w:r>
      <w:r w:rsidRPr="00326A3A">
        <w:rPr>
          <w:rFonts w:ascii="Times New Roman" w:eastAsia="Times New Roman" w:hAnsi="Times New Roman"/>
          <w:sz w:val="24"/>
          <w:szCs w:val="20"/>
          <w:lang w:val="fr-BE"/>
        </w:rPr>
        <w:t xml:space="preserve"> </w:t>
      </w:r>
      <w:r w:rsidRPr="00326A3A">
        <w:rPr>
          <w:rFonts w:ascii="Times New Roman" w:eastAsia="Times New Roman" w:hAnsi="Times New Roman"/>
          <w:sz w:val="24"/>
          <w:szCs w:val="20"/>
          <w:lang w:val="bg-BG"/>
        </w:rPr>
        <w:t>плащания</w:t>
      </w:r>
      <w:r w:rsidRPr="00326A3A">
        <w:rPr>
          <w:rFonts w:ascii="Times New Roman" w:eastAsia="Times New Roman" w:hAnsi="Times New Roman"/>
          <w:sz w:val="24"/>
          <w:szCs w:val="20"/>
          <w:lang w:val="fr-BE"/>
        </w:rPr>
        <w:t xml:space="preserve"> </w:t>
      </w:r>
      <w:r w:rsidRPr="00326A3A">
        <w:rPr>
          <w:rFonts w:ascii="Times New Roman" w:eastAsia="Times New Roman" w:hAnsi="Times New Roman"/>
          <w:sz w:val="24"/>
          <w:szCs w:val="20"/>
          <w:lang w:val="bg-BG"/>
        </w:rPr>
        <w:t>на</w:t>
      </w:r>
      <w:r w:rsidRPr="00326A3A">
        <w:rPr>
          <w:rFonts w:ascii="Times New Roman" w:eastAsia="Times New Roman" w:hAnsi="Times New Roman"/>
          <w:sz w:val="24"/>
          <w:szCs w:val="20"/>
          <w:lang w:val="fr-BE"/>
        </w:rPr>
        <w:t xml:space="preserve"> </w:t>
      </w:r>
      <w:r w:rsidRPr="00326A3A">
        <w:rPr>
          <w:rFonts w:ascii="Times New Roman" w:eastAsia="Times New Roman" w:hAnsi="Times New Roman"/>
          <w:sz w:val="24"/>
          <w:szCs w:val="20"/>
          <w:lang w:val="bg-BG"/>
        </w:rPr>
        <w:t>хектар</w:t>
      </w:r>
      <w:r w:rsidRPr="00326A3A">
        <w:rPr>
          <w:rFonts w:ascii="Times New Roman" w:eastAsia="Times New Roman" w:hAnsi="Times New Roman"/>
          <w:sz w:val="24"/>
          <w:szCs w:val="20"/>
          <w:lang w:val="fr-BE"/>
        </w:rPr>
        <w:t xml:space="preserve"> </w:t>
      </w:r>
      <w:r w:rsidRPr="00326A3A">
        <w:rPr>
          <w:rFonts w:ascii="Times New Roman" w:eastAsia="Times New Roman" w:hAnsi="Times New Roman"/>
          <w:sz w:val="24"/>
          <w:szCs w:val="20"/>
          <w:lang w:val="bg-BG"/>
        </w:rPr>
        <w:t>постоянно затревена</w:t>
      </w:r>
      <w:r w:rsidRPr="00326A3A">
        <w:rPr>
          <w:rFonts w:ascii="Times New Roman" w:eastAsia="Times New Roman" w:hAnsi="Times New Roman"/>
          <w:sz w:val="24"/>
          <w:szCs w:val="20"/>
          <w:lang w:val="fr-BE"/>
        </w:rPr>
        <w:t xml:space="preserve"> </w:t>
      </w:r>
      <w:r w:rsidRPr="00326A3A">
        <w:rPr>
          <w:rFonts w:ascii="Times New Roman" w:eastAsia="Times New Roman" w:hAnsi="Times New Roman"/>
          <w:sz w:val="24"/>
          <w:szCs w:val="20"/>
          <w:lang w:val="bg-BG"/>
        </w:rPr>
        <w:t>площ</w:t>
      </w:r>
      <w:r w:rsidRPr="00326A3A">
        <w:rPr>
          <w:rFonts w:ascii="Times New Roman" w:eastAsia="Times New Roman" w:hAnsi="Times New Roman"/>
          <w:sz w:val="24"/>
          <w:szCs w:val="20"/>
          <w:lang w:val="fr-BE"/>
        </w:rPr>
        <w:t xml:space="preserve"> – </w:t>
      </w:r>
      <w:r w:rsidR="00720BDC">
        <w:rPr>
          <w:rFonts w:ascii="Times New Roman" w:eastAsia="Times New Roman" w:hAnsi="Times New Roman"/>
          <w:sz w:val="24"/>
          <w:szCs w:val="20"/>
          <w:lang w:val="bg-BG"/>
        </w:rPr>
        <w:t>е</w:t>
      </w:r>
      <w:r w:rsidRPr="00326A3A">
        <w:rPr>
          <w:rFonts w:ascii="Times New Roman" w:eastAsia="Times New Roman" w:hAnsi="Times New Roman"/>
          <w:sz w:val="24"/>
          <w:szCs w:val="20"/>
          <w:lang w:val="bg-BG"/>
        </w:rPr>
        <w:t>вро</w:t>
      </w:r>
      <w:r w:rsidRPr="00326A3A">
        <w:rPr>
          <w:rFonts w:ascii="Times New Roman" w:eastAsia="Times New Roman" w:hAnsi="Times New Roman"/>
          <w:sz w:val="24"/>
          <w:szCs w:val="20"/>
          <w:lang w:val="fr-BE"/>
        </w:rPr>
        <w:t>/</w:t>
      </w:r>
      <w:r w:rsidRPr="00326A3A">
        <w:rPr>
          <w:rFonts w:ascii="Times New Roman" w:eastAsia="Times New Roman" w:hAnsi="Times New Roman"/>
          <w:sz w:val="24"/>
          <w:szCs w:val="20"/>
          <w:lang w:val="bg-BG"/>
        </w:rPr>
        <w:t>ха:</w:t>
      </w:r>
    </w:p>
    <w:p w:rsidR="00326A3A" w:rsidRPr="00326A3A" w:rsidRDefault="00326A3A" w:rsidP="008C45CE">
      <w:pPr>
        <w:numPr>
          <w:ilvl w:val="0"/>
          <w:numId w:val="10"/>
        </w:numPr>
        <w:spacing w:before="120" w:after="280" w:afterAutospacing="1" w:line="240" w:lineRule="auto"/>
        <w:jc w:val="both"/>
        <w:rPr>
          <w:rFonts w:ascii="Times New Roman" w:eastAsia="Times New Roman" w:hAnsi="Times New Roman"/>
          <w:sz w:val="24"/>
          <w:szCs w:val="20"/>
          <w:lang w:val="bg-BG"/>
        </w:rPr>
      </w:pPr>
      <w:r w:rsidRPr="00326A3A">
        <w:rPr>
          <w:rFonts w:ascii="Times New Roman" w:eastAsia="Times New Roman" w:hAnsi="Times New Roman"/>
          <w:sz w:val="24"/>
          <w:szCs w:val="20"/>
          <w:lang w:val="bg-BG"/>
        </w:rPr>
        <w:t>За поддържане на постоянно</w:t>
      </w:r>
      <w:r w:rsidR="00F95FB2">
        <w:rPr>
          <w:rFonts w:ascii="Times New Roman" w:eastAsia="Times New Roman" w:hAnsi="Times New Roman"/>
          <w:sz w:val="24"/>
          <w:szCs w:val="20"/>
          <w:lang w:val="bg-BG"/>
        </w:rPr>
        <w:t xml:space="preserve"> </w:t>
      </w:r>
      <w:r w:rsidRPr="00326A3A">
        <w:rPr>
          <w:rFonts w:ascii="Times New Roman" w:eastAsia="Times New Roman" w:hAnsi="Times New Roman"/>
          <w:sz w:val="24"/>
          <w:szCs w:val="20"/>
          <w:lang w:val="bg-BG"/>
        </w:rPr>
        <w:t>затревени площи с ВПС чрез паша -</w:t>
      </w:r>
      <w:r w:rsidRPr="00326A3A">
        <w:rPr>
          <w:rFonts w:ascii="Times New Roman" w:eastAsia="Times New Roman" w:hAnsi="Times New Roman"/>
          <w:bCs/>
          <w:sz w:val="24"/>
          <w:szCs w:val="24"/>
          <w:lang w:val="fr-BE"/>
        </w:rPr>
        <w:t>126</w:t>
      </w:r>
      <w:r w:rsidRPr="00326A3A">
        <w:rPr>
          <w:rFonts w:ascii="Times New Roman" w:eastAsia="Times New Roman" w:hAnsi="Times New Roman"/>
          <w:bCs/>
          <w:sz w:val="24"/>
          <w:szCs w:val="24"/>
          <w:lang w:val="bg-BG"/>
        </w:rPr>
        <w:t>,</w:t>
      </w:r>
      <w:r w:rsidRPr="00326A3A">
        <w:rPr>
          <w:rFonts w:ascii="Times New Roman" w:eastAsia="Times New Roman" w:hAnsi="Times New Roman"/>
          <w:bCs/>
          <w:sz w:val="24"/>
          <w:szCs w:val="24"/>
          <w:lang w:val="fr-BE"/>
        </w:rPr>
        <w:t>80</w:t>
      </w:r>
      <w:r w:rsidR="00F95FB2">
        <w:rPr>
          <w:rFonts w:ascii="Times New Roman" w:eastAsia="Times New Roman" w:hAnsi="Times New Roman"/>
          <w:bCs/>
          <w:sz w:val="24"/>
          <w:szCs w:val="24"/>
          <w:lang w:val="bg-BG"/>
        </w:rPr>
        <w:t xml:space="preserve"> е</w:t>
      </w:r>
      <w:r w:rsidRPr="00326A3A">
        <w:rPr>
          <w:rFonts w:ascii="Times New Roman" w:eastAsia="Times New Roman" w:hAnsi="Times New Roman"/>
          <w:bCs/>
          <w:sz w:val="24"/>
          <w:szCs w:val="24"/>
          <w:lang w:val="bg-BG"/>
        </w:rPr>
        <w:t>вро/ха</w:t>
      </w:r>
      <w:r w:rsidR="0089231F">
        <w:rPr>
          <w:rFonts w:ascii="Times New Roman" w:eastAsia="Times New Roman" w:hAnsi="Times New Roman"/>
          <w:bCs/>
          <w:sz w:val="24"/>
          <w:szCs w:val="24"/>
          <w:lang w:val="bg-BG"/>
        </w:rPr>
        <w:t>.;</w:t>
      </w:r>
    </w:p>
    <w:p w:rsidR="00C869F5" w:rsidRPr="00C869F5" w:rsidRDefault="00326A3A" w:rsidP="00C869F5">
      <w:pPr>
        <w:numPr>
          <w:ilvl w:val="0"/>
          <w:numId w:val="10"/>
        </w:numPr>
        <w:spacing w:before="120" w:after="280" w:afterAutospacing="1" w:line="240" w:lineRule="auto"/>
        <w:jc w:val="both"/>
        <w:rPr>
          <w:rFonts w:ascii="Times New Roman" w:eastAsia="Times New Roman" w:hAnsi="Times New Roman"/>
          <w:bCs/>
          <w:sz w:val="24"/>
          <w:szCs w:val="24"/>
          <w:lang w:val="bg-BG"/>
        </w:rPr>
      </w:pPr>
      <w:r w:rsidRPr="00326A3A">
        <w:rPr>
          <w:rFonts w:ascii="Times New Roman" w:eastAsia="Times New Roman" w:hAnsi="Times New Roman"/>
          <w:bCs/>
          <w:sz w:val="24"/>
          <w:szCs w:val="24"/>
          <w:lang w:val="bg-BG"/>
        </w:rPr>
        <w:t xml:space="preserve">За поддържане на постоянно затревени площи с ВПС чрез косене – </w:t>
      </w:r>
      <w:r w:rsidRPr="00326A3A">
        <w:rPr>
          <w:rFonts w:ascii="Times New Roman" w:eastAsia="Times New Roman" w:hAnsi="Times New Roman"/>
          <w:bCs/>
          <w:sz w:val="24"/>
          <w:szCs w:val="24"/>
          <w:lang w:val="fr-BE"/>
        </w:rPr>
        <w:t>113</w:t>
      </w:r>
      <w:r w:rsidRPr="00326A3A">
        <w:rPr>
          <w:rFonts w:ascii="Times New Roman" w:eastAsia="Times New Roman" w:hAnsi="Times New Roman"/>
          <w:bCs/>
          <w:sz w:val="24"/>
          <w:szCs w:val="24"/>
          <w:lang w:val="bg-BG"/>
        </w:rPr>
        <w:t>,</w:t>
      </w:r>
      <w:r w:rsidRPr="00326A3A">
        <w:rPr>
          <w:rFonts w:ascii="Times New Roman" w:eastAsia="Times New Roman" w:hAnsi="Times New Roman"/>
          <w:bCs/>
          <w:sz w:val="24"/>
          <w:szCs w:val="24"/>
          <w:lang w:val="fr-BE"/>
        </w:rPr>
        <w:t>51</w:t>
      </w:r>
      <w:r w:rsidR="00F95FB2">
        <w:rPr>
          <w:rFonts w:ascii="Times New Roman" w:eastAsia="Times New Roman" w:hAnsi="Times New Roman"/>
          <w:bCs/>
          <w:sz w:val="24"/>
          <w:szCs w:val="24"/>
          <w:lang w:val="bg-BG"/>
        </w:rPr>
        <w:t xml:space="preserve"> е</w:t>
      </w:r>
      <w:r w:rsidRPr="00326A3A">
        <w:rPr>
          <w:rFonts w:ascii="Times New Roman" w:eastAsia="Times New Roman" w:hAnsi="Times New Roman"/>
          <w:bCs/>
          <w:sz w:val="24"/>
          <w:szCs w:val="24"/>
          <w:lang w:val="bg-BG"/>
        </w:rPr>
        <w:t>вро/ха</w:t>
      </w:r>
      <w:r w:rsidR="0089231F">
        <w:rPr>
          <w:rFonts w:ascii="Times New Roman" w:eastAsia="Times New Roman" w:hAnsi="Times New Roman"/>
          <w:bCs/>
          <w:sz w:val="24"/>
          <w:szCs w:val="24"/>
          <w:lang w:val="bg-BG"/>
        </w:rPr>
        <w:t>.</w:t>
      </w:r>
    </w:p>
    <w:p w:rsidR="00F25E6F" w:rsidRDefault="00F25E6F" w:rsidP="00220B11">
      <w:pPr>
        <w:spacing w:before="120" w:after="280" w:afterAutospacing="1" w:line="240" w:lineRule="auto"/>
        <w:jc w:val="both"/>
        <w:rPr>
          <w:rFonts w:ascii="Times New Roman" w:hAnsi="Times New Roman"/>
          <w:b/>
          <w:sz w:val="24"/>
          <w:szCs w:val="24"/>
          <w:lang w:val="bg-BG"/>
        </w:rPr>
      </w:pPr>
    </w:p>
    <w:p w:rsidR="00220B11" w:rsidRDefault="00220B11" w:rsidP="00220B11">
      <w:pPr>
        <w:spacing w:before="120" w:after="280" w:afterAutospacing="1" w:line="240" w:lineRule="auto"/>
        <w:jc w:val="both"/>
        <w:rPr>
          <w:rFonts w:ascii="Times New Roman" w:hAnsi="Times New Roman"/>
          <w:sz w:val="24"/>
          <w:szCs w:val="24"/>
          <w:lang w:val="bg-BG"/>
        </w:rPr>
      </w:pPr>
      <w:r w:rsidRPr="00F25E6F">
        <w:rPr>
          <w:rFonts w:ascii="Times New Roman" w:hAnsi="Times New Roman"/>
          <w:b/>
          <w:sz w:val="24"/>
          <w:szCs w:val="24"/>
          <w:lang w:val="bg-BG"/>
        </w:rPr>
        <w:t>Финансова помощ</w:t>
      </w:r>
      <w:r w:rsidRPr="00220B11">
        <w:rPr>
          <w:rFonts w:ascii="Times New Roman" w:hAnsi="Times New Roman"/>
          <w:sz w:val="24"/>
          <w:szCs w:val="24"/>
          <w:lang w:val="bg-BG"/>
        </w:rPr>
        <w:t xml:space="preserve"> за направление</w:t>
      </w:r>
      <w:r w:rsidR="00256FC3">
        <w:rPr>
          <w:rFonts w:ascii="Times New Roman" w:hAnsi="Times New Roman"/>
          <w:sz w:val="24"/>
          <w:szCs w:val="24"/>
          <w:lang w:val="bg-BG"/>
        </w:rPr>
        <w:t>то</w:t>
      </w:r>
      <w:r w:rsidRPr="00220B11">
        <w:rPr>
          <w:rFonts w:ascii="Times New Roman" w:hAnsi="Times New Roman"/>
          <w:sz w:val="24"/>
          <w:szCs w:val="24"/>
          <w:lang w:val="bg-BG"/>
        </w:rPr>
        <w:t xml:space="preserve"> </w:t>
      </w:r>
      <w:r w:rsidRPr="00F25E6F">
        <w:rPr>
          <w:rFonts w:ascii="Times New Roman" w:hAnsi="Times New Roman"/>
          <w:b/>
          <w:sz w:val="24"/>
          <w:szCs w:val="24"/>
          <w:u w:val="single"/>
          <w:lang w:val="bg-BG"/>
        </w:rPr>
        <w:t>не се предоставя или се намалява</w:t>
      </w:r>
      <w:r w:rsidR="00A45705">
        <w:rPr>
          <w:rFonts w:ascii="Times New Roman" w:hAnsi="Times New Roman"/>
          <w:sz w:val="24"/>
          <w:szCs w:val="24"/>
          <w:lang w:val="bg-BG"/>
        </w:rPr>
        <w:t>, когато:</w:t>
      </w:r>
    </w:p>
    <w:p w:rsidR="00A45705" w:rsidRPr="00F25E6F" w:rsidRDefault="00A45705" w:rsidP="0005491C">
      <w:pPr>
        <w:spacing w:after="0"/>
        <w:ind w:firstLine="567"/>
        <w:jc w:val="both"/>
        <w:textAlignment w:val="center"/>
        <w:rPr>
          <w:rFonts w:ascii="Times New Roman" w:eastAsia="Times New Roman" w:hAnsi="Times New Roman"/>
          <w:sz w:val="24"/>
          <w:szCs w:val="24"/>
          <w:lang w:val="bg-BG" w:eastAsia="bg-BG"/>
        </w:rPr>
      </w:pPr>
      <w:r w:rsidRPr="00F25E6F">
        <w:rPr>
          <w:rFonts w:ascii="Times New Roman" w:eastAsia="Times New Roman" w:hAnsi="Times New Roman"/>
          <w:sz w:val="24"/>
          <w:szCs w:val="24"/>
          <w:lang w:val="bg-BG" w:eastAsia="bg-BG"/>
        </w:rPr>
        <w:t xml:space="preserve">1. </w:t>
      </w:r>
      <w:r w:rsidR="006D1503" w:rsidRPr="00831D03">
        <w:rPr>
          <w:rFonts w:ascii="Times New Roman" w:eastAsia="Times New Roman" w:hAnsi="Times New Roman"/>
          <w:sz w:val="24"/>
          <w:szCs w:val="24"/>
          <w:lang w:val="bg-BG" w:eastAsia="bg-BG"/>
        </w:rPr>
        <w:t xml:space="preserve">кандидатът за подпомагане стопанисва </w:t>
      </w:r>
      <w:r w:rsidR="006D1503">
        <w:rPr>
          <w:rFonts w:ascii="Times New Roman" w:eastAsia="Times New Roman" w:hAnsi="Times New Roman"/>
          <w:sz w:val="24"/>
          <w:szCs w:val="24"/>
          <w:lang w:val="bg-BG" w:eastAsia="bg-BG"/>
        </w:rPr>
        <w:t xml:space="preserve">земеделска площ с размери по-малки от  0,5 ха., при минимален </w:t>
      </w:r>
      <w:r w:rsidR="006D1503" w:rsidRPr="00831D03">
        <w:rPr>
          <w:rFonts w:ascii="Times New Roman" w:eastAsia="Times New Roman" w:hAnsi="Times New Roman"/>
          <w:sz w:val="24"/>
          <w:szCs w:val="24"/>
          <w:lang w:val="bg-BG" w:eastAsia="bg-BG"/>
        </w:rPr>
        <w:t xml:space="preserve"> размер</w:t>
      </w:r>
      <w:r w:rsidR="006D1503">
        <w:rPr>
          <w:rFonts w:ascii="Times New Roman" w:eastAsia="Times New Roman" w:hAnsi="Times New Roman"/>
          <w:sz w:val="24"/>
          <w:szCs w:val="24"/>
          <w:lang w:val="bg-BG" w:eastAsia="bg-BG"/>
        </w:rPr>
        <w:t xml:space="preserve"> на парцела</w:t>
      </w:r>
      <w:r w:rsidR="006D1503" w:rsidRPr="00831D03">
        <w:rPr>
          <w:rFonts w:ascii="Times New Roman" w:eastAsia="Times New Roman" w:hAnsi="Times New Roman"/>
          <w:sz w:val="24"/>
          <w:szCs w:val="24"/>
          <w:lang w:val="bg-BG" w:eastAsia="bg-BG"/>
        </w:rPr>
        <w:t xml:space="preserve"> </w:t>
      </w:r>
      <w:r w:rsidR="006D1503">
        <w:rPr>
          <w:rFonts w:ascii="Times New Roman" w:eastAsia="Times New Roman" w:hAnsi="Times New Roman"/>
          <w:sz w:val="24"/>
          <w:szCs w:val="24"/>
          <w:lang w:val="bg-BG" w:eastAsia="bg-BG"/>
        </w:rPr>
        <w:t>0,1 ха.</w:t>
      </w:r>
      <w:r w:rsidR="006D1503" w:rsidRPr="00831D03">
        <w:rPr>
          <w:rFonts w:ascii="Times New Roman" w:eastAsia="Times New Roman" w:hAnsi="Times New Roman"/>
          <w:sz w:val="24"/>
          <w:szCs w:val="24"/>
          <w:lang w:val="bg-BG" w:eastAsia="bg-BG"/>
        </w:rPr>
        <w:t>;</w:t>
      </w:r>
    </w:p>
    <w:p w:rsidR="00A45705" w:rsidRPr="00F25E6F" w:rsidRDefault="00A45705" w:rsidP="0005491C">
      <w:pPr>
        <w:spacing w:after="0"/>
        <w:ind w:firstLine="567"/>
        <w:jc w:val="both"/>
        <w:textAlignment w:val="center"/>
        <w:rPr>
          <w:rFonts w:ascii="Times New Roman" w:eastAsia="Times New Roman" w:hAnsi="Times New Roman"/>
          <w:sz w:val="24"/>
          <w:szCs w:val="24"/>
          <w:lang w:val="bg-BG" w:eastAsia="bg-BG"/>
        </w:rPr>
      </w:pPr>
      <w:r w:rsidRPr="00F25E6F">
        <w:rPr>
          <w:rFonts w:ascii="Times New Roman" w:eastAsia="Times New Roman" w:hAnsi="Times New Roman"/>
          <w:sz w:val="24"/>
          <w:szCs w:val="24"/>
          <w:lang w:val="bg-BG" w:eastAsia="bg-BG"/>
        </w:rPr>
        <w:t>2. при административни проверки или проверки на място са установени по-малко от минималния изискван брой животни или животински единици;</w:t>
      </w:r>
    </w:p>
    <w:p w:rsidR="00A45705" w:rsidRPr="00F25E6F" w:rsidRDefault="00A45705" w:rsidP="0005491C">
      <w:pPr>
        <w:spacing w:after="0"/>
        <w:ind w:firstLine="567"/>
        <w:jc w:val="both"/>
        <w:textAlignment w:val="center"/>
        <w:rPr>
          <w:rFonts w:ascii="Times New Roman" w:eastAsia="Times New Roman" w:hAnsi="Times New Roman"/>
          <w:sz w:val="24"/>
          <w:szCs w:val="24"/>
          <w:lang w:val="bg-BG" w:eastAsia="bg-BG"/>
        </w:rPr>
      </w:pPr>
      <w:r w:rsidRPr="00F25E6F">
        <w:rPr>
          <w:rFonts w:ascii="Times New Roman" w:eastAsia="Times New Roman" w:hAnsi="Times New Roman"/>
          <w:sz w:val="24"/>
          <w:szCs w:val="24"/>
          <w:lang w:val="bg-BG" w:eastAsia="bg-BG"/>
        </w:rPr>
        <w:t>3. земеделските стопани и/или упълномощени техни представители възпрепятстват извършването на проверка на място;</w:t>
      </w:r>
    </w:p>
    <w:p w:rsidR="00A45705" w:rsidRPr="00F25E6F" w:rsidRDefault="00A45705" w:rsidP="0005491C">
      <w:pPr>
        <w:spacing w:after="0"/>
        <w:ind w:firstLine="567"/>
        <w:jc w:val="both"/>
        <w:textAlignment w:val="center"/>
        <w:rPr>
          <w:rFonts w:ascii="Times New Roman" w:eastAsia="Times New Roman" w:hAnsi="Times New Roman"/>
          <w:sz w:val="24"/>
          <w:szCs w:val="24"/>
          <w:lang w:val="bg-BG" w:eastAsia="bg-BG"/>
        </w:rPr>
      </w:pPr>
      <w:r w:rsidRPr="00F25E6F">
        <w:rPr>
          <w:rFonts w:ascii="Times New Roman" w:eastAsia="Times New Roman" w:hAnsi="Times New Roman"/>
          <w:sz w:val="24"/>
          <w:szCs w:val="24"/>
          <w:lang w:val="bg-BG" w:eastAsia="bg-BG"/>
        </w:rPr>
        <w:t>4. за една и съща площ са подадени две или повече заявления за подпомагане и застъпването на площите не е отстранено;</w:t>
      </w:r>
    </w:p>
    <w:p w:rsidR="00A45705" w:rsidRPr="00F25E6F" w:rsidRDefault="00A45705" w:rsidP="0005491C">
      <w:pPr>
        <w:spacing w:after="0"/>
        <w:ind w:firstLine="567"/>
        <w:jc w:val="both"/>
        <w:textAlignment w:val="center"/>
        <w:rPr>
          <w:rFonts w:ascii="Times New Roman" w:eastAsia="Times New Roman" w:hAnsi="Times New Roman"/>
          <w:sz w:val="24"/>
          <w:szCs w:val="24"/>
          <w:lang w:val="bg-BG" w:eastAsia="bg-BG"/>
        </w:rPr>
      </w:pPr>
      <w:r w:rsidRPr="00F25E6F">
        <w:rPr>
          <w:rFonts w:ascii="Times New Roman" w:eastAsia="Times New Roman" w:hAnsi="Times New Roman"/>
          <w:sz w:val="24"/>
          <w:szCs w:val="24"/>
          <w:lang w:val="bg-BG" w:eastAsia="bg-BG"/>
        </w:rPr>
        <w:t xml:space="preserve">5. земеделските стопани в заявлението за подпомагане/плащане за прилагането на агроекологични дейности </w:t>
      </w:r>
      <w:r>
        <w:rPr>
          <w:rFonts w:ascii="Times New Roman" w:eastAsia="Times New Roman" w:hAnsi="Times New Roman"/>
          <w:sz w:val="24"/>
          <w:szCs w:val="24"/>
          <w:lang w:val="bg-BG" w:eastAsia="bg-BG"/>
        </w:rPr>
        <w:t>п</w:t>
      </w:r>
      <w:r w:rsidRPr="00A45705">
        <w:rPr>
          <w:rFonts w:ascii="Times New Roman" w:eastAsia="Times New Roman" w:hAnsi="Times New Roman"/>
          <w:sz w:val="24"/>
          <w:szCs w:val="24"/>
          <w:lang w:val="bg-BG" w:eastAsia="bg-BG"/>
        </w:rPr>
        <w:t>о направлението</w:t>
      </w:r>
      <w:r>
        <w:rPr>
          <w:rFonts w:ascii="Times New Roman" w:eastAsia="Times New Roman" w:hAnsi="Times New Roman"/>
          <w:sz w:val="24"/>
          <w:szCs w:val="24"/>
          <w:lang w:val="bg-BG" w:eastAsia="bg-BG"/>
        </w:rPr>
        <w:t xml:space="preserve"> </w:t>
      </w:r>
      <w:r w:rsidRPr="00F25E6F">
        <w:rPr>
          <w:rFonts w:ascii="Times New Roman" w:eastAsia="Times New Roman" w:hAnsi="Times New Roman"/>
          <w:b/>
          <w:sz w:val="24"/>
          <w:szCs w:val="24"/>
          <w:u w:val="single"/>
          <w:lang w:val="bg-BG" w:eastAsia="bg-BG"/>
        </w:rPr>
        <w:t>са заявили, че ще поддържат част от затревените площи чрез паша и друга част чрез косене и в заявлението за подпомагане/плащане не са декларирани животни</w:t>
      </w:r>
      <w:r w:rsidRPr="00F25E6F">
        <w:rPr>
          <w:rFonts w:ascii="Times New Roman" w:eastAsia="Times New Roman" w:hAnsi="Times New Roman"/>
          <w:sz w:val="24"/>
          <w:szCs w:val="24"/>
          <w:lang w:val="bg-BG" w:eastAsia="bg-BG"/>
        </w:rPr>
        <w:t xml:space="preserve"> - за площите с паша не се отпуска финансова помощ;</w:t>
      </w:r>
    </w:p>
    <w:p w:rsidR="00A45705" w:rsidRDefault="00A45705" w:rsidP="0005491C">
      <w:pPr>
        <w:spacing w:after="120"/>
        <w:ind w:firstLine="567"/>
        <w:jc w:val="both"/>
        <w:textAlignment w:val="center"/>
        <w:rPr>
          <w:rFonts w:ascii="Times New Roman" w:eastAsia="Times New Roman" w:hAnsi="Times New Roman"/>
          <w:sz w:val="24"/>
          <w:szCs w:val="24"/>
          <w:lang w:val="bg-BG" w:eastAsia="bg-BG"/>
        </w:rPr>
      </w:pPr>
      <w:r w:rsidRPr="00F25E6F">
        <w:rPr>
          <w:rFonts w:ascii="Times New Roman" w:eastAsia="Times New Roman" w:hAnsi="Times New Roman"/>
          <w:sz w:val="24"/>
          <w:szCs w:val="24"/>
          <w:lang w:val="bg-BG" w:eastAsia="bg-BG"/>
        </w:rPr>
        <w:t xml:space="preserve">6. земеделските стопани </w:t>
      </w:r>
      <w:r w:rsidRPr="00F25E6F">
        <w:rPr>
          <w:rFonts w:ascii="Times New Roman" w:eastAsia="Times New Roman" w:hAnsi="Times New Roman"/>
          <w:b/>
          <w:sz w:val="24"/>
          <w:szCs w:val="24"/>
          <w:lang w:val="bg-BG" w:eastAsia="bg-BG"/>
        </w:rPr>
        <w:t>отбележат грешен агроекологичен код</w:t>
      </w:r>
      <w:r w:rsidRPr="00F25E6F">
        <w:rPr>
          <w:rFonts w:ascii="Times New Roman" w:eastAsia="Times New Roman" w:hAnsi="Times New Roman"/>
          <w:sz w:val="24"/>
          <w:szCs w:val="24"/>
          <w:lang w:val="bg-BG" w:eastAsia="bg-BG"/>
        </w:rPr>
        <w:t xml:space="preserve"> срещу извършв</w:t>
      </w:r>
      <w:r w:rsidR="00F25E6F" w:rsidRPr="00F25E6F">
        <w:rPr>
          <w:rFonts w:ascii="Times New Roman" w:eastAsia="Times New Roman" w:hAnsi="Times New Roman"/>
          <w:sz w:val="24"/>
          <w:szCs w:val="24"/>
          <w:lang w:val="bg-BG" w:eastAsia="bg-BG"/>
        </w:rPr>
        <w:t>аните дейности в заявлени</w:t>
      </w:r>
      <w:r w:rsidR="00F25E6F">
        <w:rPr>
          <w:rFonts w:ascii="Times New Roman" w:eastAsia="Times New Roman" w:hAnsi="Times New Roman"/>
          <w:sz w:val="24"/>
          <w:szCs w:val="24"/>
          <w:lang w:val="bg-BG" w:eastAsia="bg-BG"/>
        </w:rPr>
        <w:t>ето.</w:t>
      </w:r>
    </w:p>
    <w:p w:rsidR="00A45705" w:rsidRPr="00687955" w:rsidRDefault="00F25E6F" w:rsidP="00687955">
      <w:pPr>
        <w:spacing w:after="120"/>
        <w:ind w:firstLine="567"/>
        <w:jc w:val="both"/>
        <w:textAlignment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lastRenderedPageBreak/>
        <w:t>7.</w:t>
      </w:r>
      <w:r w:rsidRPr="00F25E6F">
        <w:rPr>
          <w:lang w:val="bg-BG"/>
        </w:rPr>
        <w:t xml:space="preserve"> </w:t>
      </w:r>
      <w:r w:rsidRPr="00F25E6F">
        <w:rPr>
          <w:rFonts w:ascii="Times New Roman" w:eastAsia="Times New Roman" w:hAnsi="Times New Roman"/>
          <w:sz w:val="24"/>
          <w:szCs w:val="24"/>
          <w:lang w:val="bg-BG" w:eastAsia="bg-BG"/>
        </w:rPr>
        <w:t>Държавен фонд "Земеделие" - Разплащателна агенция, поиска допълнителна информация съгласно и такава не бъде предоставена в срок</w:t>
      </w:r>
      <w:r>
        <w:rPr>
          <w:rFonts w:ascii="Times New Roman" w:eastAsia="Times New Roman" w:hAnsi="Times New Roman"/>
          <w:sz w:val="24"/>
          <w:szCs w:val="24"/>
          <w:lang w:val="bg-BG" w:eastAsia="bg-BG"/>
        </w:rPr>
        <w:t xml:space="preserve"> от 15 работни дни</w:t>
      </w:r>
      <w:r w:rsidR="001A799F">
        <w:rPr>
          <w:rFonts w:ascii="Times New Roman" w:eastAsia="Times New Roman" w:hAnsi="Times New Roman"/>
          <w:sz w:val="24"/>
          <w:szCs w:val="24"/>
          <w:lang w:val="bg-BG" w:eastAsia="bg-BG"/>
        </w:rPr>
        <w:t>.</w:t>
      </w:r>
    </w:p>
    <w:p w:rsidR="00326A3A" w:rsidRPr="00FF54A1" w:rsidRDefault="0089231F" w:rsidP="00E36A4B">
      <w:pPr>
        <w:numPr>
          <w:ilvl w:val="0"/>
          <w:numId w:val="11"/>
        </w:numPr>
        <w:spacing w:before="120" w:after="280" w:afterAutospacing="1" w:line="240" w:lineRule="auto"/>
        <w:jc w:val="both"/>
        <w:rPr>
          <w:rFonts w:ascii="Times New Roman" w:eastAsia="Times New Roman" w:hAnsi="Times New Roman"/>
          <w:b/>
          <w:sz w:val="24"/>
          <w:szCs w:val="24"/>
          <w:u w:val="single"/>
          <w:lang w:val="bg-BG"/>
        </w:rPr>
      </w:pPr>
      <w:r>
        <w:rPr>
          <w:rFonts w:ascii="Times New Roman" w:eastAsia="Times New Roman" w:hAnsi="Times New Roman"/>
          <w:bCs/>
          <w:sz w:val="24"/>
          <w:szCs w:val="24"/>
          <w:lang w:val="bg-BG"/>
        </w:rPr>
        <w:br w:type="page"/>
      </w:r>
      <w:r w:rsidR="00E36A4B" w:rsidRPr="00FF54A1">
        <w:rPr>
          <w:rFonts w:ascii="Times New Roman" w:eastAsia="Times New Roman" w:hAnsi="Times New Roman"/>
          <w:b/>
          <w:sz w:val="24"/>
          <w:szCs w:val="24"/>
          <w:u w:val="single"/>
          <w:lang w:val="bg-BG"/>
        </w:rPr>
        <w:lastRenderedPageBreak/>
        <w:t>НАПРАВЛЕНИЕ „</w:t>
      </w:r>
      <w:r w:rsidR="00E36A4B" w:rsidRPr="00FF54A1">
        <w:rPr>
          <w:rFonts w:ascii="Times New Roman" w:hAnsi="Times New Roman"/>
          <w:b/>
          <w:sz w:val="24"/>
          <w:szCs w:val="24"/>
          <w:u w:val="single"/>
          <w:lang w:val="bg-BG"/>
        </w:rPr>
        <w:t>ПОДДЪРЖАНЕ НА МЕСТООБИТАНИЯТА НА ЗАЩИТЕНИ ВИДОВЕ В ОБРАБОТВАЕМИ ЗЕМИ С ОРНИТОЛОГИЧНО ЗНАЧЕНИЕ“</w:t>
      </w:r>
    </w:p>
    <w:p w:rsidR="00324E79" w:rsidRDefault="00324E79" w:rsidP="00324E79">
      <w:pPr>
        <w:spacing w:after="0"/>
        <w:jc w:val="both"/>
        <w:rPr>
          <w:rFonts w:ascii="Times New Roman" w:eastAsia="Times New Roman" w:hAnsi="Times New Roman"/>
          <w:sz w:val="24"/>
          <w:szCs w:val="24"/>
          <w:lang w:val="bg-BG"/>
        </w:rPr>
      </w:pPr>
      <w:r w:rsidRPr="00324E79">
        <w:rPr>
          <w:rFonts w:ascii="Times New Roman" w:eastAsia="Times New Roman" w:hAnsi="Times New Roman"/>
          <w:sz w:val="24"/>
          <w:szCs w:val="24"/>
          <w:lang w:val="bg-BG"/>
        </w:rPr>
        <w:t>Подпомагането</w:t>
      </w:r>
      <w:r w:rsidRPr="00324E79">
        <w:rPr>
          <w:rFonts w:ascii="Times New Roman" w:eastAsia="Times New Roman" w:hAnsi="Times New Roman"/>
          <w:sz w:val="24"/>
          <w:szCs w:val="24"/>
          <w:lang w:val="fr-BE"/>
        </w:rPr>
        <w:t xml:space="preserve"> </w:t>
      </w:r>
      <w:r w:rsidR="0089231F">
        <w:rPr>
          <w:rFonts w:ascii="Times New Roman" w:eastAsia="Times New Roman" w:hAnsi="Times New Roman"/>
          <w:sz w:val="24"/>
          <w:szCs w:val="24"/>
          <w:lang w:val="bg-BG"/>
        </w:rPr>
        <w:t xml:space="preserve">по това направление </w:t>
      </w:r>
      <w:r w:rsidRPr="00324E79">
        <w:rPr>
          <w:rFonts w:ascii="Times New Roman" w:eastAsia="Times New Roman" w:hAnsi="Times New Roman"/>
          <w:sz w:val="24"/>
          <w:szCs w:val="24"/>
          <w:lang w:val="bg-BG"/>
        </w:rPr>
        <w:t>ще</w:t>
      </w:r>
      <w:r w:rsidRPr="00324E79">
        <w:rPr>
          <w:rFonts w:ascii="Times New Roman" w:eastAsia="Times New Roman" w:hAnsi="Times New Roman"/>
          <w:sz w:val="24"/>
          <w:szCs w:val="24"/>
          <w:lang w:val="fr-BE"/>
        </w:rPr>
        <w:t xml:space="preserve"> </w:t>
      </w:r>
      <w:r w:rsidRPr="00324E79">
        <w:rPr>
          <w:rFonts w:ascii="Times New Roman" w:eastAsia="Times New Roman" w:hAnsi="Times New Roman"/>
          <w:sz w:val="24"/>
          <w:szCs w:val="24"/>
          <w:lang w:val="bg-BG"/>
        </w:rPr>
        <w:t>се</w:t>
      </w:r>
      <w:r w:rsidRPr="00324E79">
        <w:rPr>
          <w:rFonts w:ascii="Times New Roman" w:eastAsia="Times New Roman" w:hAnsi="Times New Roman"/>
          <w:sz w:val="24"/>
          <w:szCs w:val="24"/>
          <w:lang w:val="fr-BE"/>
        </w:rPr>
        <w:t xml:space="preserve"> </w:t>
      </w:r>
      <w:r w:rsidRPr="00324E79">
        <w:rPr>
          <w:rFonts w:ascii="Times New Roman" w:eastAsia="Times New Roman" w:hAnsi="Times New Roman"/>
          <w:sz w:val="24"/>
          <w:szCs w:val="24"/>
          <w:lang w:val="bg-BG"/>
        </w:rPr>
        <w:t>предоставя</w:t>
      </w:r>
      <w:r w:rsidRPr="00324E79">
        <w:rPr>
          <w:rFonts w:ascii="Times New Roman" w:eastAsia="Times New Roman" w:hAnsi="Times New Roman"/>
          <w:sz w:val="24"/>
          <w:szCs w:val="24"/>
          <w:lang w:val="fr-BE"/>
        </w:rPr>
        <w:t xml:space="preserve"> </w:t>
      </w:r>
      <w:r w:rsidRPr="00324E79">
        <w:rPr>
          <w:rFonts w:ascii="Times New Roman" w:eastAsia="Times New Roman" w:hAnsi="Times New Roman"/>
          <w:sz w:val="24"/>
          <w:szCs w:val="24"/>
          <w:lang w:val="bg-BG"/>
        </w:rPr>
        <w:t>под</w:t>
      </w:r>
      <w:r w:rsidRPr="00324E79">
        <w:rPr>
          <w:rFonts w:ascii="Times New Roman" w:eastAsia="Times New Roman" w:hAnsi="Times New Roman"/>
          <w:sz w:val="24"/>
          <w:szCs w:val="24"/>
          <w:lang w:val="fr-BE"/>
        </w:rPr>
        <w:t xml:space="preserve"> </w:t>
      </w:r>
      <w:r w:rsidRPr="00324E79">
        <w:rPr>
          <w:rFonts w:ascii="Times New Roman" w:eastAsia="Times New Roman" w:hAnsi="Times New Roman"/>
          <w:sz w:val="24"/>
          <w:szCs w:val="24"/>
          <w:lang w:val="bg-BG"/>
        </w:rPr>
        <w:t>формата</w:t>
      </w:r>
      <w:r w:rsidRPr="00324E79">
        <w:rPr>
          <w:rFonts w:ascii="Times New Roman" w:eastAsia="Times New Roman" w:hAnsi="Times New Roman"/>
          <w:sz w:val="24"/>
          <w:szCs w:val="24"/>
          <w:lang w:val="fr-BE"/>
        </w:rPr>
        <w:t xml:space="preserve"> </w:t>
      </w:r>
      <w:r w:rsidRPr="00324E79">
        <w:rPr>
          <w:rFonts w:ascii="Times New Roman" w:eastAsia="Times New Roman" w:hAnsi="Times New Roman"/>
          <w:sz w:val="24"/>
          <w:szCs w:val="24"/>
          <w:lang w:val="bg-BG"/>
        </w:rPr>
        <w:t>на</w:t>
      </w:r>
      <w:r w:rsidRPr="00324E79">
        <w:rPr>
          <w:rFonts w:ascii="Times New Roman" w:eastAsia="Times New Roman" w:hAnsi="Times New Roman"/>
          <w:sz w:val="24"/>
          <w:szCs w:val="24"/>
          <w:lang w:val="fr-BE"/>
        </w:rPr>
        <w:t xml:space="preserve"> </w:t>
      </w:r>
      <w:r w:rsidRPr="00324E79">
        <w:rPr>
          <w:rFonts w:ascii="Times New Roman" w:eastAsia="Times New Roman" w:hAnsi="Times New Roman"/>
          <w:sz w:val="24"/>
          <w:szCs w:val="24"/>
          <w:lang w:val="bg-BG"/>
        </w:rPr>
        <w:t>годишно</w:t>
      </w:r>
      <w:r w:rsidRPr="00324E79">
        <w:rPr>
          <w:rFonts w:ascii="Times New Roman" w:eastAsia="Times New Roman" w:hAnsi="Times New Roman"/>
          <w:sz w:val="24"/>
          <w:szCs w:val="24"/>
          <w:lang w:val="fr-BE"/>
        </w:rPr>
        <w:t xml:space="preserve"> </w:t>
      </w:r>
      <w:r w:rsidRPr="00324E79">
        <w:rPr>
          <w:rFonts w:ascii="Times New Roman" w:eastAsia="Times New Roman" w:hAnsi="Times New Roman"/>
          <w:sz w:val="24"/>
          <w:szCs w:val="24"/>
          <w:lang w:val="bg-BG"/>
        </w:rPr>
        <w:t>плащане</w:t>
      </w:r>
      <w:r w:rsidRPr="00324E79">
        <w:rPr>
          <w:rFonts w:ascii="Times New Roman" w:eastAsia="Times New Roman" w:hAnsi="Times New Roman"/>
          <w:sz w:val="24"/>
          <w:szCs w:val="24"/>
          <w:lang w:val="fr-BE"/>
        </w:rPr>
        <w:t xml:space="preserve"> </w:t>
      </w:r>
      <w:r w:rsidRPr="00324E79">
        <w:rPr>
          <w:rFonts w:ascii="Times New Roman" w:eastAsia="Times New Roman" w:hAnsi="Times New Roman"/>
          <w:sz w:val="24"/>
          <w:szCs w:val="24"/>
          <w:lang w:val="bg-BG"/>
        </w:rPr>
        <w:t>за</w:t>
      </w:r>
      <w:r w:rsidRPr="00324E79">
        <w:rPr>
          <w:rFonts w:ascii="Times New Roman" w:eastAsia="Times New Roman" w:hAnsi="Times New Roman"/>
          <w:sz w:val="24"/>
          <w:szCs w:val="24"/>
          <w:lang w:val="fr-BE"/>
        </w:rPr>
        <w:t xml:space="preserve"> </w:t>
      </w:r>
      <w:r w:rsidRPr="00324E79">
        <w:rPr>
          <w:rFonts w:ascii="Times New Roman" w:eastAsia="Times New Roman" w:hAnsi="Times New Roman"/>
          <w:sz w:val="24"/>
          <w:szCs w:val="24"/>
          <w:lang w:val="bg-BG"/>
        </w:rPr>
        <w:t>х</w:t>
      </w:r>
      <w:r w:rsidR="0089231F">
        <w:rPr>
          <w:rFonts w:ascii="Times New Roman" w:eastAsia="Times New Roman" w:hAnsi="Times New Roman"/>
          <w:sz w:val="24"/>
          <w:szCs w:val="24"/>
          <w:lang w:val="bg-BG"/>
        </w:rPr>
        <w:t>ектар</w:t>
      </w:r>
      <w:r w:rsidRPr="00324E79">
        <w:rPr>
          <w:rFonts w:ascii="Times New Roman" w:eastAsia="Times New Roman" w:hAnsi="Times New Roman"/>
          <w:sz w:val="24"/>
          <w:szCs w:val="24"/>
          <w:lang w:val="fr-BE"/>
        </w:rPr>
        <w:t xml:space="preserve"> </w:t>
      </w:r>
      <w:r w:rsidRPr="00324E79">
        <w:rPr>
          <w:rFonts w:ascii="Times New Roman" w:eastAsia="Times New Roman" w:hAnsi="Times New Roman"/>
          <w:sz w:val="24"/>
          <w:szCs w:val="24"/>
          <w:lang w:val="bg-BG"/>
        </w:rPr>
        <w:t>обработваема земеделска</w:t>
      </w:r>
      <w:r w:rsidRPr="00324E79">
        <w:rPr>
          <w:rFonts w:ascii="Times New Roman" w:eastAsia="Times New Roman" w:hAnsi="Times New Roman"/>
          <w:sz w:val="24"/>
          <w:szCs w:val="24"/>
          <w:lang w:val="fr-BE"/>
        </w:rPr>
        <w:t xml:space="preserve"> </w:t>
      </w:r>
      <w:r w:rsidRPr="00324E79">
        <w:rPr>
          <w:rFonts w:ascii="Times New Roman" w:eastAsia="Times New Roman" w:hAnsi="Times New Roman"/>
          <w:sz w:val="24"/>
          <w:szCs w:val="24"/>
          <w:lang w:val="bg-BG"/>
        </w:rPr>
        <w:t>площ</w:t>
      </w:r>
      <w:r w:rsidRPr="00324E79">
        <w:rPr>
          <w:rFonts w:ascii="Times New Roman" w:eastAsia="Times New Roman" w:hAnsi="Times New Roman"/>
          <w:sz w:val="24"/>
          <w:szCs w:val="24"/>
          <w:lang w:val="fr-BE"/>
        </w:rPr>
        <w:t>.</w:t>
      </w:r>
    </w:p>
    <w:p w:rsidR="00324E79" w:rsidRDefault="00324E79" w:rsidP="00324E79">
      <w:pPr>
        <w:spacing w:after="0"/>
        <w:jc w:val="both"/>
        <w:rPr>
          <w:rFonts w:ascii="Times New Roman" w:eastAsia="Times New Roman" w:hAnsi="Times New Roman"/>
          <w:sz w:val="24"/>
          <w:szCs w:val="24"/>
          <w:lang w:val="bg-BG"/>
        </w:rPr>
      </w:pPr>
    </w:p>
    <w:p w:rsidR="00324E79" w:rsidRDefault="00324E79" w:rsidP="00324E79">
      <w:pPr>
        <w:spacing w:after="0"/>
        <w:jc w:val="both"/>
        <w:rPr>
          <w:rFonts w:ascii="Times New Roman" w:eastAsia="Times New Roman" w:hAnsi="Times New Roman"/>
          <w:sz w:val="24"/>
          <w:szCs w:val="24"/>
          <w:lang w:val="bg-BG"/>
        </w:rPr>
      </w:pPr>
      <w:r w:rsidRPr="00324E79">
        <w:rPr>
          <w:rFonts w:ascii="Times New Roman" w:eastAsia="Times New Roman" w:hAnsi="Times New Roman"/>
          <w:sz w:val="24"/>
          <w:szCs w:val="24"/>
          <w:lang w:val="bg-BG"/>
        </w:rPr>
        <w:t xml:space="preserve">По </w:t>
      </w:r>
      <w:r>
        <w:rPr>
          <w:rFonts w:ascii="Times New Roman" w:eastAsia="Times New Roman" w:hAnsi="Times New Roman"/>
          <w:sz w:val="24"/>
          <w:szCs w:val="24"/>
          <w:lang w:val="bg-BG"/>
        </w:rPr>
        <w:t>това направление</w:t>
      </w:r>
      <w:r w:rsidR="0089231F">
        <w:rPr>
          <w:rFonts w:ascii="Times New Roman" w:eastAsia="Times New Roman" w:hAnsi="Times New Roman"/>
          <w:sz w:val="24"/>
          <w:szCs w:val="24"/>
          <w:lang w:val="bg-BG"/>
        </w:rPr>
        <w:t xml:space="preserve"> </w:t>
      </w:r>
      <w:r w:rsidRPr="00324E79">
        <w:rPr>
          <w:rFonts w:ascii="Times New Roman" w:eastAsia="Times New Roman" w:hAnsi="Times New Roman"/>
          <w:sz w:val="24"/>
          <w:szCs w:val="24"/>
          <w:lang w:val="bg-BG"/>
        </w:rPr>
        <w:t>се подпомага опазването на обработваемите земеделски земи с висока природна стойност.</w:t>
      </w:r>
      <w:r>
        <w:rPr>
          <w:rFonts w:ascii="Times New Roman" w:eastAsia="Times New Roman" w:hAnsi="Times New Roman"/>
          <w:sz w:val="24"/>
          <w:szCs w:val="24"/>
          <w:lang w:val="bg-BG"/>
        </w:rPr>
        <w:t xml:space="preserve"> </w:t>
      </w:r>
      <w:r w:rsidRPr="00324E79">
        <w:rPr>
          <w:rFonts w:ascii="Times New Roman" w:eastAsia="Times New Roman" w:hAnsi="Times New Roman"/>
          <w:sz w:val="24"/>
          <w:szCs w:val="24"/>
          <w:lang w:val="bg-BG"/>
        </w:rPr>
        <w:t xml:space="preserve">От </w:t>
      </w:r>
      <w:r>
        <w:rPr>
          <w:rFonts w:ascii="Times New Roman" w:eastAsia="Times New Roman" w:hAnsi="Times New Roman"/>
          <w:sz w:val="24"/>
          <w:szCs w:val="24"/>
          <w:lang w:val="bg-BG"/>
        </w:rPr>
        <w:t>направлението</w:t>
      </w:r>
      <w:r w:rsidRPr="00324E79">
        <w:rPr>
          <w:rFonts w:ascii="Times New Roman" w:eastAsia="Times New Roman" w:hAnsi="Times New Roman"/>
          <w:sz w:val="24"/>
          <w:szCs w:val="24"/>
          <w:lang w:val="bg-BG"/>
        </w:rPr>
        <w:t xml:space="preserve"> </w:t>
      </w:r>
      <w:r w:rsidRPr="00F25E6F">
        <w:rPr>
          <w:rFonts w:ascii="Times New Roman" w:eastAsia="Times New Roman" w:hAnsi="Times New Roman"/>
          <w:b/>
          <w:sz w:val="24"/>
          <w:szCs w:val="24"/>
          <w:u w:val="single"/>
          <w:lang w:val="bg-BG"/>
        </w:rPr>
        <w:t>се изключват</w:t>
      </w:r>
      <w:r w:rsidRPr="00324E79">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 xml:space="preserve">земи попадащи в обхвата на </w:t>
      </w:r>
      <w:r w:rsidRPr="00324E79">
        <w:rPr>
          <w:rFonts w:ascii="Times New Roman" w:eastAsia="Times New Roman" w:hAnsi="Times New Roman"/>
          <w:sz w:val="24"/>
          <w:szCs w:val="24"/>
          <w:lang w:val="bg-BG"/>
        </w:rPr>
        <w:t>националните паркове и резерватите.</w:t>
      </w:r>
    </w:p>
    <w:p w:rsidR="00FF54A1" w:rsidRDefault="00FF54A1" w:rsidP="00324E79">
      <w:pPr>
        <w:spacing w:after="0"/>
        <w:jc w:val="both"/>
        <w:rPr>
          <w:rFonts w:ascii="Times New Roman" w:eastAsia="Times New Roman" w:hAnsi="Times New Roman"/>
          <w:sz w:val="24"/>
          <w:szCs w:val="24"/>
          <w:lang w:val="bg-BG"/>
        </w:rPr>
      </w:pPr>
    </w:p>
    <w:p w:rsidR="00FF54A1" w:rsidRPr="00324E79" w:rsidRDefault="00FF54A1" w:rsidP="00324E79">
      <w:pPr>
        <w:spacing w:after="0"/>
        <w:jc w:val="both"/>
        <w:rPr>
          <w:rFonts w:ascii="Times New Roman" w:eastAsia="Times New Roman" w:hAnsi="Times New Roman"/>
          <w:sz w:val="24"/>
          <w:szCs w:val="24"/>
          <w:lang w:val="bg-BG"/>
        </w:rPr>
      </w:pPr>
      <w:r w:rsidRPr="00FF54A1">
        <w:rPr>
          <w:rFonts w:ascii="Times New Roman" w:eastAsia="Times New Roman" w:hAnsi="Times New Roman"/>
          <w:sz w:val="24"/>
          <w:szCs w:val="24"/>
          <w:lang w:val="bg-BG"/>
        </w:rPr>
        <w:t>Подпомагането по</w:t>
      </w:r>
      <w:r w:rsidR="00C869F5">
        <w:rPr>
          <w:rFonts w:ascii="Times New Roman" w:eastAsia="Times New Roman" w:hAnsi="Times New Roman"/>
          <w:sz w:val="24"/>
          <w:szCs w:val="24"/>
          <w:lang w:val="bg-BG"/>
        </w:rPr>
        <w:t xml:space="preserve"> направлението се предоставя за </w:t>
      </w:r>
      <w:r w:rsidR="0096441E">
        <w:rPr>
          <w:rFonts w:ascii="Times New Roman" w:eastAsia="Times New Roman" w:hAnsi="Times New Roman"/>
          <w:b/>
          <w:bCs/>
          <w:sz w:val="24"/>
          <w:szCs w:val="24"/>
          <w:u w:val="single"/>
          <w:lang w:val="bg-BG" w:eastAsia="fr-FR"/>
        </w:rPr>
        <w:t>земеделски парцели</w:t>
      </w:r>
      <w:r w:rsidRPr="00FF54A1">
        <w:rPr>
          <w:rFonts w:ascii="Times New Roman" w:eastAsia="Times New Roman" w:hAnsi="Times New Roman"/>
          <w:sz w:val="24"/>
          <w:szCs w:val="24"/>
          <w:lang w:val="bg-BG"/>
        </w:rPr>
        <w:t xml:space="preserve">, попадащи в </w:t>
      </w:r>
      <w:r w:rsidRPr="00F25E6F">
        <w:rPr>
          <w:rFonts w:ascii="Times New Roman" w:eastAsia="Times New Roman" w:hAnsi="Times New Roman"/>
          <w:b/>
          <w:sz w:val="24"/>
          <w:szCs w:val="24"/>
          <w:u w:val="single"/>
          <w:lang w:val="bg-BG"/>
        </w:rPr>
        <w:t>специализирания слой на земи с висока природна стойност</w:t>
      </w:r>
      <w:r w:rsidRPr="00FF54A1">
        <w:rPr>
          <w:rFonts w:ascii="Times New Roman" w:eastAsia="Times New Roman" w:hAnsi="Times New Roman"/>
          <w:sz w:val="24"/>
          <w:szCs w:val="24"/>
          <w:lang w:val="bg-BG"/>
        </w:rPr>
        <w:t xml:space="preserve">. </w:t>
      </w:r>
    </w:p>
    <w:p w:rsidR="00256FC3" w:rsidRDefault="00256FC3" w:rsidP="00256FC3">
      <w:pPr>
        <w:spacing w:before="120" w:after="280" w:afterAutospacing="1"/>
        <w:jc w:val="both"/>
        <w:rPr>
          <w:rFonts w:ascii="Times New Roman" w:hAnsi="Times New Roman"/>
          <w:sz w:val="24"/>
          <w:szCs w:val="24"/>
          <w:lang w:val="bg-BG"/>
        </w:rPr>
      </w:pPr>
      <w:r>
        <w:rPr>
          <w:rFonts w:ascii="Times New Roman" w:hAnsi="Times New Roman"/>
          <w:sz w:val="24"/>
          <w:szCs w:val="24"/>
          <w:lang w:val="bg-BG"/>
        </w:rPr>
        <w:t xml:space="preserve">Бенефициентите, трябва да притежават правно основание </w:t>
      </w:r>
      <w:r w:rsidR="005444D5">
        <w:rPr>
          <w:rFonts w:ascii="Times New Roman" w:hAnsi="Times New Roman"/>
          <w:sz w:val="24"/>
          <w:szCs w:val="24"/>
          <w:lang w:val="bg-BG"/>
        </w:rPr>
        <w:t>съгласно чл.</w:t>
      </w:r>
      <w:r w:rsidR="005444D5" w:rsidRPr="00C1476F">
        <w:rPr>
          <w:rFonts w:ascii="Times New Roman" w:hAnsi="Times New Roman"/>
          <w:sz w:val="24"/>
          <w:szCs w:val="24"/>
          <w:shd w:val="clear" w:color="auto" w:fill="FEFEFE"/>
          <w:lang w:val="bg-BG"/>
        </w:rPr>
        <w:t xml:space="preserve"> 2а от Наредба № 5 от 2009 г. за условията и реда за подаване на заявления по схеми и мерки за директни плащания (ДВ, бр. 22 от 2009 г</w:t>
      </w:r>
      <w:r w:rsidR="0096441E" w:rsidRPr="0096441E">
        <w:rPr>
          <w:rStyle w:val="historyitemselected1"/>
          <w:rFonts w:ascii="Times New Roman" w:hAnsi="Times New Roman"/>
          <w:b w:val="0"/>
          <w:color w:val="auto"/>
          <w:sz w:val="24"/>
          <w:szCs w:val="24"/>
          <w:lang w:val="bg-BG"/>
        </w:rPr>
        <w:t xml:space="preserve"> </w:t>
      </w:r>
      <w:r w:rsidR="0096441E">
        <w:rPr>
          <w:rStyle w:val="historyitemselected1"/>
          <w:rFonts w:ascii="Times New Roman" w:hAnsi="Times New Roman"/>
          <w:b w:val="0"/>
          <w:color w:val="auto"/>
          <w:sz w:val="24"/>
          <w:szCs w:val="24"/>
          <w:lang w:val="bg-BG"/>
        </w:rPr>
        <w:t xml:space="preserve">- </w:t>
      </w:r>
      <w:r w:rsidR="0096441E" w:rsidRPr="00BD78B2">
        <w:rPr>
          <w:rStyle w:val="historyitemselected1"/>
          <w:rFonts w:ascii="Times New Roman" w:hAnsi="Times New Roman"/>
          <w:b w:val="0"/>
          <w:color w:val="auto"/>
          <w:sz w:val="24"/>
          <w:szCs w:val="24"/>
          <w:lang w:val="bg-BG"/>
        </w:rPr>
        <w:t>изм. и доп. ДВ. бр.16 от 27</w:t>
      </w:r>
      <w:r w:rsidR="0096441E">
        <w:rPr>
          <w:rStyle w:val="historyitemselected1"/>
          <w:rFonts w:ascii="Times New Roman" w:hAnsi="Times New Roman"/>
          <w:b w:val="0"/>
          <w:color w:val="auto"/>
          <w:sz w:val="24"/>
          <w:szCs w:val="24"/>
          <w:lang w:val="bg-BG"/>
        </w:rPr>
        <w:t>.</w:t>
      </w:r>
      <w:r w:rsidR="0096441E" w:rsidRPr="00BD78B2">
        <w:rPr>
          <w:rStyle w:val="historyitemselected1"/>
          <w:rFonts w:ascii="Times New Roman" w:hAnsi="Times New Roman"/>
          <w:b w:val="0"/>
          <w:color w:val="auto"/>
          <w:sz w:val="24"/>
          <w:szCs w:val="24"/>
          <w:lang w:val="bg-BG"/>
        </w:rPr>
        <w:t xml:space="preserve"> </w:t>
      </w:r>
      <w:r w:rsidR="0096441E">
        <w:rPr>
          <w:rStyle w:val="historyitemselected1"/>
          <w:rFonts w:ascii="Times New Roman" w:hAnsi="Times New Roman"/>
          <w:b w:val="0"/>
          <w:color w:val="auto"/>
          <w:sz w:val="24"/>
          <w:szCs w:val="24"/>
          <w:lang w:val="bg-BG"/>
        </w:rPr>
        <w:t>02.</w:t>
      </w:r>
      <w:r w:rsidR="0096441E" w:rsidRPr="00BD78B2">
        <w:rPr>
          <w:rStyle w:val="historyitemselected1"/>
          <w:rFonts w:ascii="Times New Roman" w:hAnsi="Times New Roman"/>
          <w:b w:val="0"/>
          <w:color w:val="auto"/>
          <w:sz w:val="24"/>
          <w:szCs w:val="24"/>
          <w:lang w:val="bg-BG"/>
        </w:rPr>
        <w:t xml:space="preserve"> 2015</w:t>
      </w:r>
      <w:r w:rsidR="0096441E">
        <w:rPr>
          <w:rStyle w:val="historyitemselected1"/>
          <w:rFonts w:ascii="Times New Roman" w:hAnsi="Times New Roman"/>
          <w:b w:val="0"/>
          <w:color w:val="auto"/>
          <w:sz w:val="24"/>
          <w:szCs w:val="24"/>
          <w:lang w:val="bg-BG"/>
        </w:rPr>
        <w:t xml:space="preserve"> </w:t>
      </w:r>
      <w:r w:rsidR="0096441E" w:rsidRPr="00BD78B2">
        <w:rPr>
          <w:rStyle w:val="historyitemselected1"/>
          <w:rFonts w:ascii="Times New Roman" w:hAnsi="Times New Roman"/>
          <w:b w:val="0"/>
          <w:color w:val="auto"/>
          <w:sz w:val="24"/>
          <w:szCs w:val="24"/>
          <w:lang w:val="bg-BG"/>
        </w:rPr>
        <w:t>г</w:t>
      </w:r>
      <w:r w:rsidR="0096441E" w:rsidRPr="00BD78B2">
        <w:rPr>
          <w:rStyle w:val="historyitemselected1"/>
          <w:color w:val="auto"/>
          <w:lang w:val="bg-BG"/>
        </w:rPr>
        <w:t>.</w:t>
      </w:r>
      <w:r w:rsidR="005444D5" w:rsidRPr="00C1476F">
        <w:rPr>
          <w:rFonts w:ascii="Times New Roman" w:hAnsi="Times New Roman"/>
          <w:sz w:val="24"/>
          <w:szCs w:val="24"/>
          <w:shd w:val="clear" w:color="auto" w:fill="FEFEFE"/>
          <w:lang w:val="bg-BG"/>
        </w:rPr>
        <w:t>)</w:t>
      </w:r>
      <w:r w:rsidR="005444D5">
        <w:rPr>
          <w:rFonts w:ascii="Times New Roman" w:hAnsi="Times New Roman"/>
          <w:sz w:val="24"/>
          <w:szCs w:val="24"/>
          <w:shd w:val="clear" w:color="auto" w:fill="FEFEFE"/>
          <w:lang w:val="bg-BG"/>
        </w:rPr>
        <w:t xml:space="preserve"> </w:t>
      </w:r>
      <w:r>
        <w:rPr>
          <w:rFonts w:ascii="Times New Roman" w:hAnsi="Times New Roman"/>
          <w:sz w:val="24"/>
          <w:szCs w:val="24"/>
          <w:lang w:val="bg-BG"/>
        </w:rPr>
        <w:t>за з</w:t>
      </w:r>
      <w:r w:rsidRPr="00180240">
        <w:rPr>
          <w:rFonts w:ascii="Times New Roman" w:hAnsi="Times New Roman"/>
          <w:sz w:val="24"/>
          <w:szCs w:val="24"/>
          <w:lang w:val="bg-BG"/>
        </w:rPr>
        <w:t xml:space="preserve">аявените </w:t>
      </w:r>
      <w:r w:rsidR="0096441E" w:rsidRPr="0096441E">
        <w:rPr>
          <w:rFonts w:ascii="Times New Roman" w:eastAsia="Times New Roman" w:hAnsi="Times New Roman"/>
          <w:b/>
          <w:sz w:val="24"/>
          <w:szCs w:val="24"/>
          <w:u w:val="single"/>
          <w:lang w:val="bg-BG"/>
        </w:rPr>
        <w:t>земеделски парцели</w:t>
      </w:r>
      <w:r w:rsidRPr="00180240">
        <w:rPr>
          <w:rFonts w:ascii="Times New Roman" w:hAnsi="Times New Roman"/>
          <w:sz w:val="24"/>
          <w:szCs w:val="24"/>
          <w:lang w:val="bg-BG"/>
        </w:rPr>
        <w:t xml:space="preserve"> към 31 май на годината, през която се подава заявление за подпомагане.</w:t>
      </w:r>
      <w:r w:rsidR="00687955">
        <w:rPr>
          <w:rFonts w:ascii="Times New Roman" w:hAnsi="Times New Roman"/>
          <w:sz w:val="24"/>
          <w:szCs w:val="24"/>
          <w:lang w:val="bg-BG"/>
        </w:rPr>
        <w:t xml:space="preserve"> </w:t>
      </w:r>
      <w:r w:rsidR="00687955">
        <w:rPr>
          <w:rFonts w:ascii="Times New Roman" w:eastAsia="Times New Roman" w:hAnsi="Times New Roman"/>
          <w:bCs/>
          <w:sz w:val="24"/>
          <w:szCs w:val="24"/>
          <w:lang w:val="bg-BG" w:eastAsia="fr-FR"/>
        </w:rPr>
        <w:t xml:space="preserve">Бенефициентите, </w:t>
      </w:r>
      <w:r w:rsidR="00687955" w:rsidRPr="00687955">
        <w:rPr>
          <w:rFonts w:ascii="Times New Roman" w:eastAsia="Times New Roman" w:hAnsi="Times New Roman"/>
          <w:b/>
          <w:bCs/>
          <w:sz w:val="24"/>
          <w:szCs w:val="24"/>
          <w:lang w:val="bg-BG" w:eastAsia="fr-FR"/>
        </w:rPr>
        <w:t xml:space="preserve">чиито земи  попадат в </w:t>
      </w:r>
      <w:r w:rsidR="00687955">
        <w:rPr>
          <w:rFonts w:ascii="Times New Roman" w:eastAsia="Times New Roman" w:hAnsi="Times New Roman"/>
          <w:b/>
          <w:bCs/>
          <w:sz w:val="24"/>
          <w:szCs w:val="24"/>
          <w:lang w:val="bg-BG" w:eastAsia="fr-FR"/>
        </w:rPr>
        <w:t>специализираните слоеве</w:t>
      </w:r>
      <w:r w:rsidR="00687955" w:rsidRPr="00687955">
        <w:rPr>
          <w:rFonts w:ascii="Times New Roman" w:eastAsia="Times New Roman" w:hAnsi="Times New Roman"/>
          <w:b/>
          <w:bCs/>
          <w:sz w:val="24"/>
          <w:szCs w:val="24"/>
          <w:lang w:val="bg-BG" w:eastAsia="fr-FR"/>
        </w:rPr>
        <w:t xml:space="preserve"> </w:t>
      </w:r>
      <w:r w:rsidR="00687955">
        <w:rPr>
          <w:rFonts w:ascii="Times New Roman" w:eastAsia="Times New Roman" w:hAnsi="Times New Roman"/>
          <w:b/>
          <w:bCs/>
          <w:sz w:val="24"/>
          <w:szCs w:val="24"/>
          <w:lang w:val="bg-BG" w:eastAsia="fr-FR"/>
        </w:rPr>
        <w:t>на земи с висока природна стойност</w:t>
      </w:r>
      <w:r w:rsidR="00687955">
        <w:rPr>
          <w:rFonts w:ascii="Times New Roman" w:eastAsia="Times New Roman" w:hAnsi="Times New Roman"/>
          <w:bCs/>
          <w:sz w:val="24"/>
          <w:szCs w:val="24"/>
          <w:lang w:val="bg-BG" w:eastAsia="fr-FR"/>
        </w:rPr>
        <w:t>, могат да ги заявят за участие по направлението.</w:t>
      </w:r>
    </w:p>
    <w:p w:rsidR="00256FC3" w:rsidRDefault="00256FC3" w:rsidP="00256FC3">
      <w:pPr>
        <w:spacing w:before="120" w:after="280" w:afterAutospacing="1"/>
        <w:jc w:val="both"/>
        <w:rPr>
          <w:rFonts w:ascii="Times New Roman" w:hAnsi="Times New Roman"/>
          <w:sz w:val="24"/>
          <w:szCs w:val="24"/>
          <w:lang w:val="bg-BG"/>
        </w:rPr>
      </w:pPr>
      <w:r w:rsidRPr="00F25E6F">
        <w:rPr>
          <w:rFonts w:ascii="Times New Roman" w:hAnsi="Times New Roman"/>
          <w:sz w:val="24"/>
          <w:szCs w:val="24"/>
          <w:lang w:val="bg-BG"/>
        </w:rPr>
        <w:t xml:space="preserve">Регистрирането на земеделските площи се извършва чрез географски информационни средства, като кандидатът посочва границите на всеки използван от него през текущата стопанска година парцел. При регистрирането на земеделските площи кандидатът получава от Областна служба  „Земеделие“ (ОСЗ) визуализирани на екран географски данни в цифров вид в рамките на Системата за регистрация на кандидатите, на заявленията за подпомагане и на заявките за плащане (СРКЗП) за </w:t>
      </w:r>
      <w:r w:rsidR="00AC6B73">
        <w:rPr>
          <w:rFonts w:ascii="Times New Roman" w:hAnsi="Times New Roman"/>
          <w:sz w:val="24"/>
          <w:szCs w:val="24"/>
          <w:lang w:val="bg-BG"/>
        </w:rPr>
        <w:t xml:space="preserve">заявените от него площи наложени върху </w:t>
      </w:r>
      <w:r w:rsidRPr="00CB0D79">
        <w:rPr>
          <w:rFonts w:ascii="Times New Roman" w:hAnsi="Times New Roman"/>
          <w:b/>
          <w:sz w:val="24"/>
          <w:szCs w:val="24"/>
          <w:lang w:val="bg-BG"/>
        </w:rPr>
        <w:t>следните слоеве</w:t>
      </w:r>
      <w:r>
        <w:rPr>
          <w:rFonts w:ascii="Times New Roman" w:hAnsi="Times New Roman"/>
          <w:sz w:val="24"/>
          <w:szCs w:val="24"/>
          <w:lang w:val="bg-BG"/>
        </w:rPr>
        <w:t>:</w:t>
      </w:r>
    </w:p>
    <w:p w:rsidR="00256FC3" w:rsidRPr="00CB0D79" w:rsidRDefault="00256FC3" w:rsidP="00F25E6F">
      <w:pPr>
        <w:numPr>
          <w:ilvl w:val="0"/>
          <w:numId w:val="9"/>
        </w:numPr>
        <w:spacing w:before="120" w:after="280" w:afterAutospacing="1"/>
        <w:jc w:val="both"/>
        <w:rPr>
          <w:rFonts w:ascii="Times New Roman" w:hAnsi="Times New Roman"/>
          <w:b/>
          <w:i/>
          <w:sz w:val="24"/>
          <w:szCs w:val="24"/>
          <w:lang w:val="bg-BG"/>
        </w:rPr>
      </w:pPr>
      <w:r w:rsidRPr="00CB0D79">
        <w:rPr>
          <w:rFonts w:ascii="Times New Roman" w:hAnsi="Times New Roman"/>
          <w:b/>
          <w:i/>
          <w:sz w:val="24"/>
          <w:szCs w:val="24"/>
          <w:lang w:val="bg-BG"/>
        </w:rPr>
        <w:t>слой на местообитанията на зимуващите видове гъски;</w:t>
      </w:r>
    </w:p>
    <w:p w:rsidR="00256FC3" w:rsidRPr="00CB0D79" w:rsidRDefault="00256FC3" w:rsidP="00F25E6F">
      <w:pPr>
        <w:numPr>
          <w:ilvl w:val="0"/>
          <w:numId w:val="9"/>
        </w:numPr>
        <w:spacing w:before="120" w:after="280" w:afterAutospacing="1"/>
        <w:jc w:val="both"/>
        <w:rPr>
          <w:rFonts w:ascii="Times New Roman" w:hAnsi="Times New Roman"/>
          <w:b/>
          <w:i/>
          <w:sz w:val="24"/>
          <w:szCs w:val="24"/>
          <w:lang w:val="bg-BG"/>
        </w:rPr>
      </w:pPr>
      <w:r w:rsidRPr="00CB0D79">
        <w:rPr>
          <w:rFonts w:ascii="Times New Roman" w:hAnsi="Times New Roman"/>
          <w:b/>
          <w:i/>
          <w:sz w:val="24"/>
          <w:szCs w:val="24"/>
          <w:lang w:val="bg-BG"/>
        </w:rPr>
        <w:t>слой на местообитанията на Царски орел и Египетски лешояд;</w:t>
      </w:r>
    </w:p>
    <w:p w:rsidR="00256FC3" w:rsidRDefault="00256FC3" w:rsidP="00F25E6F">
      <w:pPr>
        <w:numPr>
          <w:ilvl w:val="0"/>
          <w:numId w:val="9"/>
        </w:numPr>
        <w:spacing w:before="120" w:after="280" w:afterAutospacing="1"/>
        <w:jc w:val="both"/>
        <w:rPr>
          <w:rFonts w:ascii="Times New Roman" w:hAnsi="Times New Roman"/>
          <w:b/>
          <w:i/>
          <w:sz w:val="24"/>
          <w:szCs w:val="24"/>
          <w:lang w:val="bg-BG"/>
        </w:rPr>
      </w:pPr>
      <w:r w:rsidRPr="00CB0D79">
        <w:rPr>
          <w:rFonts w:ascii="Times New Roman" w:hAnsi="Times New Roman"/>
          <w:b/>
          <w:i/>
          <w:sz w:val="24"/>
          <w:szCs w:val="24"/>
          <w:lang w:val="bg-BG"/>
        </w:rPr>
        <w:t xml:space="preserve">слой на местообитанията на </w:t>
      </w:r>
      <w:proofErr w:type="spellStart"/>
      <w:r w:rsidRPr="00CB0D79">
        <w:rPr>
          <w:rFonts w:ascii="Times New Roman" w:hAnsi="Times New Roman"/>
          <w:b/>
          <w:i/>
          <w:sz w:val="24"/>
          <w:szCs w:val="24"/>
          <w:lang w:val="bg-BG"/>
        </w:rPr>
        <w:t>червеногушите</w:t>
      </w:r>
      <w:proofErr w:type="spellEnd"/>
      <w:r w:rsidRPr="00CB0D79">
        <w:rPr>
          <w:rFonts w:ascii="Times New Roman" w:hAnsi="Times New Roman"/>
          <w:b/>
          <w:i/>
          <w:sz w:val="24"/>
          <w:szCs w:val="24"/>
          <w:lang w:val="bg-BG"/>
        </w:rPr>
        <w:t xml:space="preserve"> гъски.</w:t>
      </w:r>
    </w:p>
    <w:p w:rsidR="00200C99" w:rsidRPr="00200C99" w:rsidRDefault="00200C99" w:rsidP="00200C99">
      <w:pPr>
        <w:spacing w:before="120" w:after="280" w:afterAutospacing="1"/>
        <w:jc w:val="both"/>
        <w:rPr>
          <w:rFonts w:ascii="Times New Roman" w:hAnsi="Times New Roman"/>
          <w:sz w:val="24"/>
          <w:szCs w:val="24"/>
          <w:lang w:val="bg-BG"/>
        </w:rPr>
      </w:pPr>
      <w:r w:rsidRPr="00200C99">
        <w:rPr>
          <w:rFonts w:ascii="Times New Roman" w:hAnsi="Times New Roman"/>
          <w:sz w:val="24"/>
          <w:szCs w:val="24"/>
          <w:lang w:val="bg-BG"/>
        </w:rPr>
        <w:t>Системата извършва автоматизирани проверки за правилно заявяване по направлението, които се предоставят на бенефициента.</w:t>
      </w:r>
    </w:p>
    <w:p w:rsidR="002320B8" w:rsidRDefault="002320B8" w:rsidP="00200C99">
      <w:pPr>
        <w:spacing w:before="120" w:after="280" w:afterAutospacing="1"/>
        <w:jc w:val="both"/>
        <w:rPr>
          <w:rFonts w:ascii="Times New Roman" w:hAnsi="Times New Roman"/>
          <w:b/>
          <w:i/>
          <w:sz w:val="24"/>
          <w:szCs w:val="24"/>
          <w:lang w:val="bg-BG"/>
        </w:rPr>
      </w:pPr>
      <w:r w:rsidRPr="002320B8">
        <w:rPr>
          <w:rFonts w:ascii="Times New Roman" w:hAnsi="Times New Roman"/>
          <w:b/>
          <w:i/>
          <w:sz w:val="24"/>
          <w:szCs w:val="24"/>
          <w:lang w:val="bg-BG"/>
        </w:rPr>
        <w:t>ВАЖНО!!!</w:t>
      </w:r>
    </w:p>
    <w:p w:rsidR="004F1682" w:rsidRDefault="002320B8" w:rsidP="002320B8">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bCs/>
          <w:sz w:val="24"/>
          <w:szCs w:val="24"/>
          <w:lang w:val="bg-BG" w:eastAsia="fr-FR"/>
        </w:rPr>
      </w:pPr>
      <w:r w:rsidRPr="002320B8">
        <w:rPr>
          <w:rFonts w:ascii="Times New Roman" w:hAnsi="Times New Roman"/>
          <w:sz w:val="24"/>
          <w:szCs w:val="24"/>
          <w:lang w:val="bg-BG"/>
        </w:rPr>
        <w:t>Агроекологичната</w:t>
      </w:r>
      <w:r w:rsidRPr="002320B8">
        <w:rPr>
          <w:rFonts w:ascii="Times New Roman" w:hAnsi="Times New Roman"/>
          <w:sz w:val="24"/>
          <w:szCs w:val="24"/>
          <w:lang w:val="bg-BG"/>
        </w:rPr>
        <w:t xml:space="preserve"> дейност</w:t>
      </w:r>
      <w:r>
        <w:rPr>
          <w:rFonts w:ascii="Times New Roman" w:hAnsi="Times New Roman"/>
          <w:sz w:val="24"/>
          <w:szCs w:val="24"/>
          <w:lang w:val="bg-BG"/>
        </w:rPr>
        <w:t xml:space="preserve"> </w:t>
      </w:r>
      <w:r w:rsidRPr="002320B8">
        <w:rPr>
          <w:rFonts w:ascii="Times New Roman" w:hAnsi="Times New Roman"/>
          <w:sz w:val="24"/>
          <w:szCs w:val="24"/>
          <w:lang w:val="bg-BG"/>
        </w:rPr>
        <w:t>по</w:t>
      </w:r>
      <w:r w:rsidRPr="002320B8">
        <w:rPr>
          <w:rFonts w:ascii="Times New Roman" w:eastAsia="Times New Roman" w:hAnsi="Times New Roman"/>
          <w:b/>
          <w:i/>
          <w:sz w:val="24"/>
          <w:szCs w:val="24"/>
          <w:lang w:val="bg-BG"/>
        </w:rPr>
        <w:t xml:space="preserve"> </w:t>
      </w:r>
      <w:r w:rsidRPr="002320B8">
        <w:rPr>
          <w:rFonts w:ascii="Times New Roman" w:eastAsia="Times New Roman" w:hAnsi="Times New Roman"/>
          <w:b/>
          <w:sz w:val="24"/>
          <w:szCs w:val="24"/>
          <w:u w:val="single"/>
          <w:lang w:val="bg-BG"/>
        </w:rPr>
        <w:t>направление</w:t>
      </w:r>
      <w:r w:rsidRPr="002320B8">
        <w:rPr>
          <w:rFonts w:ascii="Times New Roman" w:eastAsia="Times New Roman" w:hAnsi="Times New Roman"/>
          <w:b/>
          <w:i/>
          <w:sz w:val="24"/>
          <w:szCs w:val="24"/>
          <w:lang w:val="bg-BG"/>
        </w:rPr>
        <w:t xml:space="preserve"> „Поддържане на местообитания на Царски орел  и Египетски лешояд в обработваеми </w:t>
      </w:r>
      <w:r w:rsidRPr="002320B8">
        <w:rPr>
          <w:rFonts w:ascii="Times New Roman" w:eastAsia="Times New Roman" w:hAnsi="Times New Roman"/>
          <w:b/>
          <w:i/>
          <w:sz w:val="24"/>
          <w:szCs w:val="24"/>
          <w:lang w:val="bg-BG"/>
        </w:rPr>
        <w:t xml:space="preserve">земи  с орнитологично значение” </w:t>
      </w:r>
      <w:r w:rsidRPr="002320B8">
        <w:rPr>
          <w:rFonts w:ascii="Times New Roman" w:eastAsia="Times New Roman" w:hAnsi="Times New Roman"/>
          <w:sz w:val="24"/>
          <w:szCs w:val="24"/>
          <w:lang w:val="bg-BG"/>
        </w:rPr>
        <w:t>се</w:t>
      </w:r>
      <w:r w:rsidRPr="002320B8">
        <w:rPr>
          <w:rFonts w:ascii="Times New Roman" w:hAnsi="Times New Roman"/>
          <w:sz w:val="24"/>
          <w:szCs w:val="24"/>
          <w:lang w:val="bg-BG"/>
        </w:rPr>
        <w:t xml:space="preserve"> прилагат върху едни и същи площи за едни и същи блокове на земеделското стопанство в петгодишен период от поемане на агроекологичния ангажимент</w:t>
      </w:r>
      <w:r w:rsidRPr="002320B8">
        <w:rPr>
          <w:rFonts w:ascii="Times New Roman" w:eastAsia="Times New Roman" w:hAnsi="Times New Roman"/>
          <w:bCs/>
          <w:sz w:val="24"/>
          <w:szCs w:val="24"/>
          <w:lang w:val="bg-BG" w:eastAsia="fr-FR"/>
        </w:rPr>
        <w:t>.</w:t>
      </w:r>
      <w:r>
        <w:rPr>
          <w:rFonts w:ascii="Times New Roman" w:eastAsia="Times New Roman" w:hAnsi="Times New Roman"/>
          <w:bCs/>
          <w:sz w:val="24"/>
          <w:szCs w:val="24"/>
          <w:lang w:val="bg-BG" w:eastAsia="fr-FR"/>
        </w:rPr>
        <w:t xml:space="preserve"> </w:t>
      </w:r>
      <w:r w:rsidRPr="002320B8">
        <w:rPr>
          <w:rFonts w:ascii="Times New Roman" w:eastAsia="Times New Roman" w:hAnsi="Times New Roman"/>
          <w:bCs/>
          <w:sz w:val="24"/>
          <w:szCs w:val="24"/>
          <w:lang w:val="bg-BG" w:eastAsia="fr-FR"/>
        </w:rPr>
        <w:t xml:space="preserve">Одобрената площ </w:t>
      </w:r>
      <w:r>
        <w:rPr>
          <w:rFonts w:ascii="Times New Roman" w:eastAsia="Times New Roman" w:hAnsi="Times New Roman"/>
          <w:bCs/>
          <w:sz w:val="24"/>
          <w:szCs w:val="24"/>
          <w:lang w:val="bg-BG" w:eastAsia="fr-FR"/>
        </w:rPr>
        <w:t>по направлението,</w:t>
      </w:r>
      <w:r w:rsidRPr="002320B8">
        <w:rPr>
          <w:rFonts w:ascii="Times New Roman" w:eastAsia="Times New Roman" w:hAnsi="Times New Roman"/>
          <w:bCs/>
          <w:sz w:val="24"/>
          <w:szCs w:val="24"/>
          <w:lang w:val="bg-BG" w:eastAsia="fr-FR"/>
        </w:rPr>
        <w:t xml:space="preserve"> може да бъде намалена с не повече от 10</w:t>
      </w:r>
      <w:r>
        <w:rPr>
          <w:rFonts w:ascii="Times New Roman" w:eastAsia="Times New Roman" w:hAnsi="Times New Roman"/>
          <w:bCs/>
          <w:sz w:val="24"/>
          <w:szCs w:val="24"/>
          <w:lang w:val="bg-BG" w:eastAsia="fr-FR"/>
        </w:rPr>
        <w:t>%</w:t>
      </w:r>
      <w:r w:rsidRPr="002320B8">
        <w:rPr>
          <w:rFonts w:ascii="Times New Roman" w:eastAsia="Times New Roman" w:hAnsi="Times New Roman"/>
          <w:bCs/>
          <w:sz w:val="24"/>
          <w:szCs w:val="24"/>
          <w:lang w:val="bg-BG" w:eastAsia="fr-FR"/>
        </w:rPr>
        <w:t xml:space="preserve">, като всяка година поне 90 </w:t>
      </w:r>
      <w:r>
        <w:rPr>
          <w:rFonts w:ascii="Times New Roman" w:eastAsia="Times New Roman" w:hAnsi="Times New Roman"/>
          <w:bCs/>
          <w:sz w:val="24"/>
          <w:szCs w:val="24"/>
          <w:lang w:val="bg-BG" w:eastAsia="fr-FR"/>
        </w:rPr>
        <w:t>%</w:t>
      </w:r>
      <w:r w:rsidRPr="002320B8">
        <w:rPr>
          <w:rFonts w:ascii="Times New Roman" w:eastAsia="Times New Roman" w:hAnsi="Times New Roman"/>
          <w:bCs/>
          <w:sz w:val="24"/>
          <w:szCs w:val="24"/>
          <w:lang w:val="bg-BG" w:eastAsia="fr-FR"/>
        </w:rPr>
        <w:t xml:space="preserve"> от площта по направление</w:t>
      </w:r>
      <w:r>
        <w:rPr>
          <w:rFonts w:ascii="Times New Roman" w:eastAsia="Times New Roman" w:hAnsi="Times New Roman"/>
          <w:bCs/>
          <w:sz w:val="24"/>
          <w:szCs w:val="24"/>
          <w:lang w:val="bg-BG" w:eastAsia="fr-FR"/>
        </w:rPr>
        <w:t>то</w:t>
      </w:r>
      <w:r w:rsidRPr="002320B8">
        <w:rPr>
          <w:rFonts w:ascii="Times New Roman" w:eastAsia="Times New Roman" w:hAnsi="Times New Roman"/>
          <w:bCs/>
          <w:sz w:val="24"/>
          <w:szCs w:val="24"/>
          <w:lang w:val="bg-BG" w:eastAsia="fr-FR"/>
        </w:rPr>
        <w:t xml:space="preserve"> се припокрива географски с площта, за която има поет агроекологичен ангажимент</w:t>
      </w:r>
      <w:r>
        <w:rPr>
          <w:rFonts w:ascii="Times New Roman" w:eastAsia="Times New Roman" w:hAnsi="Times New Roman"/>
          <w:bCs/>
          <w:sz w:val="24"/>
          <w:szCs w:val="24"/>
          <w:lang w:val="bg-BG" w:eastAsia="fr-FR"/>
        </w:rPr>
        <w:t>.</w:t>
      </w:r>
    </w:p>
    <w:p w:rsidR="002320B8" w:rsidRDefault="002320B8" w:rsidP="002320B8">
      <w:pPr>
        <w:spacing w:after="120"/>
        <w:jc w:val="both"/>
        <w:rPr>
          <w:rFonts w:ascii="Times New Roman" w:eastAsia="Times New Roman" w:hAnsi="Times New Roman"/>
          <w:bCs/>
          <w:sz w:val="24"/>
          <w:szCs w:val="24"/>
          <w:lang w:val="bg-BG" w:eastAsia="fr-FR"/>
        </w:rPr>
      </w:pPr>
    </w:p>
    <w:p w:rsidR="002320B8" w:rsidRPr="002320B8" w:rsidRDefault="002320B8" w:rsidP="002320B8">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b/>
          <w:bCs/>
          <w:i/>
          <w:sz w:val="24"/>
          <w:szCs w:val="24"/>
          <w:lang w:val="bg-BG" w:eastAsia="fr-FR"/>
        </w:rPr>
      </w:pPr>
      <w:r w:rsidRPr="002320B8">
        <w:rPr>
          <w:rFonts w:ascii="Times New Roman" w:eastAsia="Times New Roman" w:hAnsi="Times New Roman"/>
          <w:bCs/>
          <w:sz w:val="24"/>
          <w:szCs w:val="24"/>
          <w:lang w:val="bg-BG" w:eastAsia="fr-FR"/>
        </w:rPr>
        <w:t>Агроекологи</w:t>
      </w:r>
      <w:r>
        <w:rPr>
          <w:rFonts w:ascii="Times New Roman" w:eastAsia="Times New Roman" w:hAnsi="Times New Roman"/>
          <w:bCs/>
          <w:sz w:val="24"/>
          <w:szCs w:val="24"/>
          <w:lang w:val="bg-BG" w:eastAsia="fr-FR"/>
        </w:rPr>
        <w:t xml:space="preserve">чните дейности по </w:t>
      </w:r>
      <w:r w:rsidRPr="002320B8">
        <w:rPr>
          <w:rFonts w:ascii="Times New Roman" w:eastAsia="Times New Roman" w:hAnsi="Times New Roman"/>
          <w:b/>
          <w:bCs/>
          <w:sz w:val="24"/>
          <w:szCs w:val="24"/>
          <w:u w:val="single"/>
          <w:lang w:val="bg-BG" w:eastAsia="fr-FR"/>
        </w:rPr>
        <w:t xml:space="preserve">направление </w:t>
      </w:r>
      <w:r w:rsidRPr="002320B8">
        <w:rPr>
          <w:rFonts w:ascii="Times New Roman" w:eastAsia="Times New Roman" w:hAnsi="Times New Roman"/>
          <w:b/>
          <w:bCs/>
          <w:i/>
          <w:sz w:val="24"/>
          <w:szCs w:val="24"/>
          <w:lang w:val="bg-BG" w:eastAsia="fr-FR"/>
        </w:rPr>
        <w:t>”Поддържане на местообитания на зимуващи гъски и Ливаден блатар в обработваеми земи с орнитологично значение”</w:t>
      </w:r>
      <w:r>
        <w:rPr>
          <w:rFonts w:ascii="Times New Roman" w:eastAsia="Times New Roman" w:hAnsi="Times New Roman"/>
          <w:b/>
          <w:bCs/>
          <w:i/>
          <w:sz w:val="24"/>
          <w:szCs w:val="24"/>
          <w:lang w:val="bg-BG" w:eastAsia="fr-FR"/>
        </w:rPr>
        <w:t xml:space="preserve"> </w:t>
      </w:r>
      <w:r w:rsidRPr="002320B8">
        <w:rPr>
          <w:rFonts w:ascii="Times New Roman" w:eastAsia="Times New Roman" w:hAnsi="Times New Roman"/>
          <w:bCs/>
          <w:sz w:val="24"/>
          <w:szCs w:val="24"/>
          <w:lang w:val="bg-BG" w:eastAsia="fr-FR"/>
        </w:rPr>
        <w:t xml:space="preserve">могат </w:t>
      </w:r>
      <w:r w:rsidRPr="002320B8">
        <w:rPr>
          <w:rFonts w:ascii="Times New Roman" w:eastAsia="Times New Roman" w:hAnsi="Times New Roman"/>
          <w:b/>
          <w:bCs/>
          <w:sz w:val="24"/>
          <w:szCs w:val="24"/>
          <w:u w:val="single"/>
          <w:lang w:val="bg-BG" w:eastAsia="fr-FR"/>
        </w:rPr>
        <w:t>да не се прилагат върху едни и същи площи</w:t>
      </w:r>
      <w:r w:rsidRPr="002320B8">
        <w:rPr>
          <w:rFonts w:ascii="Times New Roman" w:eastAsia="Times New Roman" w:hAnsi="Times New Roman"/>
          <w:bCs/>
          <w:sz w:val="24"/>
          <w:szCs w:val="24"/>
          <w:lang w:val="bg-BG" w:eastAsia="fr-FR"/>
        </w:rPr>
        <w:t xml:space="preserve"> за едни и същи блокове на земеделското стопанство в петгодишен период от поемане на агроекологичния ангажимент.</w:t>
      </w:r>
      <w:r>
        <w:rPr>
          <w:rFonts w:ascii="Times New Roman" w:eastAsia="Times New Roman" w:hAnsi="Times New Roman"/>
          <w:b/>
          <w:bCs/>
          <w:i/>
          <w:sz w:val="24"/>
          <w:szCs w:val="24"/>
          <w:lang w:val="bg-BG" w:eastAsia="fr-FR"/>
        </w:rPr>
        <w:t xml:space="preserve"> </w:t>
      </w:r>
      <w:r w:rsidRPr="002320B8">
        <w:rPr>
          <w:rFonts w:ascii="Times New Roman" w:eastAsia="Times New Roman" w:hAnsi="Times New Roman"/>
          <w:bCs/>
          <w:sz w:val="24"/>
          <w:szCs w:val="24"/>
          <w:lang w:val="bg-BG" w:eastAsia="fr-FR"/>
        </w:rPr>
        <w:t>Одобрената площ за прилагане на агроекологичните дейности по направлени</w:t>
      </w:r>
      <w:r>
        <w:rPr>
          <w:rFonts w:ascii="Times New Roman" w:eastAsia="Times New Roman" w:hAnsi="Times New Roman"/>
          <w:bCs/>
          <w:sz w:val="24"/>
          <w:szCs w:val="24"/>
          <w:lang w:val="bg-BG" w:eastAsia="fr-FR"/>
        </w:rPr>
        <w:t>ето</w:t>
      </w:r>
      <w:r w:rsidRPr="002320B8">
        <w:rPr>
          <w:rFonts w:ascii="Times New Roman" w:eastAsia="Times New Roman" w:hAnsi="Times New Roman"/>
          <w:bCs/>
          <w:sz w:val="24"/>
          <w:szCs w:val="24"/>
          <w:lang w:val="bg-BG" w:eastAsia="fr-FR"/>
        </w:rPr>
        <w:t xml:space="preserve"> може да бъде намалена с не повече от 10 </w:t>
      </w:r>
      <w:r>
        <w:rPr>
          <w:rFonts w:ascii="Times New Roman" w:eastAsia="Times New Roman" w:hAnsi="Times New Roman"/>
          <w:bCs/>
          <w:sz w:val="24"/>
          <w:szCs w:val="24"/>
          <w:lang w:val="bg-BG" w:eastAsia="fr-FR"/>
        </w:rPr>
        <w:t>%</w:t>
      </w:r>
      <w:r w:rsidRPr="002320B8">
        <w:rPr>
          <w:rFonts w:ascii="Times New Roman" w:eastAsia="Times New Roman" w:hAnsi="Times New Roman"/>
          <w:bCs/>
          <w:sz w:val="24"/>
          <w:szCs w:val="24"/>
          <w:lang w:val="bg-BG" w:eastAsia="fr-FR"/>
        </w:rPr>
        <w:t xml:space="preserve"> спрямо площта</w:t>
      </w:r>
      <w:r>
        <w:rPr>
          <w:rFonts w:ascii="Times New Roman" w:eastAsia="Times New Roman" w:hAnsi="Times New Roman"/>
          <w:bCs/>
          <w:sz w:val="24"/>
          <w:szCs w:val="24"/>
          <w:lang w:val="bg-BG" w:eastAsia="fr-FR"/>
        </w:rPr>
        <w:t xml:space="preserve">, </w:t>
      </w:r>
      <w:r w:rsidRPr="002320B8">
        <w:rPr>
          <w:rFonts w:ascii="Times New Roman" w:eastAsia="Times New Roman" w:hAnsi="Times New Roman"/>
          <w:bCs/>
          <w:sz w:val="24"/>
          <w:szCs w:val="24"/>
          <w:lang w:val="bg-BG" w:eastAsia="fr-FR"/>
        </w:rPr>
        <w:t>за която има поет агроекологичен ангажимент</w:t>
      </w:r>
      <w:r>
        <w:rPr>
          <w:rFonts w:ascii="Times New Roman" w:eastAsia="Times New Roman" w:hAnsi="Times New Roman"/>
          <w:bCs/>
          <w:sz w:val="24"/>
          <w:szCs w:val="24"/>
          <w:lang w:val="bg-BG" w:eastAsia="fr-FR"/>
        </w:rPr>
        <w:t>.</w:t>
      </w:r>
    </w:p>
    <w:p w:rsidR="002320B8" w:rsidRDefault="002320B8" w:rsidP="002320B8">
      <w:pPr>
        <w:spacing w:after="120"/>
        <w:jc w:val="both"/>
        <w:rPr>
          <w:rFonts w:ascii="Times New Roman" w:eastAsia="Times New Roman" w:hAnsi="Times New Roman"/>
          <w:bCs/>
          <w:sz w:val="24"/>
          <w:szCs w:val="24"/>
          <w:lang w:val="bg-BG" w:eastAsia="fr-FR"/>
        </w:rPr>
      </w:pPr>
    </w:p>
    <w:p w:rsidR="00324E79" w:rsidRPr="00C853E0" w:rsidRDefault="00324E79" w:rsidP="00324E79">
      <w:pPr>
        <w:spacing w:before="120" w:after="280" w:afterAutospacing="1"/>
        <w:jc w:val="both"/>
        <w:rPr>
          <w:rFonts w:ascii="Times New Roman" w:eastAsia="Times New Roman" w:hAnsi="Times New Roman"/>
          <w:b/>
          <w:bCs/>
          <w:sz w:val="24"/>
          <w:szCs w:val="24"/>
          <w:lang w:val="bg-BG" w:eastAsia="fr-FR"/>
        </w:rPr>
      </w:pPr>
      <w:r w:rsidRPr="00C853E0">
        <w:rPr>
          <w:rFonts w:ascii="Times New Roman" w:eastAsia="Times New Roman" w:hAnsi="Times New Roman"/>
          <w:b/>
          <w:bCs/>
          <w:sz w:val="24"/>
          <w:szCs w:val="24"/>
          <w:lang w:val="bg-BG" w:eastAsia="fr-FR"/>
        </w:rPr>
        <w:t>Условия за допустимост:</w:t>
      </w:r>
    </w:p>
    <w:p w:rsidR="00324E79" w:rsidRPr="00C853E0" w:rsidRDefault="0089231F" w:rsidP="008C45CE">
      <w:pPr>
        <w:numPr>
          <w:ilvl w:val="0"/>
          <w:numId w:val="7"/>
        </w:numPr>
        <w:spacing w:before="120" w:after="0"/>
        <w:jc w:val="both"/>
        <w:rPr>
          <w:rFonts w:ascii="Times New Roman" w:eastAsia="Times New Roman" w:hAnsi="Times New Roman"/>
          <w:sz w:val="24"/>
          <w:szCs w:val="24"/>
          <w:lang w:val="bg-BG"/>
        </w:rPr>
      </w:pPr>
      <w:r>
        <w:rPr>
          <w:rFonts w:ascii="Times New Roman" w:eastAsia="Times New Roman" w:hAnsi="Times New Roman"/>
          <w:sz w:val="24"/>
          <w:szCs w:val="24"/>
          <w:lang w:val="bg-BG"/>
        </w:rPr>
        <w:t>Бенефициентите</w:t>
      </w:r>
      <w:r w:rsidR="00324E79" w:rsidRPr="00C853E0">
        <w:rPr>
          <w:rFonts w:ascii="Times New Roman" w:eastAsia="Times New Roman" w:hAnsi="Times New Roman"/>
          <w:sz w:val="24"/>
          <w:szCs w:val="24"/>
          <w:lang w:val="bg-BG"/>
        </w:rPr>
        <w:t xml:space="preserve"> </w:t>
      </w:r>
      <w:r w:rsidR="00324E79">
        <w:rPr>
          <w:rFonts w:ascii="Times New Roman" w:eastAsia="Times New Roman" w:hAnsi="Times New Roman"/>
          <w:sz w:val="24"/>
          <w:szCs w:val="24"/>
          <w:lang w:val="bg-BG"/>
        </w:rPr>
        <w:t>кандидатстващи по направлението,</w:t>
      </w:r>
      <w:r w:rsidR="00324E79" w:rsidRPr="00C853E0">
        <w:rPr>
          <w:rFonts w:ascii="Times New Roman" w:eastAsia="Times New Roman" w:hAnsi="Times New Roman"/>
          <w:sz w:val="24"/>
          <w:szCs w:val="24"/>
          <w:lang w:val="bg-BG"/>
        </w:rPr>
        <w:t xml:space="preserve"> трябва да са регистрирани в ИСАК и да </w:t>
      </w:r>
      <w:r w:rsidR="00324E79">
        <w:rPr>
          <w:rFonts w:ascii="Times New Roman" w:eastAsia="Times New Roman" w:hAnsi="Times New Roman"/>
          <w:sz w:val="24"/>
          <w:szCs w:val="24"/>
          <w:lang w:val="bg-BG"/>
        </w:rPr>
        <w:t xml:space="preserve">изпълняват дейностите по направлението в </w:t>
      </w:r>
      <w:r w:rsidR="00324E79" w:rsidRPr="00324E79">
        <w:rPr>
          <w:rFonts w:ascii="Times New Roman" w:eastAsia="Times New Roman" w:hAnsi="Times New Roman"/>
          <w:sz w:val="24"/>
          <w:szCs w:val="24"/>
          <w:lang w:val="bg-BG"/>
        </w:rPr>
        <w:t>обработваемите земеделски земи с висока природна стойност</w:t>
      </w:r>
      <w:r w:rsidR="00324E79">
        <w:rPr>
          <w:rFonts w:ascii="Times New Roman" w:eastAsia="Times New Roman" w:hAnsi="Times New Roman"/>
          <w:sz w:val="24"/>
          <w:szCs w:val="24"/>
          <w:lang w:val="bg-BG"/>
        </w:rPr>
        <w:t>;</w:t>
      </w:r>
    </w:p>
    <w:p w:rsidR="00324E79" w:rsidRDefault="00324E79" w:rsidP="008C45CE">
      <w:pPr>
        <w:numPr>
          <w:ilvl w:val="0"/>
          <w:numId w:val="7"/>
        </w:numPr>
        <w:spacing w:before="120" w:after="0"/>
        <w:jc w:val="both"/>
        <w:rPr>
          <w:rFonts w:ascii="Times New Roman" w:eastAsia="Times New Roman" w:hAnsi="Times New Roman"/>
          <w:sz w:val="24"/>
          <w:szCs w:val="24"/>
          <w:lang w:val="bg-BG"/>
        </w:rPr>
      </w:pPr>
      <w:r w:rsidRPr="00C853E0">
        <w:rPr>
          <w:rFonts w:ascii="Times New Roman" w:eastAsia="Times New Roman" w:hAnsi="Times New Roman"/>
          <w:sz w:val="24"/>
          <w:szCs w:val="24"/>
          <w:lang w:val="bg-BG"/>
        </w:rPr>
        <w:t xml:space="preserve">Минималната площ за участие </w:t>
      </w:r>
      <w:r>
        <w:rPr>
          <w:rFonts w:ascii="Times New Roman" w:eastAsia="Times New Roman" w:hAnsi="Times New Roman"/>
          <w:sz w:val="24"/>
          <w:szCs w:val="24"/>
          <w:lang w:val="bg-BG"/>
        </w:rPr>
        <w:t>по направлението е</w:t>
      </w:r>
      <w:r w:rsidRPr="00C853E0">
        <w:rPr>
          <w:rFonts w:ascii="Times New Roman" w:eastAsia="Times New Roman" w:hAnsi="Times New Roman"/>
          <w:sz w:val="24"/>
          <w:szCs w:val="24"/>
          <w:lang w:val="bg-BG"/>
        </w:rPr>
        <w:t xml:space="preserve"> 0,</w:t>
      </w:r>
      <w:r>
        <w:rPr>
          <w:rFonts w:ascii="Times New Roman" w:eastAsia="Times New Roman" w:hAnsi="Times New Roman"/>
          <w:sz w:val="24"/>
          <w:szCs w:val="24"/>
          <w:lang w:val="bg-BG"/>
        </w:rPr>
        <w:t>3</w:t>
      </w:r>
      <w:r w:rsidRPr="00C853E0">
        <w:rPr>
          <w:rFonts w:ascii="Times New Roman" w:eastAsia="Times New Roman" w:hAnsi="Times New Roman"/>
          <w:sz w:val="24"/>
          <w:szCs w:val="24"/>
          <w:lang w:val="bg-BG"/>
        </w:rPr>
        <w:t xml:space="preserve"> ха</w:t>
      </w:r>
      <w:r>
        <w:rPr>
          <w:rFonts w:ascii="Times New Roman" w:eastAsia="Times New Roman" w:hAnsi="Times New Roman"/>
          <w:sz w:val="24"/>
          <w:szCs w:val="24"/>
          <w:lang w:val="bg-BG"/>
        </w:rPr>
        <w:t>;</w:t>
      </w:r>
    </w:p>
    <w:p w:rsidR="00324E79" w:rsidRDefault="00324E79" w:rsidP="008C45CE">
      <w:pPr>
        <w:numPr>
          <w:ilvl w:val="0"/>
          <w:numId w:val="7"/>
        </w:numPr>
        <w:spacing w:before="120" w:after="0"/>
        <w:jc w:val="both"/>
        <w:rPr>
          <w:rFonts w:ascii="Times New Roman" w:eastAsia="Times New Roman" w:hAnsi="Times New Roman"/>
          <w:sz w:val="24"/>
          <w:szCs w:val="24"/>
          <w:lang w:val="bg-BG"/>
        </w:rPr>
      </w:pPr>
      <w:r>
        <w:rPr>
          <w:rFonts w:ascii="Times New Roman" w:eastAsia="Times New Roman" w:hAnsi="Times New Roman"/>
          <w:sz w:val="24"/>
          <w:szCs w:val="24"/>
          <w:lang w:val="bg-BG"/>
        </w:rPr>
        <w:t>Бенефициенти по направлението</w:t>
      </w:r>
      <w:r w:rsidRPr="00326A3A">
        <w:rPr>
          <w:rFonts w:ascii="Times New Roman" w:eastAsia="Times New Roman" w:hAnsi="Times New Roman"/>
          <w:sz w:val="24"/>
          <w:szCs w:val="20"/>
          <w:lang w:val="bg-BG"/>
        </w:rPr>
        <w:t xml:space="preserve"> </w:t>
      </w:r>
      <w:r w:rsidRPr="00326A3A">
        <w:rPr>
          <w:rFonts w:ascii="Times New Roman" w:eastAsia="Times New Roman" w:hAnsi="Times New Roman"/>
          <w:sz w:val="24"/>
          <w:szCs w:val="24"/>
          <w:lang w:val="bg-BG"/>
        </w:rPr>
        <w:t>могат да бъдат земеделски стопани (физически и юридически лица и еднолични търговци);</w:t>
      </w:r>
    </w:p>
    <w:p w:rsidR="00324E79" w:rsidRDefault="00324E79" w:rsidP="008C45CE">
      <w:pPr>
        <w:numPr>
          <w:ilvl w:val="0"/>
          <w:numId w:val="7"/>
        </w:numPr>
        <w:spacing w:before="120" w:after="0"/>
        <w:jc w:val="both"/>
        <w:rPr>
          <w:rFonts w:ascii="Times New Roman" w:eastAsia="Times New Roman" w:hAnsi="Times New Roman"/>
          <w:sz w:val="24"/>
          <w:szCs w:val="24"/>
          <w:lang w:val="bg-BG"/>
        </w:rPr>
      </w:pPr>
      <w:r w:rsidRPr="00CF51A3">
        <w:rPr>
          <w:rFonts w:ascii="Times New Roman" w:eastAsia="Times New Roman" w:hAnsi="Times New Roman"/>
          <w:sz w:val="24"/>
          <w:szCs w:val="24"/>
          <w:lang w:val="bg-BG"/>
        </w:rPr>
        <w:t>Бенефициентите трябва да преминат агроекологично обучение с минимална продължителност 18 часа или демонстрационна дейност по мярка 1 "Трансфер на знания и действия по осведомяване" от ПРСР 2014 - 2020 г. с минимална продължителност 3 дни или да докажат наличие на опит. За опит се признава :</w:t>
      </w:r>
    </w:p>
    <w:p w:rsidR="00475558" w:rsidRPr="00CF51A3" w:rsidRDefault="00475558" w:rsidP="00475558">
      <w:pPr>
        <w:spacing w:before="120" w:after="0"/>
        <w:ind w:left="720"/>
        <w:jc w:val="both"/>
        <w:rPr>
          <w:rFonts w:ascii="Times New Roman" w:eastAsia="Times New Roman" w:hAnsi="Times New Roman"/>
          <w:sz w:val="24"/>
          <w:szCs w:val="24"/>
          <w:lang w:val="bg-BG"/>
        </w:rPr>
      </w:pPr>
    </w:p>
    <w:p w:rsidR="00475558" w:rsidRPr="00475558" w:rsidRDefault="00475558" w:rsidP="00475558">
      <w:pPr>
        <w:spacing w:after="120"/>
        <w:ind w:left="709"/>
        <w:jc w:val="both"/>
        <w:rPr>
          <w:rFonts w:ascii="Times New Roman" w:eastAsia="Times New Roman" w:hAnsi="Times New Roman"/>
          <w:sz w:val="24"/>
          <w:szCs w:val="24"/>
          <w:lang w:val="bg-BG" w:eastAsia="bg-BG"/>
        </w:rPr>
      </w:pPr>
      <w:r w:rsidRPr="00475558">
        <w:rPr>
          <w:rFonts w:ascii="Times New Roman" w:eastAsia="Times New Roman" w:hAnsi="Times New Roman"/>
          <w:sz w:val="24"/>
          <w:szCs w:val="24"/>
          <w:lang w:val="bg-BG" w:eastAsia="bg-BG"/>
        </w:rPr>
        <w:t>1. документ за преминато обучение или документ, удостоверяващ наличие на опит по мярка 214 "Агроекологични плащания" от ПРСР 2007 - 2013 г.;</w:t>
      </w:r>
    </w:p>
    <w:p w:rsidR="00324E79" w:rsidRDefault="00475558" w:rsidP="00475558">
      <w:pPr>
        <w:spacing w:after="120"/>
        <w:ind w:left="709"/>
        <w:jc w:val="both"/>
        <w:rPr>
          <w:rFonts w:ascii="Times New Roman" w:eastAsia="Times New Roman" w:hAnsi="Times New Roman"/>
          <w:sz w:val="24"/>
          <w:szCs w:val="24"/>
          <w:lang w:val="bg-BG" w:eastAsia="bg-BG"/>
        </w:rPr>
      </w:pPr>
      <w:r w:rsidRPr="00475558">
        <w:rPr>
          <w:rFonts w:ascii="Times New Roman" w:eastAsia="Times New Roman" w:hAnsi="Times New Roman"/>
          <w:sz w:val="24"/>
          <w:szCs w:val="24"/>
          <w:lang w:val="bg-BG" w:eastAsia="bg-BG"/>
        </w:rPr>
        <w:t>2. диплома за средно професионално, висше образование, за образователна и научна степен "доктор" или научна степен "доктор на науките", с квалификация земеделие или ветеринарна медицина.</w:t>
      </w:r>
    </w:p>
    <w:p w:rsidR="004F1682" w:rsidRDefault="004F1682" w:rsidP="00475558">
      <w:pPr>
        <w:spacing w:after="120"/>
        <w:ind w:left="709"/>
        <w:jc w:val="both"/>
        <w:rPr>
          <w:rFonts w:ascii="Times New Roman" w:eastAsia="Times New Roman" w:hAnsi="Times New Roman"/>
          <w:b/>
          <w:bCs/>
          <w:sz w:val="24"/>
          <w:szCs w:val="24"/>
          <w:lang w:val="bg-BG"/>
        </w:rPr>
      </w:pPr>
    </w:p>
    <w:p w:rsidR="00324E79" w:rsidRPr="00324E79" w:rsidRDefault="00324E79" w:rsidP="00324E79">
      <w:pPr>
        <w:spacing w:after="120"/>
        <w:jc w:val="both"/>
        <w:rPr>
          <w:rFonts w:ascii="Times New Roman" w:eastAsia="Times New Roman" w:hAnsi="Times New Roman"/>
          <w:b/>
          <w:bCs/>
          <w:sz w:val="24"/>
          <w:szCs w:val="24"/>
          <w:lang w:val="bg-BG"/>
        </w:rPr>
      </w:pPr>
      <w:r w:rsidRPr="00324E79">
        <w:rPr>
          <w:rFonts w:ascii="Times New Roman" w:eastAsia="Times New Roman" w:hAnsi="Times New Roman"/>
          <w:b/>
          <w:bCs/>
          <w:sz w:val="24"/>
          <w:szCs w:val="24"/>
          <w:lang w:val="bg-BG"/>
        </w:rPr>
        <w:t>Условия за управление:</w:t>
      </w:r>
    </w:p>
    <w:p w:rsidR="00324E79" w:rsidRPr="00FF54A1" w:rsidRDefault="00324E79" w:rsidP="00324E79">
      <w:pPr>
        <w:spacing w:after="120"/>
        <w:jc w:val="both"/>
        <w:rPr>
          <w:rFonts w:ascii="Times New Roman" w:eastAsia="Times New Roman" w:hAnsi="Times New Roman"/>
          <w:b/>
          <w:i/>
          <w:sz w:val="24"/>
          <w:szCs w:val="24"/>
          <w:lang w:val="bg-BG"/>
        </w:rPr>
      </w:pPr>
      <w:r>
        <w:rPr>
          <w:rFonts w:ascii="Times New Roman" w:eastAsia="Times New Roman" w:hAnsi="Times New Roman"/>
          <w:sz w:val="24"/>
          <w:szCs w:val="24"/>
          <w:lang w:val="bg-BG"/>
        </w:rPr>
        <w:t>Бенефициентите</w:t>
      </w:r>
      <w:r w:rsidRPr="00324E79">
        <w:rPr>
          <w:rFonts w:ascii="Times New Roman" w:eastAsia="Times New Roman" w:hAnsi="Times New Roman"/>
          <w:sz w:val="24"/>
          <w:szCs w:val="24"/>
          <w:lang w:val="bg-BG"/>
        </w:rPr>
        <w:t xml:space="preserve"> могат да изберат да  прилагат една от следните дейности от </w:t>
      </w:r>
      <w:r w:rsidRPr="00FF54A1">
        <w:rPr>
          <w:rFonts w:ascii="Times New Roman" w:eastAsia="Times New Roman" w:hAnsi="Times New Roman"/>
          <w:b/>
          <w:i/>
          <w:sz w:val="24"/>
          <w:szCs w:val="24"/>
          <w:u w:val="single"/>
          <w:lang w:val="bg-BG"/>
        </w:rPr>
        <w:t xml:space="preserve">направление </w:t>
      </w:r>
      <w:r w:rsidRPr="00FF54A1">
        <w:rPr>
          <w:rFonts w:ascii="Times New Roman" w:eastAsia="Times New Roman" w:hAnsi="Times New Roman"/>
          <w:b/>
          <w:i/>
          <w:sz w:val="24"/>
          <w:szCs w:val="24"/>
          <w:lang w:val="bg-BG"/>
        </w:rPr>
        <w:t>”Поддържане на местообитания на зимуващи гъски и Ливаден блатар в обработваеми земи с орнитологично значение”:</w:t>
      </w:r>
    </w:p>
    <w:p w:rsidR="00324E79" w:rsidRPr="00324E79" w:rsidRDefault="00324E79" w:rsidP="008C45CE">
      <w:pPr>
        <w:numPr>
          <w:ilvl w:val="1"/>
          <w:numId w:val="12"/>
        </w:numPr>
        <w:spacing w:after="120"/>
        <w:ind w:left="0" w:firstLine="426"/>
        <w:jc w:val="both"/>
        <w:rPr>
          <w:rFonts w:ascii="Times New Roman" w:eastAsia="Times New Roman" w:hAnsi="Times New Roman"/>
          <w:sz w:val="24"/>
          <w:szCs w:val="24"/>
          <w:lang w:val="bg-BG"/>
        </w:rPr>
      </w:pPr>
      <w:r w:rsidRPr="00324E79">
        <w:rPr>
          <w:rFonts w:ascii="Times New Roman" w:eastAsia="Times New Roman" w:hAnsi="Times New Roman"/>
          <w:sz w:val="24"/>
          <w:szCs w:val="24"/>
          <w:lang w:val="bg-BG"/>
        </w:rPr>
        <w:t>Засяване и отглеждане на есенни зърнено-житни култури в местообитания на зимуващи видове гъски на минимум 50% от заявените по дейността площи;</w:t>
      </w:r>
    </w:p>
    <w:p w:rsidR="00FF54A1" w:rsidRDefault="00324E79" w:rsidP="008C45CE">
      <w:pPr>
        <w:numPr>
          <w:ilvl w:val="1"/>
          <w:numId w:val="12"/>
        </w:numPr>
        <w:spacing w:after="120"/>
        <w:ind w:left="0" w:firstLine="426"/>
        <w:jc w:val="both"/>
        <w:rPr>
          <w:rFonts w:ascii="Times New Roman" w:eastAsia="Times New Roman" w:hAnsi="Times New Roman"/>
          <w:sz w:val="24"/>
          <w:szCs w:val="24"/>
          <w:lang w:val="bg-BG"/>
        </w:rPr>
      </w:pPr>
      <w:r w:rsidRPr="00324E79">
        <w:rPr>
          <w:rFonts w:ascii="Times New Roman" w:eastAsia="Times New Roman" w:hAnsi="Times New Roman"/>
          <w:sz w:val="24"/>
          <w:szCs w:val="24"/>
          <w:lang w:val="bg-BG"/>
        </w:rPr>
        <w:t xml:space="preserve">Засяване и отглеждане на минимум 50% есенни зърнено-житни култури и минимум 30% царевица  от заявената по дейността площ  в местообитания на червеногушата гъска; </w:t>
      </w:r>
    </w:p>
    <w:p w:rsidR="00FF54A1" w:rsidRDefault="00324E79" w:rsidP="008C45CE">
      <w:pPr>
        <w:numPr>
          <w:ilvl w:val="1"/>
          <w:numId w:val="12"/>
        </w:numPr>
        <w:spacing w:after="120"/>
        <w:ind w:left="0" w:firstLine="426"/>
        <w:jc w:val="both"/>
        <w:rPr>
          <w:rFonts w:ascii="Times New Roman" w:eastAsia="Times New Roman" w:hAnsi="Times New Roman"/>
          <w:sz w:val="24"/>
          <w:szCs w:val="24"/>
          <w:lang w:val="bg-BG"/>
        </w:rPr>
      </w:pPr>
      <w:r w:rsidRPr="00FF54A1">
        <w:rPr>
          <w:rFonts w:ascii="Times New Roman" w:eastAsia="Times New Roman" w:hAnsi="Times New Roman"/>
          <w:sz w:val="24"/>
          <w:szCs w:val="24"/>
          <w:lang w:val="bg-BG"/>
        </w:rPr>
        <w:lastRenderedPageBreak/>
        <w:t xml:space="preserve">Земеделските стопанин поемат ангажимент да не прибират реколтата от зърнено-житни култури преди 31 юли в площи с местообитания на ливадния блатар (Circus pygargus). </w:t>
      </w:r>
    </w:p>
    <w:p w:rsidR="00F25E6F" w:rsidRDefault="00F06205" w:rsidP="00720BDC">
      <w:pPr>
        <w:spacing w:after="120"/>
        <w:jc w:val="both"/>
        <w:rPr>
          <w:rFonts w:ascii="Times New Roman" w:eastAsia="Times New Roman" w:hAnsi="Times New Roman"/>
          <w:b/>
          <w:i/>
          <w:sz w:val="24"/>
          <w:szCs w:val="24"/>
          <w:lang w:val="bg-BG"/>
        </w:rPr>
      </w:pPr>
      <w:r>
        <w:rPr>
          <w:rFonts w:ascii="Times New Roman" w:eastAsia="Times New Roman" w:hAnsi="Times New Roman"/>
          <w:sz w:val="24"/>
          <w:szCs w:val="24"/>
          <w:lang w:val="bg-BG"/>
        </w:rPr>
        <w:t xml:space="preserve">Или </w:t>
      </w:r>
      <w:r w:rsidR="00324E79" w:rsidRPr="00324E79">
        <w:rPr>
          <w:rFonts w:ascii="Times New Roman" w:eastAsia="Times New Roman" w:hAnsi="Times New Roman"/>
          <w:sz w:val="24"/>
          <w:szCs w:val="24"/>
          <w:lang w:val="bg-BG"/>
        </w:rPr>
        <w:t xml:space="preserve">могат да </w:t>
      </w:r>
      <w:r w:rsidR="00324E79">
        <w:rPr>
          <w:rFonts w:ascii="Times New Roman" w:eastAsia="Times New Roman" w:hAnsi="Times New Roman"/>
          <w:sz w:val="24"/>
          <w:szCs w:val="24"/>
          <w:lang w:val="bg-BG"/>
        </w:rPr>
        <w:t>прил</w:t>
      </w:r>
      <w:r w:rsidR="00FF54A1">
        <w:rPr>
          <w:rFonts w:ascii="Times New Roman" w:eastAsia="Times New Roman" w:hAnsi="Times New Roman"/>
          <w:sz w:val="24"/>
          <w:szCs w:val="24"/>
          <w:lang w:val="bg-BG"/>
        </w:rPr>
        <w:t>агат</w:t>
      </w:r>
      <w:r w:rsidR="00324E79">
        <w:rPr>
          <w:rFonts w:ascii="Times New Roman" w:eastAsia="Times New Roman" w:hAnsi="Times New Roman"/>
          <w:sz w:val="24"/>
          <w:szCs w:val="24"/>
          <w:lang w:val="bg-BG"/>
        </w:rPr>
        <w:t xml:space="preserve"> </w:t>
      </w:r>
      <w:r w:rsidR="00324E79" w:rsidRPr="00324E79">
        <w:rPr>
          <w:rFonts w:ascii="Times New Roman" w:eastAsia="Times New Roman" w:hAnsi="Times New Roman"/>
          <w:sz w:val="24"/>
          <w:szCs w:val="24"/>
          <w:lang w:val="bg-BG"/>
        </w:rPr>
        <w:t>дейност</w:t>
      </w:r>
      <w:r w:rsidR="00FF54A1">
        <w:rPr>
          <w:rFonts w:ascii="Times New Roman" w:eastAsia="Times New Roman" w:hAnsi="Times New Roman"/>
          <w:sz w:val="24"/>
          <w:szCs w:val="24"/>
          <w:lang w:val="bg-BG"/>
        </w:rPr>
        <w:t xml:space="preserve"> за</w:t>
      </w:r>
      <w:r w:rsidR="00324E79" w:rsidRPr="00324E79">
        <w:rPr>
          <w:rFonts w:ascii="Times New Roman" w:eastAsia="Times New Roman" w:hAnsi="Times New Roman"/>
          <w:sz w:val="24"/>
          <w:szCs w:val="24"/>
          <w:lang w:val="bg-BG"/>
        </w:rPr>
        <w:t xml:space="preserve"> </w:t>
      </w:r>
      <w:r w:rsidR="00324E79">
        <w:rPr>
          <w:rFonts w:ascii="Times New Roman" w:eastAsia="Times New Roman" w:hAnsi="Times New Roman"/>
          <w:sz w:val="24"/>
          <w:szCs w:val="24"/>
          <w:lang w:val="bg-BG"/>
        </w:rPr>
        <w:t>п</w:t>
      </w:r>
      <w:r w:rsidR="00324E79" w:rsidRPr="00324E79">
        <w:rPr>
          <w:rFonts w:ascii="Times New Roman" w:eastAsia="Times New Roman" w:hAnsi="Times New Roman"/>
          <w:sz w:val="24"/>
          <w:szCs w:val="24"/>
          <w:lang w:val="bg-BG"/>
        </w:rPr>
        <w:t>ревръщане на обработваеми земи, които са местообитания на Царски орел (Aquila heliaca) или Египетски Лешояд (</w:t>
      </w:r>
      <w:proofErr w:type="spellStart"/>
      <w:r w:rsidR="00324E79" w:rsidRPr="00324E79">
        <w:rPr>
          <w:rFonts w:ascii="Times New Roman" w:eastAsia="Times New Roman" w:hAnsi="Times New Roman"/>
          <w:sz w:val="24"/>
          <w:szCs w:val="24"/>
          <w:lang w:val="bg-BG"/>
        </w:rPr>
        <w:t>Neophron</w:t>
      </w:r>
      <w:proofErr w:type="spellEnd"/>
      <w:r w:rsidR="00324E79" w:rsidRPr="00324E79">
        <w:rPr>
          <w:rFonts w:ascii="Times New Roman" w:eastAsia="Times New Roman" w:hAnsi="Times New Roman"/>
          <w:sz w:val="24"/>
          <w:szCs w:val="24"/>
          <w:lang w:val="bg-BG"/>
        </w:rPr>
        <w:t xml:space="preserve"> </w:t>
      </w:r>
      <w:proofErr w:type="spellStart"/>
      <w:r w:rsidR="00324E79" w:rsidRPr="00324E79">
        <w:rPr>
          <w:rFonts w:ascii="Times New Roman" w:eastAsia="Times New Roman" w:hAnsi="Times New Roman"/>
          <w:sz w:val="24"/>
          <w:szCs w:val="24"/>
          <w:lang w:val="bg-BG"/>
        </w:rPr>
        <w:t>pernopterus</w:t>
      </w:r>
      <w:proofErr w:type="spellEnd"/>
      <w:r w:rsidR="00324E79" w:rsidRPr="00324E79">
        <w:rPr>
          <w:rFonts w:ascii="Times New Roman" w:eastAsia="Times New Roman" w:hAnsi="Times New Roman"/>
          <w:sz w:val="24"/>
          <w:szCs w:val="24"/>
          <w:lang w:val="bg-BG"/>
        </w:rPr>
        <w:t>) в постоянно затревени площи</w:t>
      </w:r>
      <w:r w:rsidR="00324E79">
        <w:rPr>
          <w:rFonts w:ascii="Times New Roman" w:eastAsia="Times New Roman" w:hAnsi="Times New Roman"/>
          <w:sz w:val="24"/>
          <w:szCs w:val="24"/>
          <w:lang w:val="bg-BG"/>
        </w:rPr>
        <w:t xml:space="preserve">, като част от </w:t>
      </w:r>
      <w:r w:rsidR="00324E79" w:rsidRPr="00FF54A1">
        <w:rPr>
          <w:rFonts w:ascii="Times New Roman" w:eastAsia="Times New Roman" w:hAnsi="Times New Roman"/>
          <w:b/>
          <w:i/>
          <w:sz w:val="24"/>
          <w:szCs w:val="24"/>
          <w:u w:val="single"/>
          <w:lang w:val="bg-BG"/>
        </w:rPr>
        <w:t>направление</w:t>
      </w:r>
      <w:r w:rsidR="00324E79" w:rsidRPr="00FF54A1">
        <w:rPr>
          <w:rFonts w:ascii="Times New Roman" w:eastAsia="Times New Roman" w:hAnsi="Times New Roman"/>
          <w:b/>
          <w:i/>
          <w:sz w:val="24"/>
          <w:szCs w:val="24"/>
          <w:lang w:val="bg-BG"/>
        </w:rPr>
        <w:t xml:space="preserve"> „Поддържане на местообитания на Царски орел  и Египетски лешояд в обработваеми земи  с орнитологично значение” </w:t>
      </w:r>
    </w:p>
    <w:p w:rsidR="00687955" w:rsidRDefault="00687955" w:rsidP="00720BDC">
      <w:pPr>
        <w:spacing w:after="120"/>
        <w:jc w:val="both"/>
        <w:rPr>
          <w:rFonts w:ascii="Times New Roman" w:eastAsia="Times New Roman" w:hAnsi="Times New Roman"/>
          <w:b/>
          <w:i/>
          <w:sz w:val="24"/>
          <w:szCs w:val="24"/>
          <w:lang w:val="bg-BG"/>
        </w:rPr>
      </w:pPr>
    </w:p>
    <w:p w:rsidR="00720BDC" w:rsidRDefault="00FF54A1" w:rsidP="00720BDC">
      <w:pPr>
        <w:spacing w:after="120"/>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ВАЖНО!!!</w:t>
      </w:r>
    </w:p>
    <w:p w:rsidR="00FF54A1" w:rsidRPr="004F1682" w:rsidRDefault="00FF54A1" w:rsidP="00FF54A1">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b/>
          <w:color w:val="FF0000"/>
          <w:sz w:val="24"/>
          <w:szCs w:val="24"/>
          <w:lang w:val="bg-BG"/>
        </w:rPr>
      </w:pPr>
      <w:r w:rsidRPr="004F1682">
        <w:rPr>
          <w:rFonts w:ascii="Times New Roman" w:eastAsia="Times New Roman" w:hAnsi="Times New Roman"/>
          <w:b/>
          <w:i/>
          <w:color w:val="FF0000"/>
          <w:sz w:val="24"/>
          <w:szCs w:val="24"/>
          <w:lang w:val="bg-BG"/>
        </w:rPr>
        <w:t>Допустимите за подпомагане земеделски парцели по направлението, трябва да попадат с цялата си площ в специализираните слоеве или списък на общини посочени в приложения 1, 2, 3 и 4 от Наредба № 7 от 24.02.2015 г. за прилагане на мярка 10 „Агроекология и климат“ от Програмата за развитие на селските райони 2014-2020 г.</w:t>
      </w:r>
    </w:p>
    <w:p w:rsidR="00FF54A1" w:rsidRDefault="00FF54A1" w:rsidP="00720BDC">
      <w:pPr>
        <w:spacing w:after="120"/>
        <w:jc w:val="both"/>
        <w:rPr>
          <w:rFonts w:ascii="Times New Roman" w:eastAsia="Times New Roman" w:hAnsi="Times New Roman"/>
          <w:b/>
          <w:sz w:val="24"/>
          <w:szCs w:val="24"/>
          <w:lang w:val="bg-BG"/>
        </w:rPr>
      </w:pPr>
    </w:p>
    <w:p w:rsidR="00720BDC" w:rsidRPr="00720BDC" w:rsidRDefault="00720BDC" w:rsidP="00720BDC">
      <w:pPr>
        <w:spacing w:after="120"/>
        <w:jc w:val="both"/>
        <w:rPr>
          <w:rFonts w:ascii="Times New Roman" w:eastAsia="Times New Roman" w:hAnsi="Times New Roman"/>
          <w:b/>
          <w:sz w:val="24"/>
          <w:szCs w:val="24"/>
          <w:lang w:val="bg-BG"/>
        </w:rPr>
      </w:pPr>
      <w:r w:rsidRPr="00720BDC">
        <w:rPr>
          <w:rFonts w:ascii="Times New Roman" w:eastAsia="Times New Roman" w:hAnsi="Times New Roman"/>
          <w:b/>
          <w:sz w:val="24"/>
          <w:szCs w:val="24"/>
          <w:lang w:val="bg-BG"/>
        </w:rPr>
        <w:t>Размер на годишното плащане:</w:t>
      </w:r>
    </w:p>
    <w:p w:rsidR="00720BDC" w:rsidRPr="00720BDC" w:rsidRDefault="00720BDC" w:rsidP="00720BDC">
      <w:pPr>
        <w:spacing w:after="120"/>
        <w:jc w:val="both"/>
        <w:rPr>
          <w:rFonts w:ascii="Times New Roman" w:eastAsia="Times New Roman" w:hAnsi="Times New Roman"/>
          <w:sz w:val="24"/>
          <w:szCs w:val="24"/>
          <w:lang w:val="bg-BG"/>
        </w:rPr>
      </w:pPr>
      <w:r w:rsidRPr="00720BDC">
        <w:rPr>
          <w:rFonts w:ascii="Times New Roman" w:eastAsia="Times New Roman" w:hAnsi="Times New Roman"/>
          <w:sz w:val="24"/>
          <w:szCs w:val="24"/>
          <w:lang w:val="bg-BG"/>
        </w:rPr>
        <w:t>Подпомагането</w:t>
      </w:r>
      <w:r w:rsidRPr="00720BDC">
        <w:rPr>
          <w:rFonts w:ascii="Times New Roman" w:eastAsia="Times New Roman" w:hAnsi="Times New Roman"/>
          <w:sz w:val="24"/>
          <w:szCs w:val="24"/>
          <w:lang w:val="fr-BE"/>
        </w:rPr>
        <w:t xml:space="preserve"> </w:t>
      </w:r>
      <w:r w:rsidRPr="00720BDC">
        <w:rPr>
          <w:rFonts w:ascii="Times New Roman" w:eastAsia="Times New Roman" w:hAnsi="Times New Roman"/>
          <w:sz w:val="24"/>
          <w:szCs w:val="24"/>
          <w:lang w:val="bg-BG"/>
        </w:rPr>
        <w:t>се</w:t>
      </w:r>
      <w:r w:rsidRPr="00720BDC">
        <w:rPr>
          <w:rFonts w:ascii="Times New Roman" w:eastAsia="Times New Roman" w:hAnsi="Times New Roman"/>
          <w:sz w:val="24"/>
          <w:szCs w:val="24"/>
          <w:lang w:val="fr-BE"/>
        </w:rPr>
        <w:t xml:space="preserve"> </w:t>
      </w:r>
      <w:r w:rsidRPr="00720BDC">
        <w:rPr>
          <w:rFonts w:ascii="Times New Roman" w:eastAsia="Times New Roman" w:hAnsi="Times New Roman"/>
          <w:sz w:val="24"/>
          <w:szCs w:val="24"/>
          <w:lang w:val="bg-BG"/>
        </w:rPr>
        <w:t>предоставя</w:t>
      </w:r>
      <w:r w:rsidRPr="00720BDC">
        <w:rPr>
          <w:rFonts w:ascii="Times New Roman" w:eastAsia="Times New Roman" w:hAnsi="Times New Roman"/>
          <w:sz w:val="24"/>
          <w:szCs w:val="24"/>
          <w:lang w:val="fr-BE"/>
        </w:rPr>
        <w:t xml:space="preserve"> </w:t>
      </w:r>
      <w:r w:rsidRPr="00720BDC">
        <w:rPr>
          <w:rFonts w:ascii="Times New Roman" w:eastAsia="Times New Roman" w:hAnsi="Times New Roman"/>
          <w:sz w:val="24"/>
          <w:szCs w:val="24"/>
          <w:lang w:val="bg-BG"/>
        </w:rPr>
        <w:t>под</w:t>
      </w:r>
      <w:r w:rsidRPr="00720BDC">
        <w:rPr>
          <w:rFonts w:ascii="Times New Roman" w:eastAsia="Times New Roman" w:hAnsi="Times New Roman"/>
          <w:sz w:val="24"/>
          <w:szCs w:val="24"/>
          <w:lang w:val="fr-BE"/>
        </w:rPr>
        <w:t xml:space="preserve"> </w:t>
      </w:r>
      <w:r w:rsidRPr="00720BDC">
        <w:rPr>
          <w:rFonts w:ascii="Times New Roman" w:eastAsia="Times New Roman" w:hAnsi="Times New Roman"/>
          <w:sz w:val="24"/>
          <w:szCs w:val="24"/>
          <w:lang w:val="bg-BG"/>
        </w:rPr>
        <w:t>формата</w:t>
      </w:r>
      <w:r w:rsidRPr="00720BDC">
        <w:rPr>
          <w:rFonts w:ascii="Times New Roman" w:eastAsia="Times New Roman" w:hAnsi="Times New Roman"/>
          <w:sz w:val="24"/>
          <w:szCs w:val="24"/>
          <w:lang w:val="fr-BE"/>
        </w:rPr>
        <w:t xml:space="preserve"> </w:t>
      </w:r>
      <w:r w:rsidRPr="00720BDC">
        <w:rPr>
          <w:rFonts w:ascii="Times New Roman" w:eastAsia="Times New Roman" w:hAnsi="Times New Roman"/>
          <w:sz w:val="24"/>
          <w:szCs w:val="24"/>
          <w:lang w:val="bg-BG"/>
        </w:rPr>
        <w:t>на</w:t>
      </w:r>
      <w:r w:rsidRPr="00720BDC">
        <w:rPr>
          <w:rFonts w:ascii="Times New Roman" w:eastAsia="Times New Roman" w:hAnsi="Times New Roman"/>
          <w:sz w:val="24"/>
          <w:szCs w:val="24"/>
          <w:lang w:val="fr-BE"/>
        </w:rPr>
        <w:t xml:space="preserve"> </w:t>
      </w:r>
      <w:r w:rsidRPr="00720BDC">
        <w:rPr>
          <w:rFonts w:ascii="Times New Roman" w:eastAsia="Times New Roman" w:hAnsi="Times New Roman"/>
          <w:sz w:val="24"/>
          <w:szCs w:val="24"/>
          <w:lang w:val="bg-BG"/>
        </w:rPr>
        <w:t>годишни</w:t>
      </w:r>
      <w:r w:rsidRPr="00720BDC">
        <w:rPr>
          <w:rFonts w:ascii="Times New Roman" w:eastAsia="Times New Roman" w:hAnsi="Times New Roman"/>
          <w:sz w:val="24"/>
          <w:szCs w:val="24"/>
          <w:lang w:val="fr-BE"/>
        </w:rPr>
        <w:t xml:space="preserve"> </w:t>
      </w:r>
      <w:r w:rsidRPr="00720BDC">
        <w:rPr>
          <w:rFonts w:ascii="Times New Roman" w:eastAsia="Times New Roman" w:hAnsi="Times New Roman"/>
          <w:sz w:val="24"/>
          <w:szCs w:val="24"/>
          <w:lang w:val="bg-BG"/>
        </w:rPr>
        <w:t>плащания</w:t>
      </w:r>
      <w:r w:rsidRPr="00720BDC">
        <w:rPr>
          <w:rFonts w:ascii="Times New Roman" w:eastAsia="Times New Roman" w:hAnsi="Times New Roman"/>
          <w:sz w:val="24"/>
          <w:szCs w:val="24"/>
          <w:lang w:val="fr-BE"/>
        </w:rPr>
        <w:t xml:space="preserve"> </w:t>
      </w:r>
      <w:r w:rsidRPr="00720BDC">
        <w:rPr>
          <w:rFonts w:ascii="Times New Roman" w:eastAsia="Times New Roman" w:hAnsi="Times New Roman"/>
          <w:sz w:val="24"/>
          <w:szCs w:val="24"/>
          <w:lang w:val="bg-BG"/>
        </w:rPr>
        <w:t>на</w:t>
      </w:r>
      <w:r w:rsidRPr="00720BDC">
        <w:rPr>
          <w:rFonts w:ascii="Times New Roman" w:eastAsia="Times New Roman" w:hAnsi="Times New Roman"/>
          <w:sz w:val="24"/>
          <w:szCs w:val="24"/>
          <w:lang w:val="fr-BE"/>
        </w:rPr>
        <w:t xml:space="preserve"> </w:t>
      </w:r>
      <w:r w:rsidRPr="00720BDC">
        <w:rPr>
          <w:rFonts w:ascii="Times New Roman" w:eastAsia="Times New Roman" w:hAnsi="Times New Roman"/>
          <w:sz w:val="24"/>
          <w:szCs w:val="24"/>
          <w:lang w:val="bg-BG"/>
        </w:rPr>
        <w:t>хектар</w:t>
      </w:r>
      <w:r w:rsidRPr="00720BDC">
        <w:rPr>
          <w:rFonts w:ascii="Times New Roman" w:eastAsia="Times New Roman" w:hAnsi="Times New Roman"/>
          <w:sz w:val="24"/>
          <w:szCs w:val="24"/>
          <w:lang w:val="fr-BE"/>
        </w:rPr>
        <w:t xml:space="preserve"> </w:t>
      </w:r>
      <w:r w:rsidR="00E36A4B">
        <w:rPr>
          <w:rFonts w:ascii="Times New Roman" w:eastAsia="Times New Roman" w:hAnsi="Times New Roman"/>
          <w:sz w:val="24"/>
          <w:szCs w:val="24"/>
          <w:lang w:val="bg-BG"/>
        </w:rPr>
        <w:t xml:space="preserve">земеделска </w:t>
      </w:r>
      <w:r w:rsidRPr="00720BDC">
        <w:rPr>
          <w:rFonts w:ascii="Times New Roman" w:eastAsia="Times New Roman" w:hAnsi="Times New Roman"/>
          <w:sz w:val="24"/>
          <w:szCs w:val="24"/>
          <w:lang w:val="bg-BG"/>
        </w:rPr>
        <w:t>площ</w:t>
      </w:r>
      <w:r w:rsidRPr="00720BDC">
        <w:rPr>
          <w:rFonts w:ascii="Times New Roman" w:eastAsia="Times New Roman" w:hAnsi="Times New Roman"/>
          <w:sz w:val="24"/>
          <w:szCs w:val="24"/>
          <w:lang w:val="fr-BE"/>
        </w:rPr>
        <w:t xml:space="preserve"> – </w:t>
      </w:r>
      <w:r w:rsidRPr="00720BDC">
        <w:rPr>
          <w:rFonts w:ascii="Times New Roman" w:eastAsia="Times New Roman" w:hAnsi="Times New Roman"/>
          <w:sz w:val="24"/>
          <w:szCs w:val="24"/>
          <w:lang w:val="bg-BG"/>
        </w:rPr>
        <w:t>евро</w:t>
      </w:r>
      <w:r w:rsidRPr="00720BDC">
        <w:rPr>
          <w:rFonts w:ascii="Times New Roman" w:eastAsia="Times New Roman" w:hAnsi="Times New Roman"/>
          <w:sz w:val="24"/>
          <w:szCs w:val="24"/>
          <w:lang w:val="fr-BE"/>
        </w:rPr>
        <w:t>/</w:t>
      </w:r>
      <w:r w:rsidRPr="00720BDC">
        <w:rPr>
          <w:rFonts w:ascii="Times New Roman" w:eastAsia="Times New Roman" w:hAnsi="Times New Roman"/>
          <w:sz w:val="24"/>
          <w:szCs w:val="24"/>
          <w:lang w:val="bg-BG"/>
        </w:rPr>
        <w:t>ха:</w:t>
      </w:r>
    </w:p>
    <w:p w:rsidR="00720BDC" w:rsidRPr="00720BDC" w:rsidRDefault="00720BDC" w:rsidP="008C45CE">
      <w:pPr>
        <w:numPr>
          <w:ilvl w:val="0"/>
          <w:numId w:val="13"/>
        </w:numPr>
        <w:spacing w:before="120" w:after="120"/>
        <w:jc w:val="both"/>
        <w:rPr>
          <w:rFonts w:ascii="Times New Roman" w:hAnsi="Times New Roman"/>
          <w:sz w:val="24"/>
          <w:szCs w:val="24"/>
          <w:lang w:val="fr-BE"/>
        </w:rPr>
      </w:pPr>
      <w:r w:rsidRPr="00720BDC">
        <w:rPr>
          <w:rFonts w:ascii="Times New Roman" w:hAnsi="Times New Roman"/>
          <w:sz w:val="24"/>
          <w:szCs w:val="24"/>
          <w:lang w:val="bg-BG"/>
        </w:rPr>
        <w:t>За</w:t>
      </w:r>
      <w:r w:rsidRPr="00720BDC">
        <w:rPr>
          <w:rFonts w:ascii="Times New Roman" w:hAnsi="Times New Roman"/>
          <w:sz w:val="24"/>
          <w:szCs w:val="24"/>
          <w:lang w:val="fr-BE"/>
        </w:rPr>
        <w:t xml:space="preserve"> </w:t>
      </w:r>
      <w:r w:rsidRPr="00720BDC">
        <w:rPr>
          <w:rFonts w:ascii="Times New Roman" w:hAnsi="Times New Roman"/>
          <w:sz w:val="24"/>
          <w:szCs w:val="24"/>
          <w:lang w:val="bg-BG"/>
        </w:rPr>
        <w:t>засяване</w:t>
      </w:r>
      <w:r w:rsidRPr="00720BDC">
        <w:rPr>
          <w:rFonts w:ascii="Times New Roman" w:hAnsi="Times New Roman"/>
          <w:sz w:val="24"/>
          <w:szCs w:val="24"/>
          <w:lang w:val="fr-BE"/>
        </w:rPr>
        <w:t xml:space="preserve"> </w:t>
      </w:r>
      <w:r w:rsidRPr="00720BDC">
        <w:rPr>
          <w:rFonts w:ascii="Times New Roman" w:hAnsi="Times New Roman"/>
          <w:sz w:val="24"/>
          <w:szCs w:val="24"/>
          <w:lang w:val="bg-BG"/>
        </w:rPr>
        <w:t>и</w:t>
      </w:r>
      <w:r w:rsidRPr="00720BDC">
        <w:rPr>
          <w:rFonts w:ascii="Times New Roman" w:hAnsi="Times New Roman"/>
          <w:sz w:val="24"/>
          <w:szCs w:val="24"/>
          <w:lang w:val="fr-BE"/>
        </w:rPr>
        <w:t xml:space="preserve"> </w:t>
      </w:r>
      <w:r w:rsidRPr="00720BDC">
        <w:rPr>
          <w:rFonts w:ascii="Times New Roman" w:hAnsi="Times New Roman"/>
          <w:sz w:val="24"/>
          <w:szCs w:val="24"/>
          <w:lang w:val="bg-BG"/>
        </w:rPr>
        <w:t>отглеждане</w:t>
      </w:r>
      <w:r w:rsidRPr="00720BDC">
        <w:rPr>
          <w:rFonts w:ascii="Times New Roman" w:hAnsi="Times New Roman"/>
          <w:sz w:val="24"/>
          <w:szCs w:val="24"/>
          <w:lang w:val="fr-BE"/>
        </w:rPr>
        <w:t xml:space="preserve"> </w:t>
      </w:r>
      <w:r w:rsidRPr="00720BDC">
        <w:rPr>
          <w:rFonts w:ascii="Times New Roman" w:hAnsi="Times New Roman"/>
          <w:sz w:val="24"/>
          <w:szCs w:val="24"/>
          <w:lang w:val="bg-BG"/>
        </w:rPr>
        <w:t>на</w:t>
      </w:r>
      <w:r w:rsidRPr="00720BDC">
        <w:rPr>
          <w:rFonts w:ascii="Times New Roman" w:hAnsi="Times New Roman"/>
          <w:sz w:val="24"/>
          <w:szCs w:val="24"/>
          <w:lang w:val="fr-BE"/>
        </w:rPr>
        <w:t xml:space="preserve"> </w:t>
      </w:r>
      <w:r w:rsidRPr="00720BDC">
        <w:rPr>
          <w:rFonts w:ascii="Times New Roman" w:hAnsi="Times New Roman"/>
          <w:sz w:val="24"/>
          <w:szCs w:val="24"/>
          <w:lang w:val="bg-BG"/>
        </w:rPr>
        <w:t>есенни</w:t>
      </w:r>
      <w:r w:rsidRPr="00720BDC">
        <w:rPr>
          <w:rFonts w:ascii="Times New Roman" w:hAnsi="Times New Roman"/>
          <w:sz w:val="24"/>
          <w:szCs w:val="24"/>
          <w:lang w:val="fr-BE"/>
        </w:rPr>
        <w:t xml:space="preserve"> </w:t>
      </w:r>
      <w:r w:rsidRPr="00720BDC">
        <w:rPr>
          <w:rFonts w:ascii="Times New Roman" w:hAnsi="Times New Roman"/>
          <w:sz w:val="24"/>
          <w:szCs w:val="24"/>
          <w:lang w:val="bg-BG"/>
        </w:rPr>
        <w:t>зърнено</w:t>
      </w:r>
      <w:r w:rsidRPr="00720BDC">
        <w:rPr>
          <w:rFonts w:ascii="Times New Roman" w:hAnsi="Times New Roman"/>
          <w:sz w:val="24"/>
          <w:szCs w:val="24"/>
          <w:lang w:val="fr-BE"/>
        </w:rPr>
        <w:t>-</w:t>
      </w:r>
      <w:r w:rsidRPr="00720BDC">
        <w:rPr>
          <w:rFonts w:ascii="Times New Roman" w:hAnsi="Times New Roman"/>
          <w:sz w:val="24"/>
          <w:szCs w:val="24"/>
          <w:lang w:val="bg-BG"/>
        </w:rPr>
        <w:t>житни</w:t>
      </w:r>
      <w:r w:rsidRPr="00720BDC">
        <w:rPr>
          <w:rFonts w:ascii="Times New Roman" w:hAnsi="Times New Roman"/>
          <w:sz w:val="24"/>
          <w:szCs w:val="24"/>
          <w:lang w:val="fr-BE"/>
        </w:rPr>
        <w:t xml:space="preserve"> </w:t>
      </w:r>
      <w:r w:rsidRPr="00720BDC">
        <w:rPr>
          <w:rFonts w:ascii="Times New Roman" w:hAnsi="Times New Roman"/>
          <w:sz w:val="24"/>
          <w:szCs w:val="24"/>
          <w:lang w:val="bg-BG"/>
        </w:rPr>
        <w:t>култури</w:t>
      </w:r>
      <w:r w:rsidRPr="00720BDC">
        <w:rPr>
          <w:rFonts w:ascii="Times New Roman" w:hAnsi="Times New Roman"/>
          <w:sz w:val="24"/>
          <w:szCs w:val="24"/>
          <w:lang w:val="fr-BE"/>
        </w:rPr>
        <w:t xml:space="preserve"> </w:t>
      </w:r>
      <w:r w:rsidRPr="00720BDC">
        <w:rPr>
          <w:rFonts w:ascii="Times New Roman" w:hAnsi="Times New Roman"/>
          <w:sz w:val="24"/>
          <w:szCs w:val="24"/>
          <w:lang w:val="bg-BG"/>
        </w:rPr>
        <w:t>в</w:t>
      </w:r>
      <w:r w:rsidRPr="00720BDC">
        <w:rPr>
          <w:rFonts w:ascii="Times New Roman" w:hAnsi="Times New Roman"/>
          <w:sz w:val="24"/>
          <w:szCs w:val="24"/>
          <w:lang w:val="fr-BE"/>
        </w:rPr>
        <w:t xml:space="preserve"> </w:t>
      </w:r>
      <w:r w:rsidRPr="00720BDC">
        <w:rPr>
          <w:rFonts w:ascii="Times New Roman" w:hAnsi="Times New Roman"/>
          <w:sz w:val="24"/>
          <w:szCs w:val="24"/>
          <w:lang w:val="bg-BG"/>
        </w:rPr>
        <w:t>местообитания</w:t>
      </w:r>
      <w:r w:rsidRPr="00720BDC">
        <w:rPr>
          <w:rFonts w:ascii="Times New Roman" w:hAnsi="Times New Roman"/>
          <w:sz w:val="24"/>
          <w:szCs w:val="24"/>
          <w:lang w:val="fr-BE"/>
        </w:rPr>
        <w:t xml:space="preserve"> </w:t>
      </w:r>
      <w:r w:rsidRPr="00720BDC">
        <w:rPr>
          <w:rFonts w:ascii="Times New Roman" w:hAnsi="Times New Roman"/>
          <w:sz w:val="24"/>
          <w:szCs w:val="24"/>
          <w:lang w:val="bg-BG"/>
        </w:rPr>
        <w:t>на</w:t>
      </w:r>
      <w:r w:rsidRPr="00720BDC">
        <w:rPr>
          <w:rFonts w:ascii="Times New Roman" w:hAnsi="Times New Roman"/>
          <w:sz w:val="24"/>
          <w:szCs w:val="24"/>
          <w:lang w:val="fr-BE"/>
        </w:rPr>
        <w:t xml:space="preserve"> </w:t>
      </w:r>
      <w:r w:rsidRPr="00720BDC">
        <w:rPr>
          <w:rFonts w:ascii="Times New Roman" w:hAnsi="Times New Roman"/>
          <w:sz w:val="24"/>
          <w:szCs w:val="24"/>
          <w:lang w:val="bg-BG"/>
        </w:rPr>
        <w:t>зимуващи</w:t>
      </w:r>
      <w:r w:rsidRPr="00720BDC">
        <w:rPr>
          <w:rFonts w:ascii="Times New Roman" w:hAnsi="Times New Roman"/>
          <w:sz w:val="24"/>
          <w:szCs w:val="24"/>
          <w:lang w:val="fr-BE"/>
        </w:rPr>
        <w:t xml:space="preserve"> </w:t>
      </w:r>
      <w:r w:rsidRPr="00720BDC">
        <w:rPr>
          <w:rFonts w:ascii="Times New Roman" w:hAnsi="Times New Roman"/>
          <w:sz w:val="24"/>
          <w:szCs w:val="24"/>
          <w:lang w:val="bg-BG"/>
        </w:rPr>
        <w:t>видове</w:t>
      </w:r>
      <w:r w:rsidRPr="00720BDC">
        <w:rPr>
          <w:rFonts w:ascii="Times New Roman" w:hAnsi="Times New Roman"/>
          <w:sz w:val="24"/>
          <w:szCs w:val="24"/>
          <w:lang w:val="fr-BE"/>
        </w:rPr>
        <w:t xml:space="preserve"> </w:t>
      </w:r>
      <w:r w:rsidRPr="00720BDC">
        <w:rPr>
          <w:rFonts w:ascii="Times New Roman" w:hAnsi="Times New Roman"/>
          <w:sz w:val="24"/>
          <w:szCs w:val="24"/>
          <w:lang w:val="bg-BG"/>
        </w:rPr>
        <w:t>гъски</w:t>
      </w:r>
      <w:r w:rsidRPr="00720BDC">
        <w:rPr>
          <w:rFonts w:ascii="Times New Roman" w:hAnsi="Times New Roman"/>
          <w:sz w:val="24"/>
          <w:szCs w:val="24"/>
          <w:lang w:val="fr-BE"/>
        </w:rPr>
        <w:t xml:space="preserve"> </w:t>
      </w:r>
      <w:r w:rsidRPr="00720BDC">
        <w:rPr>
          <w:rFonts w:ascii="Times New Roman" w:hAnsi="Times New Roman"/>
          <w:sz w:val="24"/>
          <w:szCs w:val="24"/>
          <w:lang w:val="bg-BG"/>
        </w:rPr>
        <w:t>на</w:t>
      </w:r>
      <w:r w:rsidRPr="00720BDC">
        <w:rPr>
          <w:rFonts w:ascii="Times New Roman" w:hAnsi="Times New Roman"/>
          <w:sz w:val="24"/>
          <w:szCs w:val="24"/>
          <w:lang w:val="fr-BE"/>
        </w:rPr>
        <w:t xml:space="preserve"> </w:t>
      </w:r>
      <w:r w:rsidRPr="00720BDC">
        <w:rPr>
          <w:rFonts w:ascii="Times New Roman" w:hAnsi="Times New Roman"/>
          <w:sz w:val="24"/>
          <w:szCs w:val="24"/>
          <w:lang w:val="bg-BG"/>
        </w:rPr>
        <w:t>минимум</w:t>
      </w:r>
      <w:r w:rsidRPr="00720BDC">
        <w:rPr>
          <w:rFonts w:ascii="Times New Roman" w:hAnsi="Times New Roman"/>
          <w:sz w:val="24"/>
          <w:szCs w:val="24"/>
          <w:lang w:val="fr-BE"/>
        </w:rPr>
        <w:t xml:space="preserve"> 50 % </w:t>
      </w:r>
      <w:r w:rsidRPr="00720BDC">
        <w:rPr>
          <w:rFonts w:ascii="Times New Roman" w:hAnsi="Times New Roman"/>
          <w:sz w:val="24"/>
          <w:szCs w:val="24"/>
          <w:lang w:val="bg-BG"/>
        </w:rPr>
        <w:t>от</w:t>
      </w:r>
      <w:r w:rsidRPr="00720BDC">
        <w:rPr>
          <w:rFonts w:ascii="Times New Roman" w:hAnsi="Times New Roman"/>
          <w:sz w:val="24"/>
          <w:szCs w:val="24"/>
          <w:lang w:val="fr-BE"/>
        </w:rPr>
        <w:t xml:space="preserve"> </w:t>
      </w:r>
      <w:r w:rsidRPr="00720BDC">
        <w:rPr>
          <w:rFonts w:ascii="Times New Roman" w:hAnsi="Times New Roman"/>
          <w:sz w:val="24"/>
          <w:szCs w:val="24"/>
          <w:lang w:val="bg-BG"/>
        </w:rPr>
        <w:t>заявените</w:t>
      </w:r>
      <w:r w:rsidRPr="00720BDC">
        <w:rPr>
          <w:rFonts w:ascii="Times New Roman" w:hAnsi="Times New Roman"/>
          <w:sz w:val="24"/>
          <w:szCs w:val="24"/>
          <w:lang w:val="fr-BE"/>
        </w:rPr>
        <w:t xml:space="preserve"> </w:t>
      </w:r>
      <w:r w:rsidRPr="00720BDC">
        <w:rPr>
          <w:rFonts w:ascii="Times New Roman" w:hAnsi="Times New Roman"/>
          <w:sz w:val="24"/>
          <w:szCs w:val="24"/>
          <w:lang w:val="bg-BG"/>
        </w:rPr>
        <w:t>по</w:t>
      </w:r>
      <w:r w:rsidRPr="00720BDC">
        <w:rPr>
          <w:rFonts w:ascii="Times New Roman" w:hAnsi="Times New Roman"/>
          <w:sz w:val="24"/>
          <w:szCs w:val="24"/>
          <w:lang w:val="fr-BE"/>
        </w:rPr>
        <w:t xml:space="preserve"> </w:t>
      </w:r>
      <w:r w:rsidRPr="00720BDC">
        <w:rPr>
          <w:rFonts w:ascii="Times New Roman" w:hAnsi="Times New Roman"/>
          <w:sz w:val="24"/>
          <w:szCs w:val="24"/>
          <w:lang w:val="bg-BG"/>
        </w:rPr>
        <w:t>дейността</w:t>
      </w:r>
      <w:r w:rsidRPr="00720BDC">
        <w:rPr>
          <w:rFonts w:ascii="Times New Roman" w:hAnsi="Times New Roman"/>
          <w:sz w:val="24"/>
          <w:szCs w:val="24"/>
          <w:lang w:val="fr-BE"/>
        </w:rPr>
        <w:t xml:space="preserve"> </w:t>
      </w:r>
      <w:r w:rsidRPr="00720BDC">
        <w:rPr>
          <w:rFonts w:ascii="Times New Roman" w:hAnsi="Times New Roman"/>
          <w:sz w:val="24"/>
          <w:szCs w:val="24"/>
          <w:lang w:val="bg-BG"/>
        </w:rPr>
        <w:t>площи</w:t>
      </w:r>
      <w:r w:rsidRPr="00720BDC">
        <w:rPr>
          <w:rFonts w:ascii="Times New Roman" w:hAnsi="Times New Roman"/>
          <w:sz w:val="24"/>
          <w:szCs w:val="24"/>
          <w:lang w:val="fr-BE"/>
        </w:rPr>
        <w:t xml:space="preserve"> – </w:t>
      </w:r>
      <w:r w:rsidRPr="00720BDC">
        <w:rPr>
          <w:rFonts w:ascii="Times New Roman" w:hAnsi="Times New Roman"/>
          <w:sz w:val="24"/>
          <w:szCs w:val="24"/>
          <w:lang w:val="bg-BG"/>
        </w:rPr>
        <w:t>81,59 евро</w:t>
      </w:r>
      <w:r w:rsidRPr="00720BDC">
        <w:rPr>
          <w:rFonts w:ascii="Times New Roman" w:hAnsi="Times New Roman"/>
          <w:sz w:val="24"/>
          <w:szCs w:val="24"/>
          <w:lang w:val="fr-BE"/>
        </w:rPr>
        <w:t>/</w:t>
      </w:r>
      <w:r w:rsidRPr="00720BDC">
        <w:rPr>
          <w:rFonts w:ascii="Times New Roman" w:hAnsi="Times New Roman"/>
          <w:sz w:val="24"/>
          <w:szCs w:val="24"/>
          <w:lang w:val="bg-BG"/>
        </w:rPr>
        <w:t>ха</w:t>
      </w:r>
      <w:r w:rsidRPr="00720BDC">
        <w:rPr>
          <w:rFonts w:ascii="Times New Roman" w:hAnsi="Times New Roman"/>
          <w:sz w:val="24"/>
          <w:szCs w:val="24"/>
          <w:lang w:val="fr-BE"/>
        </w:rPr>
        <w:t>;</w:t>
      </w:r>
    </w:p>
    <w:p w:rsidR="00720BDC" w:rsidRPr="002931D9" w:rsidRDefault="00720BDC" w:rsidP="008C45CE">
      <w:pPr>
        <w:numPr>
          <w:ilvl w:val="0"/>
          <w:numId w:val="13"/>
        </w:numPr>
        <w:spacing w:before="120" w:after="120"/>
        <w:jc w:val="both"/>
        <w:rPr>
          <w:rFonts w:ascii="Times New Roman" w:hAnsi="Times New Roman"/>
          <w:sz w:val="24"/>
          <w:szCs w:val="24"/>
          <w:lang w:val="bg-BG"/>
        </w:rPr>
      </w:pPr>
      <w:r w:rsidRPr="002931D9">
        <w:rPr>
          <w:rFonts w:ascii="Times New Roman" w:hAnsi="Times New Roman"/>
          <w:sz w:val="24"/>
          <w:szCs w:val="24"/>
          <w:lang w:val="bg-BG"/>
        </w:rPr>
        <w:t>За превръщане на обработваемите земи, които са местообитания на Царски орел или Египетски лешояд, в постоянно затревени площи- 278 евро/ха;</w:t>
      </w:r>
    </w:p>
    <w:p w:rsidR="00720BDC" w:rsidRPr="002931D9" w:rsidRDefault="00720BDC" w:rsidP="008C45CE">
      <w:pPr>
        <w:numPr>
          <w:ilvl w:val="0"/>
          <w:numId w:val="13"/>
        </w:numPr>
        <w:spacing w:before="120" w:after="120"/>
        <w:jc w:val="both"/>
        <w:rPr>
          <w:rFonts w:ascii="Times New Roman" w:hAnsi="Times New Roman"/>
          <w:sz w:val="24"/>
          <w:szCs w:val="24"/>
          <w:lang w:val="bg-BG"/>
        </w:rPr>
      </w:pPr>
      <w:r w:rsidRPr="002931D9">
        <w:rPr>
          <w:rFonts w:ascii="Times New Roman" w:hAnsi="Times New Roman"/>
          <w:sz w:val="24"/>
          <w:szCs w:val="24"/>
          <w:lang w:val="bg-BG"/>
        </w:rPr>
        <w:t xml:space="preserve">За засяване и отглеждане на есенни зърнено-житни култури в местообитания на червеногушата гъска – </w:t>
      </w:r>
      <w:r w:rsidRPr="002931D9">
        <w:rPr>
          <w:rFonts w:ascii="Times New Roman" w:hAnsi="Times New Roman"/>
          <w:bCs/>
          <w:sz w:val="24"/>
          <w:szCs w:val="24"/>
          <w:lang w:val="bg-BG"/>
        </w:rPr>
        <w:t>103,68</w:t>
      </w:r>
      <w:r w:rsidRPr="002931D9">
        <w:rPr>
          <w:rFonts w:ascii="Times New Roman" w:hAnsi="Times New Roman"/>
          <w:sz w:val="24"/>
          <w:szCs w:val="24"/>
          <w:lang w:val="bg-BG"/>
        </w:rPr>
        <w:t xml:space="preserve"> евро/ха;</w:t>
      </w:r>
    </w:p>
    <w:p w:rsidR="00E36A4B" w:rsidRDefault="00720BDC" w:rsidP="008C45CE">
      <w:pPr>
        <w:numPr>
          <w:ilvl w:val="0"/>
          <w:numId w:val="13"/>
        </w:numPr>
        <w:spacing w:before="120" w:after="120"/>
        <w:jc w:val="both"/>
        <w:rPr>
          <w:rFonts w:ascii="Times New Roman" w:hAnsi="Times New Roman"/>
          <w:sz w:val="24"/>
          <w:szCs w:val="24"/>
          <w:lang w:val="fr-BE"/>
        </w:rPr>
      </w:pPr>
      <w:r w:rsidRPr="00720BDC">
        <w:rPr>
          <w:rFonts w:ascii="Times New Roman" w:hAnsi="Times New Roman"/>
          <w:sz w:val="24"/>
          <w:szCs w:val="24"/>
          <w:lang w:val="bg-BG"/>
        </w:rPr>
        <w:t>За</w:t>
      </w:r>
      <w:r w:rsidRPr="00720BDC">
        <w:rPr>
          <w:rFonts w:ascii="Times New Roman" w:hAnsi="Times New Roman"/>
          <w:sz w:val="24"/>
          <w:szCs w:val="24"/>
          <w:lang w:val="fr-BE"/>
        </w:rPr>
        <w:t xml:space="preserve"> </w:t>
      </w:r>
      <w:r w:rsidRPr="00720BDC">
        <w:rPr>
          <w:rFonts w:ascii="Times New Roman" w:hAnsi="Times New Roman"/>
          <w:sz w:val="24"/>
          <w:szCs w:val="24"/>
          <w:lang w:val="bg-BG"/>
        </w:rPr>
        <w:t>прибиране</w:t>
      </w:r>
      <w:r w:rsidRPr="00720BDC">
        <w:rPr>
          <w:rFonts w:ascii="Times New Roman" w:hAnsi="Times New Roman"/>
          <w:sz w:val="24"/>
          <w:szCs w:val="24"/>
          <w:lang w:val="fr-BE"/>
        </w:rPr>
        <w:t xml:space="preserve"> </w:t>
      </w:r>
      <w:r w:rsidRPr="00720BDC">
        <w:rPr>
          <w:rFonts w:ascii="Times New Roman" w:hAnsi="Times New Roman"/>
          <w:sz w:val="24"/>
          <w:szCs w:val="24"/>
          <w:lang w:val="bg-BG"/>
        </w:rPr>
        <w:t>на</w:t>
      </w:r>
      <w:r w:rsidRPr="00720BDC">
        <w:rPr>
          <w:rFonts w:ascii="Times New Roman" w:hAnsi="Times New Roman"/>
          <w:sz w:val="24"/>
          <w:szCs w:val="24"/>
          <w:lang w:val="fr-BE"/>
        </w:rPr>
        <w:t xml:space="preserve"> </w:t>
      </w:r>
      <w:r w:rsidRPr="00720BDC">
        <w:rPr>
          <w:rFonts w:ascii="Times New Roman" w:hAnsi="Times New Roman"/>
          <w:sz w:val="24"/>
          <w:szCs w:val="24"/>
          <w:lang w:val="bg-BG"/>
        </w:rPr>
        <w:t>реколтата</w:t>
      </w:r>
      <w:r w:rsidRPr="00720BDC">
        <w:rPr>
          <w:rFonts w:ascii="Times New Roman" w:hAnsi="Times New Roman"/>
          <w:sz w:val="24"/>
          <w:szCs w:val="24"/>
          <w:lang w:val="fr-BE"/>
        </w:rPr>
        <w:t xml:space="preserve"> </w:t>
      </w:r>
      <w:r w:rsidRPr="00720BDC">
        <w:rPr>
          <w:rFonts w:ascii="Times New Roman" w:hAnsi="Times New Roman"/>
          <w:sz w:val="24"/>
          <w:szCs w:val="24"/>
          <w:lang w:val="bg-BG"/>
        </w:rPr>
        <w:t>след</w:t>
      </w:r>
      <w:r w:rsidRPr="00720BDC">
        <w:rPr>
          <w:rFonts w:ascii="Times New Roman" w:hAnsi="Times New Roman"/>
          <w:sz w:val="24"/>
          <w:szCs w:val="24"/>
          <w:lang w:val="fr-BE"/>
        </w:rPr>
        <w:t xml:space="preserve"> 31 </w:t>
      </w:r>
      <w:r w:rsidRPr="00720BDC">
        <w:rPr>
          <w:rFonts w:ascii="Times New Roman" w:hAnsi="Times New Roman"/>
          <w:sz w:val="24"/>
          <w:szCs w:val="24"/>
          <w:lang w:val="bg-BG"/>
        </w:rPr>
        <w:t>юли</w:t>
      </w:r>
      <w:r w:rsidRPr="00720BDC">
        <w:rPr>
          <w:rFonts w:ascii="Times New Roman" w:hAnsi="Times New Roman"/>
          <w:sz w:val="24"/>
          <w:szCs w:val="24"/>
          <w:lang w:val="fr-BE"/>
        </w:rPr>
        <w:t xml:space="preserve"> </w:t>
      </w:r>
      <w:r w:rsidRPr="00720BDC">
        <w:rPr>
          <w:rFonts w:ascii="Times New Roman" w:hAnsi="Times New Roman"/>
          <w:sz w:val="24"/>
          <w:szCs w:val="24"/>
          <w:lang w:val="bg-BG"/>
        </w:rPr>
        <w:t>в</w:t>
      </w:r>
      <w:r w:rsidRPr="00720BDC">
        <w:rPr>
          <w:rFonts w:ascii="Times New Roman" w:hAnsi="Times New Roman"/>
          <w:sz w:val="24"/>
          <w:szCs w:val="24"/>
          <w:lang w:val="fr-BE"/>
        </w:rPr>
        <w:t xml:space="preserve"> </w:t>
      </w:r>
      <w:r w:rsidRPr="00720BDC">
        <w:rPr>
          <w:rFonts w:ascii="Times New Roman" w:hAnsi="Times New Roman"/>
          <w:sz w:val="24"/>
          <w:szCs w:val="24"/>
          <w:lang w:val="bg-BG"/>
        </w:rPr>
        <w:t>площи</w:t>
      </w:r>
      <w:r w:rsidRPr="00720BDC">
        <w:rPr>
          <w:rFonts w:ascii="Times New Roman" w:hAnsi="Times New Roman"/>
          <w:sz w:val="24"/>
          <w:szCs w:val="24"/>
          <w:lang w:val="fr-BE"/>
        </w:rPr>
        <w:t xml:space="preserve"> </w:t>
      </w:r>
      <w:r w:rsidRPr="00720BDC">
        <w:rPr>
          <w:rFonts w:ascii="Times New Roman" w:hAnsi="Times New Roman"/>
          <w:sz w:val="24"/>
          <w:szCs w:val="24"/>
          <w:lang w:val="bg-BG"/>
        </w:rPr>
        <w:t>с</w:t>
      </w:r>
      <w:r w:rsidRPr="00720BDC">
        <w:rPr>
          <w:rFonts w:ascii="Times New Roman" w:hAnsi="Times New Roman"/>
          <w:sz w:val="24"/>
          <w:szCs w:val="24"/>
          <w:lang w:val="fr-BE"/>
        </w:rPr>
        <w:t xml:space="preserve"> </w:t>
      </w:r>
      <w:r w:rsidRPr="00720BDC">
        <w:rPr>
          <w:rFonts w:ascii="Times New Roman" w:hAnsi="Times New Roman"/>
          <w:sz w:val="24"/>
          <w:szCs w:val="24"/>
          <w:lang w:val="bg-BG"/>
        </w:rPr>
        <w:t>гнезда</w:t>
      </w:r>
      <w:r w:rsidRPr="00720BDC">
        <w:rPr>
          <w:rFonts w:ascii="Times New Roman" w:hAnsi="Times New Roman"/>
          <w:sz w:val="24"/>
          <w:szCs w:val="24"/>
          <w:lang w:val="fr-BE"/>
        </w:rPr>
        <w:t xml:space="preserve"> </w:t>
      </w:r>
      <w:r w:rsidRPr="00720BDC">
        <w:rPr>
          <w:rFonts w:ascii="Times New Roman" w:hAnsi="Times New Roman"/>
          <w:sz w:val="24"/>
          <w:szCs w:val="24"/>
          <w:lang w:val="bg-BG"/>
        </w:rPr>
        <w:t>на</w:t>
      </w:r>
      <w:r w:rsidRPr="00720BDC">
        <w:rPr>
          <w:rFonts w:ascii="Times New Roman" w:hAnsi="Times New Roman"/>
          <w:sz w:val="24"/>
          <w:szCs w:val="24"/>
          <w:lang w:val="fr-BE"/>
        </w:rPr>
        <w:t xml:space="preserve"> </w:t>
      </w:r>
      <w:r w:rsidRPr="00720BDC">
        <w:rPr>
          <w:rFonts w:ascii="Times New Roman" w:hAnsi="Times New Roman"/>
          <w:sz w:val="24"/>
          <w:szCs w:val="24"/>
          <w:lang w:val="bg-BG"/>
        </w:rPr>
        <w:t>ливадния</w:t>
      </w:r>
      <w:r w:rsidRPr="00720BDC">
        <w:rPr>
          <w:rFonts w:ascii="Times New Roman" w:hAnsi="Times New Roman"/>
          <w:sz w:val="24"/>
          <w:szCs w:val="24"/>
          <w:lang w:val="fr-BE"/>
        </w:rPr>
        <w:t xml:space="preserve"> </w:t>
      </w:r>
      <w:r w:rsidRPr="00720BDC">
        <w:rPr>
          <w:rFonts w:ascii="Times New Roman" w:hAnsi="Times New Roman"/>
          <w:sz w:val="24"/>
          <w:szCs w:val="24"/>
          <w:lang w:val="bg-BG"/>
        </w:rPr>
        <w:t>блатар</w:t>
      </w:r>
      <w:r w:rsidRPr="00720BDC">
        <w:rPr>
          <w:rFonts w:ascii="Times New Roman" w:hAnsi="Times New Roman"/>
          <w:sz w:val="24"/>
          <w:szCs w:val="24"/>
          <w:lang w:val="fr-BE"/>
        </w:rPr>
        <w:t xml:space="preserve"> (Circus pygargus) - </w:t>
      </w:r>
      <w:r w:rsidRPr="00720BDC">
        <w:rPr>
          <w:rFonts w:ascii="Times New Roman" w:hAnsi="Times New Roman"/>
          <w:bCs/>
          <w:sz w:val="24"/>
          <w:szCs w:val="24"/>
          <w:lang w:val="fr-BE"/>
        </w:rPr>
        <w:t>109</w:t>
      </w:r>
      <w:r w:rsidRPr="00720BDC">
        <w:rPr>
          <w:rFonts w:ascii="Times New Roman" w:hAnsi="Times New Roman"/>
          <w:bCs/>
          <w:sz w:val="24"/>
          <w:szCs w:val="24"/>
          <w:lang w:val="bg-BG"/>
        </w:rPr>
        <w:t>,</w:t>
      </w:r>
      <w:r w:rsidRPr="00720BDC">
        <w:rPr>
          <w:rFonts w:ascii="Times New Roman" w:hAnsi="Times New Roman"/>
          <w:bCs/>
          <w:sz w:val="24"/>
          <w:szCs w:val="24"/>
          <w:lang w:val="fr-BE"/>
        </w:rPr>
        <w:t>93</w:t>
      </w:r>
      <w:r w:rsidRPr="00720BDC">
        <w:rPr>
          <w:rFonts w:ascii="Times New Roman" w:hAnsi="Times New Roman"/>
          <w:sz w:val="24"/>
          <w:szCs w:val="24"/>
          <w:lang w:val="fr-BE"/>
        </w:rPr>
        <w:t xml:space="preserve"> </w:t>
      </w:r>
      <w:r w:rsidRPr="00720BDC">
        <w:rPr>
          <w:rFonts w:ascii="Times New Roman" w:hAnsi="Times New Roman"/>
          <w:sz w:val="24"/>
          <w:szCs w:val="24"/>
          <w:lang w:val="bg-BG"/>
        </w:rPr>
        <w:t>евро</w:t>
      </w:r>
      <w:r w:rsidRPr="00720BDC">
        <w:rPr>
          <w:rFonts w:ascii="Times New Roman" w:hAnsi="Times New Roman"/>
          <w:sz w:val="24"/>
          <w:szCs w:val="24"/>
          <w:lang w:val="fr-BE"/>
        </w:rPr>
        <w:t>/</w:t>
      </w:r>
      <w:r w:rsidRPr="00720BDC">
        <w:rPr>
          <w:rFonts w:ascii="Times New Roman" w:hAnsi="Times New Roman"/>
          <w:sz w:val="24"/>
          <w:szCs w:val="24"/>
          <w:lang w:val="bg-BG"/>
        </w:rPr>
        <w:t>ха</w:t>
      </w:r>
      <w:r w:rsidRPr="00720BDC">
        <w:rPr>
          <w:rFonts w:ascii="Times New Roman" w:hAnsi="Times New Roman"/>
          <w:sz w:val="24"/>
          <w:szCs w:val="24"/>
          <w:lang w:val="fr-BE"/>
        </w:rPr>
        <w:t>.</w:t>
      </w:r>
    </w:p>
    <w:p w:rsidR="00F25E6F" w:rsidRDefault="004F1682" w:rsidP="000D38C6">
      <w:pPr>
        <w:spacing w:before="120" w:after="120"/>
        <w:jc w:val="both"/>
        <w:rPr>
          <w:rFonts w:ascii="Times New Roman" w:hAnsi="Times New Roman"/>
          <w:sz w:val="24"/>
          <w:szCs w:val="24"/>
          <w:lang w:val="bg-BG"/>
        </w:rPr>
      </w:pPr>
      <w:r w:rsidRPr="001A799F">
        <w:rPr>
          <w:rFonts w:ascii="Times New Roman" w:hAnsi="Times New Roman"/>
          <w:b/>
          <w:sz w:val="24"/>
          <w:szCs w:val="24"/>
          <w:lang w:val="bg-BG"/>
        </w:rPr>
        <w:t>Финансова помощ</w:t>
      </w:r>
      <w:r w:rsidRPr="004F1682">
        <w:rPr>
          <w:rFonts w:ascii="Times New Roman" w:hAnsi="Times New Roman"/>
          <w:sz w:val="24"/>
          <w:szCs w:val="24"/>
          <w:lang w:val="bg-BG"/>
        </w:rPr>
        <w:t xml:space="preserve"> за направлението </w:t>
      </w:r>
      <w:r w:rsidRPr="001A799F">
        <w:rPr>
          <w:rFonts w:ascii="Times New Roman" w:hAnsi="Times New Roman"/>
          <w:b/>
          <w:sz w:val="24"/>
          <w:szCs w:val="24"/>
          <w:u w:val="single"/>
          <w:lang w:val="bg-BG"/>
        </w:rPr>
        <w:t>н</w:t>
      </w:r>
      <w:r w:rsidR="00F25E6F" w:rsidRPr="001A799F">
        <w:rPr>
          <w:rFonts w:ascii="Times New Roman" w:hAnsi="Times New Roman"/>
          <w:b/>
          <w:sz w:val="24"/>
          <w:szCs w:val="24"/>
          <w:u w:val="single"/>
          <w:lang w:val="bg-BG"/>
        </w:rPr>
        <w:t>е се предоставя или се намалява</w:t>
      </w:r>
      <w:r w:rsidRPr="004F1682">
        <w:rPr>
          <w:rFonts w:ascii="Times New Roman" w:hAnsi="Times New Roman"/>
          <w:sz w:val="24"/>
          <w:szCs w:val="24"/>
          <w:lang w:val="bg-BG"/>
        </w:rPr>
        <w:t xml:space="preserve"> </w:t>
      </w:r>
      <w:r w:rsidR="00F25E6F">
        <w:rPr>
          <w:rFonts w:ascii="Times New Roman" w:hAnsi="Times New Roman"/>
          <w:sz w:val="24"/>
          <w:szCs w:val="24"/>
          <w:lang w:val="bg-BG"/>
        </w:rPr>
        <w:t>когато:</w:t>
      </w:r>
    </w:p>
    <w:p w:rsidR="00F25E6F" w:rsidRPr="00F25E6F" w:rsidRDefault="00F25E6F" w:rsidP="00CB0D79">
      <w:pPr>
        <w:spacing w:after="0"/>
        <w:ind w:firstLine="567"/>
        <w:jc w:val="both"/>
        <w:textAlignment w:val="center"/>
        <w:rPr>
          <w:rFonts w:ascii="Times New Roman" w:eastAsia="Times New Roman" w:hAnsi="Times New Roman"/>
          <w:sz w:val="24"/>
          <w:szCs w:val="24"/>
          <w:lang w:val="bg-BG" w:eastAsia="bg-BG"/>
        </w:rPr>
      </w:pPr>
      <w:r w:rsidRPr="00F25E6F">
        <w:rPr>
          <w:rFonts w:ascii="Times New Roman" w:eastAsia="Times New Roman" w:hAnsi="Times New Roman"/>
          <w:sz w:val="24"/>
          <w:szCs w:val="24"/>
          <w:lang w:val="bg-BG" w:eastAsia="bg-BG"/>
        </w:rPr>
        <w:t xml:space="preserve">1. </w:t>
      </w:r>
      <w:r w:rsidR="006D1503" w:rsidRPr="00831D03">
        <w:rPr>
          <w:rFonts w:ascii="Times New Roman" w:eastAsia="Times New Roman" w:hAnsi="Times New Roman"/>
          <w:sz w:val="24"/>
          <w:szCs w:val="24"/>
          <w:lang w:val="bg-BG" w:eastAsia="bg-BG"/>
        </w:rPr>
        <w:t xml:space="preserve">кандидатът за подпомагане стопанисва </w:t>
      </w:r>
      <w:r w:rsidR="006D1503">
        <w:rPr>
          <w:rFonts w:ascii="Times New Roman" w:eastAsia="Times New Roman" w:hAnsi="Times New Roman"/>
          <w:sz w:val="24"/>
          <w:szCs w:val="24"/>
          <w:lang w:val="bg-BG" w:eastAsia="bg-BG"/>
        </w:rPr>
        <w:t xml:space="preserve">земеделска площ с размери по-малки от  0,3 ха., при минимален </w:t>
      </w:r>
      <w:r w:rsidR="006D1503" w:rsidRPr="00831D03">
        <w:rPr>
          <w:rFonts w:ascii="Times New Roman" w:eastAsia="Times New Roman" w:hAnsi="Times New Roman"/>
          <w:sz w:val="24"/>
          <w:szCs w:val="24"/>
          <w:lang w:val="bg-BG" w:eastAsia="bg-BG"/>
        </w:rPr>
        <w:t xml:space="preserve"> размер</w:t>
      </w:r>
      <w:r w:rsidR="006D1503">
        <w:rPr>
          <w:rFonts w:ascii="Times New Roman" w:eastAsia="Times New Roman" w:hAnsi="Times New Roman"/>
          <w:sz w:val="24"/>
          <w:szCs w:val="24"/>
          <w:lang w:val="bg-BG" w:eastAsia="bg-BG"/>
        </w:rPr>
        <w:t xml:space="preserve"> на парцела</w:t>
      </w:r>
      <w:r w:rsidR="006D1503" w:rsidRPr="00831D03">
        <w:rPr>
          <w:rFonts w:ascii="Times New Roman" w:eastAsia="Times New Roman" w:hAnsi="Times New Roman"/>
          <w:sz w:val="24"/>
          <w:szCs w:val="24"/>
          <w:lang w:val="bg-BG" w:eastAsia="bg-BG"/>
        </w:rPr>
        <w:t xml:space="preserve"> </w:t>
      </w:r>
      <w:r w:rsidR="006D1503">
        <w:rPr>
          <w:rFonts w:ascii="Times New Roman" w:eastAsia="Times New Roman" w:hAnsi="Times New Roman"/>
          <w:sz w:val="24"/>
          <w:szCs w:val="24"/>
          <w:lang w:val="bg-BG" w:eastAsia="bg-BG"/>
        </w:rPr>
        <w:t>0,1 ха.</w:t>
      </w:r>
      <w:r w:rsidR="006D1503" w:rsidRPr="00831D03">
        <w:rPr>
          <w:rFonts w:ascii="Times New Roman" w:eastAsia="Times New Roman" w:hAnsi="Times New Roman"/>
          <w:sz w:val="24"/>
          <w:szCs w:val="24"/>
          <w:lang w:val="bg-BG" w:eastAsia="bg-BG"/>
        </w:rPr>
        <w:t>;</w:t>
      </w:r>
    </w:p>
    <w:p w:rsidR="00F25E6F" w:rsidRPr="00F25E6F" w:rsidRDefault="00F25E6F" w:rsidP="00CB0D79">
      <w:pPr>
        <w:spacing w:after="0"/>
        <w:ind w:firstLine="567"/>
        <w:jc w:val="both"/>
        <w:textAlignment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w:t>
      </w:r>
      <w:r w:rsidRPr="00F25E6F">
        <w:rPr>
          <w:rFonts w:ascii="Times New Roman" w:eastAsia="Times New Roman" w:hAnsi="Times New Roman"/>
          <w:sz w:val="24"/>
          <w:szCs w:val="24"/>
          <w:lang w:val="bg-BG" w:eastAsia="bg-BG"/>
        </w:rPr>
        <w:t>. земеделските стопани и/или упълномощени техни представители възпрепятстват извършването на проверка на място;</w:t>
      </w:r>
    </w:p>
    <w:p w:rsidR="00F25E6F" w:rsidRPr="00F25E6F" w:rsidRDefault="00F25E6F" w:rsidP="00CB0D79">
      <w:pPr>
        <w:spacing w:after="0"/>
        <w:ind w:firstLine="567"/>
        <w:jc w:val="both"/>
        <w:textAlignment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w:t>
      </w:r>
      <w:r w:rsidRPr="00F25E6F">
        <w:rPr>
          <w:rFonts w:ascii="Times New Roman" w:eastAsia="Times New Roman" w:hAnsi="Times New Roman"/>
          <w:sz w:val="24"/>
          <w:szCs w:val="24"/>
          <w:lang w:val="bg-BG" w:eastAsia="bg-BG"/>
        </w:rPr>
        <w:t>. за една и съща площ са подадени две или повече заявления за подпомагане и застъпването на площите не е отстранено;</w:t>
      </w:r>
    </w:p>
    <w:p w:rsidR="00F25E6F" w:rsidRDefault="00F25E6F" w:rsidP="00CB0D79">
      <w:pPr>
        <w:spacing w:after="120"/>
        <w:ind w:firstLine="567"/>
        <w:jc w:val="both"/>
        <w:textAlignment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w:t>
      </w:r>
      <w:r w:rsidR="001A799F">
        <w:rPr>
          <w:rFonts w:ascii="Times New Roman" w:eastAsia="Times New Roman" w:hAnsi="Times New Roman"/>
          <w:sz w:val="24"/>
          <w:szCs w:val="24"/>
          <w:lang w:val="bg-BG" w:eastAsia="bg-BG"/>
        </w:rPr>
        <w:t xml:space="preserve">. </w:t>
      </w:r>
      <w:r w:rsidRPr="00F25E6F">
        <w:rPr>
          <w:rFonts w:ascii="Times New Roman" w:eastAsia="Times New Roman" w:hAnsi="Times New Roman"/>
          <w:sz w:val="24"/>
          <w:szCs w:val="24"/>
          <w:lang w:val="bg-BG" w:eastAsia="bg-BG"/>
        </w:rPr>
        <w:t xml:space="preserve">земеделските стопани </w:t>
      </w:r>
      <w:r w:rsidRPr="00F25E6F">
        <w:rPr>
          <w:rFonts w:ascii="Times New Roman" w:eastAsia="Times New Roman" w:hAnsi="Times New Roman"/>
          <w:b/>
          <w:sz w:val="24"/>
          <w:szCs w:val="24"/>
          <w:lang w:val="bg-BG" w:eastAsia="bg-BG"/>
        </w:rPr>
        <w:t>отбележат грешен агроекологичен код</w:t>
      </w:r>
      <w:r w:rsidRPr="00F25E6F">
        <w:rPr>
          <w:rFonts w:ascii="Times New Roman" w:eastAsia="Times New Roman" w:hAnsi="Times New Roman"/>
          <w:sz w:val="24"/>
          <w:szCs w:val="24"/>
          <w:lang w:val="bg-BG" w:eastAsia="bg-BG"/>
        </w:rPr>
        <w:t xml:space="preserve"> срещу извършваните дейности в заявлени</w:t>
      </w:r>
      <w:r>
        <w:rPr>
          <w:rFonts w:ascii="Times New Roman" w:eastAsia="Times New Roman" w:hAnsi="Times New Roman"/>
          <w:sz w:val="24"/>
          <w:szCs w:val="24"/>
          <w:lang w:val="bg-BG" w:eastAsia="bg-BG"/>
        </w:rPr>
        <w:t>ето.</w:t>
      </w:r>
    </w:p>
    <w:p w:rsidR="0080564F" w:rsidRDefault="00F25E6F" w:rsidP="000D38C6">
      <w:pPr>
        <w:spacing w:before="120" w:after="120"/>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5.</w:t>
      </w:r>
      <w:r w:rsidRPr="00F25E6F">
        <w:rPr>
          <w:lang w:val="bg-BG"/>
        </w:rPr>
        <w:t xml:space="preserve"> </w:t>
      </w:r>
      <w:r w:rsidRPr="00F25E6F">
        <w:rPr>
          <w:rFonts w:ascii="Times New Roman" w:eastAsia="Times New Roman" w:hAnsi="Times New Roman"/>
          <w:sz w:val="24"/>
          <w:szCs w:val="24"/>
          <w:lang w:val="bg-BG" w:eastAsia="bg-BG"/>
        </w:rPr>
        <w:t>Държавен фонд "Земеделие" - Разплащателна агенция, поиска допълнителна информация съгласно и такава не бъде предоставена в срок</w:t>
      </w:r>
      <w:r>
        <w:rPr>
          <w:rFonts w:ascii="Times New Roman" w:eastAsia="Times New Roman" w:hAnsi="Times New Roman"/>
          <w:sz w:val="24"/>
          <w:szCs w:val="24"/>
          <w:lang w:val="bg-BG" w:eastAsia="bg-BG"/>
        </w:rPr>
        <w:t xml:space="preserve"> от 15 работни дни</w:t>
      </w:r>
      <w:r w:rsidR="001A799F">
        <w:rPr>
          <w:rFonts w:ascii="Times New Roman" w:eastAsia="Times New Roman" w:hAnsi="Times New Roman"/>
          <w:sz w:val="24"/>
          <w:szCs w:val="24"/>
          <w:lang w:val="bg-BG" w:eastAsia="bg-BG"/>
        </w:rPr>
        <w:t>.</w:t>
      </w:r>
    </w:p>
    <w:p w:rsidR="00F25E6F" w:rsidRDefault="00F25E6F" w:rsidP="00200C99">
      <w:pPr>
        <w:spacing w:before="120" w:after="120"/>
        <w:jc w:val="both"/>
        <w:rPr>
          <w:rFonts w:ascii="Times New Roman" w:hAnsi="Times New Roman"/>
          <w:sz w:val="24"/>
          <w:szCs w:val="24"/>
          <w:lang w:val="bg-BG"/>
        </w:rPr>
      </w:pPr>
    </w:p>
    <w:p w:rsidR="002931D9" w:rsidRPr="00FF54A1" w:rsidRDefault="000D1045" w:rsidP="004F1682">
      <w:pPr>
        <w:spacing w:before="120" w:after="120"/>
        <w:jc w:val="both"/>
        <w:rPr>
          <w:rFonts w:ascii="Times New Roman" w:eastAsia="Times New Roman" w:hAnsi="Times New Roman"/>
          <w:b/>
          <w:sz w:val="24"/>
          <w:szCs w:val="24"/>
          <w:u w:val="single"/>
          <w:lang w:val="bg-BG"/>
        </w:rPr>
      </w:pPr>
      <w:r>
        <w:rPr>
          <w:rFonts w:ascii="Times New Roman" w:hAnsi="Times New Roman"/>
          <w:sz w:val="24"/>
          <w:szCs w:val="24"/>
          <w:lang w:val="bg-BG"/>
        </w:rPr>
        <w:t xml:space="preserve">3. </w:t>
      </w:r>
      <w:r w:rsidR="00E36A4B" w:rsidRPr="00FF54A1">
        <w:rPr>
          <w:rFonts w:ascii="Times New Roman" w:eastAsia="Times New Roman" w:hAnsi="Times New Roman"/>
          <w:b/>
          <w:sz w:val="24"/>
          <w:szCs w:val="24"/>
          <w:u w:val="single"/>
          <w:lang w:val="bg-BG"/>
        </w:rPr>
        <w:t>НАПРАВЛЕНИЕ „</w:t>
      </w:r>
      <w:r w:rsidR="00E36A4B">
        <w:rPr>
          <w:rFonts w:ascii="Times New Roman" w:hAnsi="Times New Roman"/>
          <w:b/>
          <w:sz w:val="24"/>
          <w:szCs w:val="24"/>
          <w:u w:val="single"/>
          <w:lang w:val="bg-BG"/>
        </w:rPr>
        <w:t>КОНТРОЛ НА ПОЧВЕНАТА ЕРОЗИЯ</w:t>
      </w:r>
      <w:r w:rsidR="00E36A4B" w:rsidRPr="00FF54A1">
        <w:rPr>
          <w:rFonts w:ascii="Times New Roman" w:hAnsi="Times New Roman"/>
          <w:b/>
          <w:sz w:val="24"/>
          <w:szCs w:val="24"/>
          <w:u w:val="single"/>
          <w:lang w:val="bg-BG"/>
        </w:rPr>
        <w:t>“</w:t>
      </w:r>
    </w:p>
    <w:p w:rsidR="002931D9" w:rsidRPr="002931D9" w:rsidRDefault="002931D9" w:rsidP="002931D9">
      <w:pPr>
        <w:spacing w:before="120" w:after="0" w:line="240" w:lineRule="auto"/>
        <w:jc w:val="both"/>
        <w:rPr>
          <w:rFonts w:ascii="Times New Roman" w:hAnsi="Times New Roman"/>
          <w:sz w:val="24"/>
          <w:szCs w:val="24"/>
          <w:shd w:val="clear" w:color="auto" w:fill="FEFEFE"/>
          <w:lang w:val="bg-BG"/>
        </w:rPr>
      </w:pPr>
      <w:r w:rsidRPr="002931D9">
        <w:rPr>
          <w:rFonts w:ascii="Times New Roman" w:hAnsi="Times New Roman"/>
          <w:sz w:val="24"/>
          <w:szCs w:val="24"/>
          <w:shd w:val="clear" w:color="auto" w:fill="FEFEFE"/>
          <w:lang w:val="bg-BG"/>
        </w:rPr>
        <w:t xml:space="preserve">Това направление позволява </w:t>
      </w:r>
      <w:r>
        <w:rPr>
          <w:rFonts w:ascii="Times New Roman" w:hAnsi="Times New Roman"/>
          <w:sz w:val="24"/>
          <w:szCs w:val="24"/>
          <w:shd w:val="clear" w:color="auto" w:fill="FEFEFE"/>
          <w:lang w:val="bg-BG"/>
        </w:rPr>
        <w:t>бенефициентите</w:t>
      </w:r>
      <w:r w:rsidRPr="002931D9">
        <w:rPr>
          <w:rFonts w:ascii="Times New Roman" w:hAnsi="Times New Roman"/>
          <w:sz w:val="24"/>
          <w:szCs w:val="24"/>
          <w:shd w:val="clear" w:color="auto" w:fill="FEFEFE"/>
          <w:lang w:val="bg-BG"/>
        </w:rPr>
        <w:t xml:space="preserve"> да прилагат една или комбинация от следните дейности - превръщане на обработваеми земеделски земи в пасища, чрез използване на многогодишни тревни смески; противоерозионни мероприятия в лозя и трайни насаждения, създаване и поддържане на буферни ивици за </w:t>
      </w:r>
      <w:r w:rsidR="00E36A4B" w:rsidRPr="002931D9">
        <w:rPr>
          <w:rFonts w:ascii="Times New Roman" w:hAnsi="Times New Roman"/>
          <w:sz w:val="24"/>
          <w:szCs w:val="24"/>
          <w:shd w:val="clear" w:color="auto" w:fill="FEFEFE"/>
          <w:lang w:val="bg-BG"/>
        </w:rPr>
        <w:t>предотвратяване</w:t>
      </w:r>
      <w:r w:rsidRPr="002931D9">
        <w:rPr>
          <w:rFonts w:ascii="Times New Roman" w:hAnsi="Times New Roman"/>
          <w:sz w:val="24"/>
          <w:szCs w:val="24"/>
          <w:shd w:val="clear" w:color="auto" w:fill="FEFEFE"/>
          <w:lang w:val="bg-BG"/>
        </w:rPr>
        <w:t xml:space="preserve"> на ерозията, поясно редуване на културите.</w:t>
      </w:r>
    </w:p>
    <w:p w:rsidR="004F1682" w:rsidRDefault="002931D9" w:rsidP="002931D9">
      <w:pPr>
        <w:spacing w:before="120" w:after="0" w:line="240" w:lineRule="auto"/>
        <w:jc w:val="both"/>
        <w:rPr>
          <w:rFonts w:ascii="Times New Roman" w:hAnsi="Times New Roman"/>
          <w:sz w:val="24"/>
          <w:szCs w:val="24"/>
          <w:shd w:val="clear" w:color="auto" w:fill="FEFEFE"/>
          <w:lang w:val="bg-BG"/>
        </w:rPr>
      </w:pPr>
      <w:r w:rsidRPr="002931D9">
        <w:rPr>
          <w:rFonts w:ascii="Times New Roman" w:hAnsi="Times New Roman"/>
          <w:sz w:val="24"/>
          <w:szCs w:val="24"/>
          <w:shd w:val="clear" w:color="auto" w:fill="FEFEFE"/>
          <w:lang w:val="bg-BG"/>
        </w:rPr>
        <w:t xml:space="preserve">Подпомагането се осъществява на територията на България, </w:t>
      </w:r>
      <w:r w:rsidRPr="001A799F">
        <w:rPr>
          <w:rFonts w:ascii="Times New Roman" w:hAnsi="Times New Roman"/>
          <w:b/>
          <w:sz w:val="24"/>
          <w:szCs w:val="24"/>
          <w:u w:val="single"/>
          <w:shd w:val="clear" w:color="auto" w:fill="FEFEFE"/>
          <w:lang w:val="bg-BG"/>
        </w:rPr>
        <w:t>с изключение на</w:t>
      </w:r>
      <w:r w:rsidRPr="002931D9">
        <w:rPr>
          <w:rFonts w:ascii="Times New Roman" w:hAnsi="Times New Roman"/>
          <w:sz w:val="24"/>
          <w:szCs w:val="24"/>
          <w:shd w:val="clear" w:color="auto" w:fill="FEFEFE"/>
          <w:lang w:val="bg-BG"/>
        </w:rPr>
        <w:t xml:space="preserve"> Националните паркове и резервати. </w:t>
      </w:r>
    </w:p>
    <w:p w:rsidR="004F1682" w:rsidRDefault="004F1682" w:rsidP="004F1682">
      <w:pPr>
        <w:spacing w:before="120" w:after="280" w:afterAutospacing="1"/>
        <w:jc w:val="both"/>
        <w:rPr>
          <w:rFonts w:ascii="Times New Roman" w:hAnsi="Times New Roman"/>
          <w:sz w:val="24"/>
          <w:szCs w:val="24"/>
          <w:lang w:val="bg-BG"/>
        </w:rPr>
      </w:pPr>
      <w:r>
        <w:rPr>
          <w:rFonts w:ascii="Times New Roman" w:hAnsi="Times New Roman"/>
          <w:sz w:val="24"/>
          <w:szCs w:val="24"/>
          <w:lang w:val="bg-BG"/>
        </w:rPr>
        <w:t>Бенефициентите, трябва да притежават правно основание</w:t>
      </w:r>
      <w:r w:rsidR="005444D5" w:rsidRPr="005444D5">
        <w:rPr>
          <w:rFonts w:ascii="Times New Roman" w:hAnsi="Times New Roman"/>
          <w:sz w:val="24"/>
          <w:szCs w:val="24"/>
          <w:lang w:val="bg-BG"/>
        </w:rPr>
        <w:t xml:space="preserve"> </w:t>
      </w:r>
      <w:r w:rsidR="005444D5">
        <w:rPr>
          <w:rFonts w:ascii="Times New Roman" w:hAnsi="Times New Roman"/>
          <w:sz w:val="24"/>
          <w:szCs w:val="24"/>
          <w:lang w:val="bg-BG"/>
        </w:rPr>
        <w:t>съгласно чл.</w:t>
      </w:r>
      <w:r w:rsidR="005444D5" w:rsidRPr="00C1476F">
        <w:rPr>
          <w:rFonts w:ascii="Times New Roman" w:hAnsi="Times New Roman"/>
          <w:sz w:val="24"/>
          <w:szCs w:val="24"/>
          <w:shd w:val="clear" w:color="auto" w:fill="FEFEFE"/>
          <w:lang w:val="bg-BG"/>
        </w:rPr>
        <w:t xml:space="preserve"> 2а от Наредба № 5 от 2009 г. за условията и реда за подаване на заявления по схеми и мерки за директни плащания (ДВ, бр. 22 от 2009 г.</w:t>
      </w:r>
      <w:r w:rsidR="00A0622A" w:rsidRPr="00A0622A">
        <w:rPr>
          <w:rStyle w:val="historyitemselected1"/>
          <w:rFonts w:ascii="Times New Roman" w:hAnsi="Times New Roman"/>
          <w:b w:val="0"/>
          <w:color w:val="auto"/>
          <w:sz w:val="24"/>
          <w:szCs w:val="24"/>
          <w:lang w:val="bg-BG"/>
        </w:rPr>
        <w:t xml:space="preserve"> </w:t>
      </w:r>
      <w:r w:rsidR="00A0622A">
        <w:rPr>
          <w:rStyle w:val="historyitemselected1"/>
          <w:rFonts w:ascii="Times New Roman" w:hAnsi="Times New Roman"/>
          <w:b w:val="0"/>
          <w:color w:val="auto"/>
          <w:sz w:val="24"/>
          <w:szCs w:val="24"/>
          <w:lang w:val="bg-BG"/>
        </w:rPr>
        <w:t xml:space="preserve">- </w:t>
      </w:r>
      <w:r w:rsidR="00A0622A" w:rsidRPr="00BD78B2">
        <w:rPr>
          <w:rStyle w:val="historyitemselected1"/>
          <w:rFonts w:ascii="Times New Roman" w:hAnsi="Times New Roman"/>
          <w:b w:val="0"/>
          <w:color w:val="auto"/>
          <w:sz w:val="24"/>
          <w:szCs w:val="24"/>
          <w:lang w:val="bg-BG"/>
        </w:rPr>
        <w:t>изм. и доп. ДВ. бр.16 от 27</w:t>
      </w:r>
      <w:r w:rsidR="00A0622A">
        <w:rPr>
          <w:rStyle w:val="historyitemselected1"/>
          <w:rFonts w:ascii="Times New Roman" w:hAnsi="Times New Roman"/>
          <w:b w:val="0"/>
          <w:color w:val="auto"/>
          <w:sz w:val="24"/>
          <w:szCs w:val="24"/>
          <w:lang w:val="bg-BG"/>
        </w:rPr>
        <w:t>.</w:t>
      </w:r>
      <w:r w:rsidR="00A0622A" w:rsidRPr="00BD78B2">
        <w:rPr>
          <w:rStyle w:val="historyitemselected1"/>
          <w:rFonts w:ascii="Times New Roman" w:hAnsi="Times New Roman"/>
          <w:b w:val="0"/>
          <w:color w:val="auto"/>
          <w:sz w:val="24"/>
          <w:szCs w:val="24"/>
          <w:lang w:val="bg-BG"/>
        </w:rPr>
        <w:t xml:space="preserve"> </w:t>
      </w:r>
      <w:r w:rsidR="00A0622A">
        <w:rPr>
          <w:rStyle w:val="historyitemselected1"/>
          <w:rFonts w:ascii="Times New Roman" w:hAnsi="Times New Roman"/>
          <w:b w:val="0"/>
          <w:color w:val="auto"/>
          <w:sz w:val="24"/>
          <w:szCs w:val="24"/>
          <w:lang w:val="bg-BG"/>
        </w:rPr>
        <w:t>02.</w:t>
      </w:r>
      <w:r w:rsidR="00A0622A" w:rsidRPr="00BD78B2">
        <w:rPr>
          <w:rStyle w:val="historyitemselected1"/>
          <w:rFonts w:ascii="Times New Roman" w:hAnsi="Times New Roman"/>
          <w:b w:val="0"/>
          <w:color w:val="auto"/>
          <w:sz w:val="24"/>
          <w:szCs w:val="24"/>
          <w:lang w:val="bg-BG"/>
        </w:rPr>
        <w:t xml:space="preserve"> 2015</w:t>
      </w:r>
      <w:r w:rsidR="00A0622A">
        <w:rPr>
          <w:rStyle w:val="historyitemselected1"/>
          <w:rFonts w:ascii="Times New Roman" w:hAnsi="Times New Roman"/>
          <w:b w:val="0"/>
          <w:color w:val="auto"/>
          <w:sz w:val="24"/>
          <w:szCs w:val="24"/>
          <w:lang w:val="bg-BG"/>
        </w:rPr>
        <w:t xml:space="preserve"> </w:t>
      </w:r>
      <w:r w:rsidR="00A0622A" w:rsidRPr="00BD78B2">
        <w:rPr>
          <w:rStyle w:val="historyitemselected1"/>
          <w:rFonts w:ascii="Times New Roman" w:hAnsi="Times New Roman"/>
          <w:b w:val="0"/>
          <w:color w:val="auto"/>
          <w:sz w:val="24"/>
          <w:szCs w:val="24"/>
          <w:lang w:val="bg-BG"/>
        </w:rPr>
        <w:t>г</w:t>
      </w:r>
      <w:r w:rsidR="00A0622A" w:rsidRPr="00BD78B2">
        <w:rPr>
          <w:rStyle w:val="historyitemselected1"/>
          <w:color w:val="auto"/>
          <w:lang w:val="bg-BG"/>
        </w:rPr>
        <w:t>.</w:t>
      </w:r>
      <w:r w:rsidR="005444D5" w:rsidRPr="00C1476F">
        <w:rPr>
          <w:rFonts w:ascii="Times New Roman" w:hAnsi="Times New Roman"/>
          <w:sz w:val="24"/>
          <w:szCs w:val="24"/>
          <w:shd w:val="clear" w:color="auto" w:fill="FEFEFE"/>
          <w:lang w:val="bg-BG"/>
        </w:rPr>
        <w:t>)</w:t>
      </w:r>
      <w:r>
        <w:rPr>
          <w:rFonts w:ascii="Times New Roman" w:hAnsi="Times New Roman"/>
          <w:sz w:val="24"/>
          <w:szCs w:val="24"/>
          <w:lang w:val="bg-BG"/>
        </w:rPr>
        <w:t xml:space="preserve"> за з</w:t>
      </w:r>
      <w:r w:rsidRPr="00180240">
        <w:rPr>
          <w:rFonts w:ascii="Times New Roman" w:hAnsi="Times New Roman"/>
          <w:sz w:val="24"/>
          <w:szCs w:val="24"/>
          <w:lang w:val="bg-BG"/>
        </w:rPr>
        <w:t xml:space="preserve">аявените </w:t>
      </w:r>
      <w:r w:rsidRPr="00256FC3">
        <w:rPr>
          <w:rFonts w:ascii="Times New Roman" w:eastAsia="Times New Roman" w:hAnsi="Times New Roman"/>
          <w:b/>
          <w:sz w:val="24"/>
          <w:szCs w:val="24"/>
          <w:lang w:val="bg-BG"/>
        </w:rPr>
        <w:t>обработваема земеделска</w:t>
      </w:r>
      <w:r w:rsidRPr="00256FC3">
        <w:rPr>
          <w:rFonts w:ascii="Times New Roman" w:eastAsia="Times New Roman" w:hAnsi="Times New Roman"/>
          <w:b/>
          <w:sz w:val="24"/>
          <w:szCs w:val="24"/>
          <w:lang w:val="fr-BE"/>
        </w:rPr>
        <w:t xml:space="preserve"> </w:t>
      </w:r>
      <w:r w:rsidRPr="00256FC3">
        <w:rPr>
          <w:rFonts w:ascii="Times New Roman" w:eastAsia="Times New Roman" w:hAnsi="Times New Roman"/>
          <w:b/>
          <w:sz w:val="24"/>
          <w:szCs w:val="24"/>
          <w:lang w:val="bg-BG"/>
        </w:rPr>
        <w:t>площ</w:t>
      </w:r>
      <w:r w:rsidRPr="00180240">
        <w:rPr>
          <w:rFonts w:ascii="Times New Roman" w:hAnsi="Times New Roman"/>
          <w:sz w:val="24"/>
          <w:szCs w:val="24"/>
          <w:lang w:val="bg-BG"/>
        </w:rPr>
        <w:t xml:space="preserve"> към 31 май на годината, през която се подава заявление за подпомагане.</w:t>
      </w:r>
    </w:p>
    <w:p w:rsidR="004F1682" w:rsidRDefault="004F1682" w:rsidP="004F1682">
      <w:pPr>
        <w:spacing w:before="120" w:after="0" w:line="240" w:lineRule="auto"/>
        <w:jc w:val="both"/>
        <w:rPr>
          <w:rFonts w:ascii="Times New Roman" w:hAnsi="Times New Roman"/>
          <w:b/>
          <w:sz w:val="24"/>
          <w:szCs w:val="24"/>
          <w:lang w:val="bg-BG"/>
        </w:rPr>
      </w:pPr>
      <w:r w:rsidRPr="001634E4">
        <w:rPr>
          <w:rFonts w:ascii="Times New Roman" w:hAnsi="Times New Roman"/>
          <w:sz w:val="24"/>
          <w:szCs w:val="24"/>
          <w:lang w:val="bg-BG"/>
        </w:rPr>
        <w:t>Регистрирането на земеделските площи се извършва чрез географски информационни средства, като кандидатът посочва границите на всеки използван от него през текущата стопанска година парцел. При регистрирането на земеделските площи кандидатът получава от Областна служба  „Земеделие“ (ОСЗ) визуализирани на екран географски данни в цифров вид в рамките на Системата за регистрация на кандидатите, на заявленията за подпомагане и на заявките за плащане (СРКЗП)</w:t>
      </w:r>
      <w:r>
        <w:rPr>
          <w:rFonts w:ascii="Times New Roman" w:hAnsi="Times New Roman"/>
          <w:sz w:val="24"/>
          <w:szCs w:val="24"/>
          <w:lang w:val="bg-BG"/>
        </w:rPr>
        <w:t xml:space="preserve"> за </w:t>
      </w:r>
      <w:r w:rsidR="00AC6B73">
        <w:rPr>
          <w:rFonts w:ascii="Times New Roman" w:hAnsi="Times New Roman"/>
          <w:sz w:val="24"/>
          <w:szCs w:val="24"/>
          <w:lang w:val="bg-BG"/>
        </w:rPr>
        <w:t xml:space="preserve">заявените от него площи наложени върху - </w:t>
      </w:r>
      <w:r w:rsidRPr="001A799F">
        <w:rPr>
          <w:rFonts w:ascii="Times New Roman" w:hAnsi="Times New Roman"/>
          <w:sz w:val="24"/>
          <w:szCs w:val="24"/>
          <w:lang w:val="bg-BG"/>
        </w:rPr>
        <w:t xml:space="preserve">актуалната цифрова </w:t>
      </w:r>
      <w:proofErr w:type="spellStart"/>
      <w:r w:rsidRPr="001A799F">
        <w:rPr>
          <w:rFonts w:ascii="Times New Roman" w:hAnsi="Times New Roman"/>
          <w:sz w:val="24"/>
          <w:szCs w:val="24"/>
          <w:lang w:val="bg-BG"/>
        </w:rPr>
        <w:t>ортофотокарта</w:t>
      </w:r>
      <w:proofErr w:type="spellEnd"/>
      <w:r w:rsidRPr="001A799F">
        <w:rPr>
          <w:rFonts w:ascii="Times New Roman" w:hAnsi="Times New Roman"/>
          <w:sz w:val="24"/>
          <w:szCs w:val="24"/>
          <w:lang w:val="bg-BG"/>
        </w:rPr>
        <w:t xml:space="preserve"> за дадения район</w:t>
      </w:r>
      <w:r w:rsidR="006E08AB">
        <w:rPr>
          <w:rFonts w:ascii="Times New Roman" w:hAnsi="Times New Roman"/>
          <w:sz w:val="24"/>
          <w:szCs w:val="24"/>
          <w:lang w:val="bg-BG"/>
        </w:rPr>
        <w:t xml:space="preserve">, </w:t>
      </w:r>
      <w:r w:rsidR="006E08AB" w:rsidRPr="001A799F">
        <w:rPr>
          <w:rFonts w:ascii="Times New Roman" w:hAnsi="Times New Roman"/>
          <w:sz w:val="24"/>
          <w:szCs w:val="24"/>
          <w:lang w:val="bg-BG"/>
        </w:rPr>
        <w:t>специализирания слой "Физически блокове"</w:t>
      </w:r>
      <w:r w:rsidR="006E08AB">
        <w:rPr>
          <w:rFonts w:ascii="Times New Roman" w:hAnsi="Times New Roman"/>
          <w:sz w:val="24"/>
          <w:szCs w:val="24"/>
          <w:lang w:val="bg-BG"/>
        </w:rPr>
        <w:t xml:space="preserve"> </w:t>
      </w:r>
      <w:r w:rsidR="00AC6B73">
        <w:rPr>
          <w:rFonts w:ascii="Times New Roman" w:hAnsi="Times New Roman"/>
          <w:sz w:val="24"/>
          <w:szCs w:val="24"/>
          <w:lang w:val="bg-BG"/>
        </w:rPr>
        <w:t xml:space="preserve">и </w:t>
      </w:r>
      <w:r w:rsidR="00AC6B73" w:rsidRPr="001A799F">
        <w:rPr>
          <w:rFonts w:ascii="Times New Roman" w:hAnsi="Times New Roman"/>
          <w:sz w:val="24"/>
          <w:szCs w:val="24"/>
          <w:lang w:val="bg-BG"/>
        </w:rPr>
        <w:t xml:space="preserve">окончателния специализиран </w:t>
      </w:r>
      <w:r w:rsidR="00AC6B73" w:rsidRPr="00D45293">
        <w:rPr>
          <w:rFonts w:ascii="Times New Roman" w:hAnsi="Times New Roman"/>
          <w:b/>
          <w:sz w:val="24"/>
          <w:szCs w:val="24"/>
          <w:lang w:val="bg-BG"/>
        </w:rPr>
        <w:t>слой "Площи, допустими за подпомагане".</w:t>
      </w:r>
    </w:p>
    <w:p w:rsidR="00D45293" w:rsidRPr="00D45293" w:rsidRDefault="00D45293" w:rsidP="004F1682">
      <w:pPr>
        <w:spacing w:before="120" w:after="0" w:line="240" w:lineRule="auto"/>
        <w:jc w:val="both"/>
        <w:rPr>
          <w:rFonts w:ascii="Times New Roman" w:hAnsi="Times New Roman"/>
          <w:b/>
          <w:sz w:val="24"/>
          <w:szCs w:val="24"/>
          <w:lang w:val="bg-BG"/>
        </w:rPr>
      </w:pPr>
    </w:p>
    <w:p w:rsidR="00D45293" w:rsidRPr="0005491C" w:rsidRDefault="00D45293" w:rsidP="00D45293">
      <w:pPr>
        <w:spacing w:before="120" w:after="0" w:line="240" w:lineRule="auto"/>
        <w:jc w:val="both"/>
        <w:rPr>
          <w:rFonts w:ascii="Times New Roman" w:hAnsi="Times New Roman"/>
          <w:b/>
          <w:sz w:val="24"/>
          <w:szCs w:val="24"/>
          <w:lang w:val="bg-BG"/>
        </w:rPr>
      </w:pPr>
      <w:r>
        <w:rPr>
          <w:rFonts w:ascii="Times New Roman" w:hAnsi="Times New Roman"/>
          <w:b/>
          <w:sz w:val="24"/>
          <w:szCs w:val="24"/>
          <w:lang w:val="bg-BG"/>
        </w:rPr>
        <w:t xml:space="preserve">В случай, че площите, които бенефициентът ще заяви за подпомагане попадат в </w:t>
      </w:r>
      <w:r w:rsidRPr="0080564F">
        <w:rPr>
          <w:rFonts w:ascii="Times New Roman" w:hAnsi="Times New Roman"/>
          <w:b/>
          <w:sz w:val="24"/>
          <w:szCs w:val="24"/>
          <w:lang w:val="bg-BG"/>
        </w:rPr>
        <w:t>слой "Площи, допустими за подпомагане"</w:t>
      </w:r>
      <w:r w:rsidR="00687955">
        <w:rPr>
          <w:rFonts w:ascii="Times New Roman" w:hAnsi="Times New Roman"/>
          <w:b/>
          <w:sz w:val="24"/>
          <w:szCs w:val="24"/>
          <w:lang w:val="bg-BG"/>
        </w:rPr>
        <w:t xml:space="preserve"> </w:t>
      </w:r>
      <w:r>
        <w:rPr>
          <w:rFonts w:ascii="Times New Roman" w:hAnsi="Times New Roman"/>
          <w:b/>
          <w:sz w:val="24"/>
          <w:szCs w:val="24"/>
          <w:lang w:val="bg-BG"/>
        </w:rPr>
        <w:t>те биха могли да бъдат заявени по направлението.</w:t>
      </w:r>
    </w:p>
    <w:p w:rsidR="00D45293" w:rsidRPr="001A799F" w:rsidRDefault="00D45293" w:rsidP="004F1682">
      <w:pPr>
        <w:spacing w:before="120" w:after="0" w:line="240" w:lineRule="auto"/>
        <w:jc w:val="both"/>
        <w:rPr>
          <w:rFonts w:ascii="Times New Roman" w:hAnsi="Times New Roman"/>
          <w:sz w:val="24"/>
          <w:szCs w:val="24"/>
          <w:lang w:val="bg-BG"/>
        </w:rPr>
      </w:pPr>
    </w:p>
    <w:p w:rsidR="003F092D" w:rsidRPr="001A799F" w:rsidRDefault="002931D9" w:rsidP="001A799F">
      <w:pPr>
        <w:spacing w:before="120" w:after="280" w:afterAutospacing="1"/>
        <w:jc w:val="both"/>
        <w:rPr>
          <w:rFonts w:ascii="Times New Roman" w:eastAsia="Times New Roman" w:hAnsi="Times New Roman"/>
          <w:bCs/>
          <w:sz w:val="24"/>
          <w:szCs w:val="24"/>
          <w:lang w:val="bg-BG" w:eastAsia="fr-FR"/>
        </w:rPr>
      </w:pPr>
      <w:r w:rsidRPr="002931D9">
        <w:rPr>
          <w:rFonts w:ascii="Times New Roman" w:hAnsi="Times New Roman"/>
          <w:sz w:val="24"/>
          <w:szCs w:val="24"/>
          <w:shd w:val="clear" w:color="auto" w:fill="FEFEFE"/>
          <w:lang w:val="bg-BG"/>
        </w:rPr>
        <w:t>Ангажиментите са върху едни и същ</w:t>
      </w:r>
      <w:r>
        <w:rPr>
          <w:rFonts w:ascii="Times New Roman" w:hAnsi="Times New Roman"/>
          <w:sz w:val="24"/>
          <w:szCs w:val="24"/>
          <w:shd w:val="clear" w:color="auto" w:fill="FEFEFE"/>
          <w:lang w:val="bg-BG"/>
        </w:rPr>
        <w:t>и площи за период от пет години</w:t>
      </w:r>
      <w:r w:rsidRPr="002931D9">
        <w:rPr>
          <w:rFonts w:ascii="Times New Roman" w:hAnsi="Times New Roman"/>
          <w:sz w:val="24"/>
          <w:szCs w:val="24"/>
          <w:shd w:val="clear" w:color="auto" w:fill="FEFEFE"/>
          <w:lang w:val="bg-BG"/>
        </w:rPr>
        <w:t xml:space="preserve">. </w:t>
      </w:r>
      <w:r w:rsidR="004F1682">
        <w:rPr>
          <w:rFonts w:ascii="Times New Roman" w:eastAsia="Times New Roman" w:hAnsi="Times New Roman"/>
          <w:bCs/>
          <w:sz w:val="24"/>
          <w:szCs w:val="24"/>
          <w:lang w:val="bg-BG" w:eastAsia="fr-FR"/>
        </w:rPr>
        <w:t>За периода на ангажимента (5 години), бенефициента е длъжен да спазва 90% географско припокриване на първоначално одобрените площи по направлението.</w:t>
      </w:r>
    </w:p>
    <w:p w:rsidR="002931D9" w:rsidRDefault="002931D9" w:rsidP="002931D9">
      <w:pPr>
        <w:spacing w:before="120" w:after="0" w:line="240" w:lineRule="auto"/>
        <w:jc w:val="both"/>
        <w:rPr>
          <w:rFonts w:ascii="Times New Roman" w:hAnsi="Times New Roman"/>
          <w:sz w:val="24"/>
          <w:szCs w:val="24"/>
          <w:shd w:val="clear" w:color="auto" w:fill="FEFEFE"/>
          <w:lang w:val="bg-BG"/>
        </w:rPr>
      </w:pPr>
      <w:r w:rsidRPr="002931D9">
        <w:rPr>
          <w:rFonts w:ascii="Times New Roman" w:hAnsi="Times New Roman"/>
          <w:sz w:val="24"/>
          <w:szCs w:val="24"/>
          <w:shd w:val="clear" w:color="auto" w:fill="FEFEFE"/>
          <w:lang w:val="bg-BG"/>
        </w:rPr>
        <w:t>Подпомагането</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ще</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се</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предоставя</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под</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формата</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на</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годишно</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плащане</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за</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ха</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земеделска</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площ</w:t>
      </w:r>
      <w:r w:rsidRPr="002931D9">
        <w:rPr>
          <w:rFonts w:ascii="Times New Roman" w:hAnsi="Times New Roman"/>
          <w:sz w:val="24"/>
          <w:szCs w:val="24"/>
          <w:shd w:val="clear" w:color="auto" w:fill="FEFEFE"/>
          <w:lang w:val="fr-BE"/>
        </w:rPr>
        <w:t>.</w:t>
      </w:r>
    </w:p>
    <w:p w:rsidR="0017567D" w:rsidRDefault="0017567D" w:rsidP="002931D9">
      <w:pPr>
        <w:spacing w:before="120" w:after="0" w:line="240" w:lineRule="auto"/>
        <w:jc w:val="both"/>
        <w:rPr>
          <w:rFonts w:ascii="Times New Roman" w:hAnsi="Times New Roman"/>
          <w:sz w:val="24"/>
          <w:szCs w:val="24"/>
          <w:shd w:val="clear" w:color="auto" w:fill="FEFEFE"/>
          <w:lang w:val="bg-BG"/>
        </w:rPr>
      </w:pPr>
    </w:p>
    <w:p w:rsidR="002931D9" w:rsidRPr="002931D9" w:rsidRDefault="002931D9" w:rsidP="002931D9">
      <w:pPr>
        <w:spacing w:before="120" w:after="0" w:line="240" w:lineRule="auto"/>
        <w:jc w:val="both"/>
        <w:rPr>
          <w:rFonts w:ascii="Times New Roman" w:hAnsi="Times New Roman"/>
          <w:b/>
          <w:bCs/>
          <w:sz w:val="24"/>
          <w:szCs w:val="24"/>
          <w:shd w:val="clear" w:color="auto" w:fill="FEFEFE"/>
          <w:lang w:val="bg-BG"/>
        </w:rPr>
      </w:pPr>
      <w:r w:rsidRPr="002931D9">
        <w:rPr>
          <w:rFonts w:ascii="Times New Roman" w:hAnsi="Times New Roman"/>
          <w:b/>
          <w:bCs/>
          <w:sz w:val="24"/>
          <w:szCs w:val="24"/>
          <w:shd w:val="clear" w:color="auto" w:fill="FEFEFE"/>
          <w:lang w:val="bg-BG"/>
        </w:rPr>
        <w:t>Условия за допустимост:</w:t>
      </w:r>
    </w:p>
    <w:p w:rsidR="002931D9" w:rsidRPr="002931D9" w:rsidRDefault="00E36A4B" w:rsidP="008C45CE">
      <w:pPr>
        <w:numPr>
          <w:ilvl w:val="0"/>
          <w:numId w:val="7"/>
        </w:numPr>
        <w:spacing w:before="120" w:after="0" w:line="240" w:lineRule="auto"/>
        <w:jc w:val="both"/>
        <w:rPr>
          <w:rFonts w:ascii="Times New Roman" w:hAnsi="Times New Roman"/>
          <w:sz w:val="24"/>
          <w:szCs w:val="24"/>
          <w:shd w:val="clear" w:color="auto" w:fill="FEFEFE"/>
          <w:lang w:val="bg-BG"/>
        </w:rPr>
      </w:pPr>
      <w:r>
        <w:rPr>
          <w:rFonts w:ascii="Times New Roman" w:hAnsi="Times New Roman"/>
          <w:sz w:val="24"/>
          <w:szCs w:val="24"/>
          <w:shd w:val="clear" w:color="auto" w:fill="FEFEFE"/>
          <w:lang w:val="bg-BG"/>
        </w:rPr>
        <w:t>Бенефициентите</w:t>
      </w:r>
      <w:r w:rsidR="002931D9" w:rsidRPr="002931D9">
        <w:rPr>
          <w:rFonts w:ascii="Times New Roman" w:hAnsi="Times New Roman"/>
          <w:sz w:val="24"/>
          <w:szCs w:val="24"/>
          <w:shd w:val="clear" w:color="auto" w:fill="FEFEFE"/>
          <w:lang w:val="bg-BG"/>
        </w:rPr>
        <w:t xml:space="preserve"> кандидатстващи по направлението, трябва да са регистрирани в ИСАК;</w:t>
      </w:r>
    </w:p>
    <w:p w:rsidR="002931D9" w:rsidRPr="002931D9" w:rsidRDefault="002931D9" w:rsidP="008C45CE">
      <w:pPr>
        <w:numPr>
          <w:ilvl w:val="0"/>
          <w:numId w:val="7"/>
        </w:numPr>
        <w:spacing w:before="120" w:after="0" w:line="240" w:lineRule="auto"/>
        <w:jc w:val="both"/>
        <w:rPr>
          <w:rFonts w:ascii="Times New Roman" w:hAnsi="Times New Roman"/>
          <w:sz w:val="24"/>
          <w:szCs w:val="24"/>
          <w:shd w:val="clear" w:color="auto" w:fill="FEFEFE"/>
          <w:lang w:val="bg-BG"/>
        </w:rPr>
      </w:pPr>
      <w:r w:rsidRPr="002931D9">
        <w:rPr>
          <w:rFonts w:ascii="Times New Roman" w:hAnsi="Times New Roman"/>
          <w:sz w:val="24"/>
          <w:szCs w:val="24"/>
          <w:shd w:val="clear" w:color="auto" w:fill="FEFEFE"/>
          <w:lang w:val="bg-BG"/>
        </w:rPr>
        <w:t>Минималната площ за участие по направлението е 0,</w:t>
      </w:r>
      <w:r>
        <w:rPr>
          <w:rFonts w:ascii="Times New Roman" w:hAnsi="Times New Roman"/>
          <w:sz w:val="24"/>
          <w:szCs w:val="24"/>
          <w:shd w:val="clear" w:color="auto" w:fill="FEFEFE"/>
          <w:lang w:val="bg-BG"/>
        </w:rPr>
        <w:t>5</w:t>
      </w:r>
      <w:r w:rsidRPr="002931D9">
        <w:rPr>
          <w:rFonts w:ascii="Times New Roman" w:hAnsi="Times New Roman"/>
          <w:sz w:val="24"/>
          <w:szCs w:val="24"/>
          <w:shd w:val="clear" w:color="auto" w:fill="FEFEFE"/>
          <w:lang w:val="bg-BG"/>
        </w:rPr>
        <w:t xml:space="preserve"> ха;</w:t>
      </w:r>
    </w:p>
    <w:p w:rsidR="002931D9" w:rsidRPr="002931D9" w:rsidRDefault="002931D9" w:rsidP="008C45CE">
      <w:pPr>
        <w:numPr>
          <w:ilvl w:val="0"/>
          <w:numId w:val="7"/>
        </w:numPr>
        <w:spacing w:before="120" w:after="0" w:line="240" w:lineRule="auto"/>
        <w:jc w:val="both"/>
        <w:rPr>
          <w:rFonts w:ascii="Times New Roman" w:hAnsi="Times New Roman"/>
          <w:sz w:val="24"/>
          <w:szCs w:val="24"/>
          <w:shd w:val="clear" w:color="auto" w:fill="FEFEFE"/>
          <w:lang w:val="bg-BG"/>
        </w:rPr>
      </w:pPr>
      <w:r w:rsidRPr="002931D9">
        <w:rPr>
          <w:rFonts w:ascii="Times New Roman" w:hAnsi="Times New Roman"/>
          <w:sz w:val="24"/>
          <w:szCs w:val="24"/>
          <w:shd w:val="clear" w:color="auto" w:fill="FEFEFE"/>
          <w:lang w:val="bg-BG"/>
        </w:rPr>
        <w:t>Бенефициенти по направлението могат да бъдат земеделски стопани (физически и юридически лица и еднолични търговци);</w:t>
      </w:r>
    </w:p>
    <w:p w:rsidR="002931D9" w:rsidRDefault="002931D9" w:rsidP="008C45CE">
      <w:pPr>
        <w:numPr>
          <w:ilvl w:val="0"/>
          <w:numId w:val="7"/>
        </w:numPr>
        <w:spacing w:before="120" w:after="0" w:line="240" w:lineRule="auto"/>
        <w:jc w:val="both"/>
        <w:rPr>
          <w:rFonts w:ascii="Times New Roman" w:hAnsi="Times New Roman"/>
          <w:sz w:val="24"/>
          <w:szCs w:val="24"/>
          <w:shd w:val="clear" w:color="auto" w:fill="FEFEFE"/>
          <w:lang w:val="bg-BG"/>
        </w:rPr>
      </w:pPr>
      <w:r>
        <w:rPr>
          <w:rFonts w:ascii="Times New Roman" w:hAnsi="Times New Roman"/>
          <w:sz w:val="24"/>
          <w:szCs w:val="24"/>
          <w:shd w:val="clear" w:color="auto" w:fill="FEFEFE"/>
          <w:lang w:val="bg-BG"/>
        </w:rPr>
        <w:t xml:space="preserve">Бенефициентите по направлението, трябва </w:t>
      </w:r>
      <w:r w:rsidRPr="00D15FE9">
        <w:rPr>
          <w:rFonts w:ascii="Times New Roman" w:hAnsi="Times New Roman"/>
          <w:sz w:val="24"/>
          <w:szCs w:val="24"/>
          <w:shd w:val="clear" w:color="auto" w:fill="FEFEFE"/>
          <w:lang w:val="bg-BG"/>
        </w:rPr>
        <w:t>да предостави</w:t>
      </w:r>
      <w:r w:rsidRPr="00D15FE9">
        <w:rPr>
          <w:rFonts w:ascii="Times New Roman" w:hAnsi="Times New Roman"/>
          <w:b/>
          <w:sz w:val="24"/>
          <w:szCs w:val="24"/>
          <w:u w:val="single"/>
          <w:shd w:val="clear" w:color="auto" w:fill="FEFEFE"/>
          <w:lang w:val="bg-BG"/>
        </w:rPr>
        <w:t xml:space="preserve"> план за противоерозионни дейности</w:t>
      </w:r>
      <w:r w:rsidR="003F092D">
        <w:rPr>
          <w:rFonts w:ascii="Times New Roman" w:hAnsi="Times New Roman"/>
          <w:b/>
          <w:sz w:val="24"/>
          <w:szCs w:val="24"/>
          <w:u w:val="single"/>
          <w:shd w:val="clear" w:color="auto" w:fill="FEFEFE"/>
          <w:lang w:val="bg-BG"/>
        </w:rPr>
        <w:t xml:space="preserve"> </w:t>
      </w:r>
      <w:r w:rsidR="003F092D" w:rsidRPr="00414DAD">
        <w:rPr>
          <w:rFonts w:ascii="Times New Roman" w:eastAsia="Times New Roman" w:hAnsi="Times New Roman"/>
          <w:bCs/>
          <w:sz w:val="24"/>
          <w:szCs w:val="24"/>
          <w:lang w:val="bg-BG" w:eastAsia="fr-FR"/>
        </w:rPr>
        <w:t xml:space="preserve">с описани номера на парцели, за които се прилагат </w:t>
      </w:r>
      <w:r w:rsidR="003F092D" w:rsidRPr="00414DAD">
        <w:rPr>
          <w:rFonts w:ascii="Times New Roman" w:eastAsia="Times New Roman" w:hAnsi="Times New Roman"/>
          <w:bCs/>
          <w:sz w:val="24"/>
          <w:szCs w:val="24"/>
          <w:lang w:val="bg-BG" w:eastAsia="fr-FR"/>
        </w:rPr>
        <w:lastRenderedPageBreak/>
        <w:t>дейностите</w:t>
      </w:r>
      <w:r w:rsidRPr="002931D9">
        <w:rPr>
          <w:rFonts w:ascii="Times New Roman" w:hAnsi="Times New Roman"/>
          <w:sz w:val="24"/>
          <w:szCs w:val="24"/>
          <w:shd w:val="clear" w:color="auto" w:fill="FEFEFE"/>
          <w:lang w:val="bg-BG"/>
        </w:rPr>
        <w:t>, из</w:t>
      </w:r>
      <w:r>
        <w:rPr>
          <w:rFonts w:ascii="Times New Roman" w:hAnsi="Times New Roman"/>
          <w:sz w:val="24"/>
          <w:szCs w:val="24"/>
          <w:shd w:val="clear" w:color="auto" w:fill="FEFEFE"/>
          <w:lang w:val="bg-BG"/>
        </w:rPr>
        <w:t>готвен от дипломиран агроном през първата година на кандидатстване;</w:t>
      </w:r>
    </w:p>
    <w:p w:rsidR="002931D9" w:rsidRPr="002931D9" w:rsidRDefault="002931D9" w:rsidP="008C45CE">
      <w:pPr>
        <w:numPr>
          <w:ilvl w:val="0"/>
          <w:numId w:val="7"/>
        </w:numPr>
        <w:spacing w:before="120" w:after="0" w:line="240" w:lineRule="auto"/>
        <w:jc w:val="both"/>
        <w:rPr>
          <w:rFonts w:ascii="Times New Roman" w:hAnsi="Times New Roman"/>
          <w:sz w:val="24"/>
          <w:szCs w:val="24"/>
          <w:shd w:val="clear" w:color="auto" w:fill="FEFEFE"/>
          <w:lang w:val="bg-BG"/>
        </w:rPr>
      </w:pPr>
      <w:r w:rsidRPr="002931D9">
        <w:rPr>
          <w:rFonts w:ascii="Times New Roman" w:hAnsi="Times New Roman"/>
          <w:sz w:val="24"/>
          <w:szCs w:val="24"/>
          <w:shd w:val="clear" w:color="auto" w:fill="FEFEFE"/>
          <w:lang w:val="bg-BG"/>
        </w:rPr>
        <w:t>Бенефициентите по дейността поемат ангажимент да водят дневник (регистър) на стопанството за всички земеделски дейности, извършвани в земеделските земи, предмет на поетото 5 годишно задължение;</w:t>
      </w:r>
    </w:p>
    <w:p w:rsidR="002931D9" w:rsidRPr="002931D9" w:rsidRDefault="002931D9" w:rsidP="008C45CE">
      <w:pPr>
        <w:numPr>
          <w:ilvl w:val="0"/>
          <w:numId w:val="7"/>
        </w:numPr>
        <w:spacing w:before="120" w:after="0" w:line="240" w:lineRule="auto"/>
        <w:jc w:val="both"/>
        <w:rPr>
          <w:rFonts w:ascii="Times New Roman" w:hAnsi="Times New Roman"/>
          <w:sz w:val="24"/>
          <w:szCs w:val="24"/>
          <w:shd w:val="clear" w:color="auto" w:fill="FEFEFE"/>
          <w:lang w:val="bg-BG"/>
        </w:rPr>
      </w:pPr>
      <w:r w:rsidRPr="002931D9">
        <w:rPr>
          <w:rFonts w:ascii="Times New Roman" w:hAnsi="Times New Roman"/>
          <w:sz w:val="24"/>
          <w:szCs w:val="24"/>
          <w:shd w:val="clear" w:color="auto" w:fill="FEFEFE"/>
          <w:lang w:val="bg-BG"/>
        </w:rPr>
        <w:t>Бенефициентите трябва да преминат агроекологично обучение с минимална продължителност 18 часа или демонстрационна дейност по мярка 1 "Трансфер на знания и действия по осведомяване" от ПРСР 2014 - 2020 г. с минимална продължителност 3 дни или да докажат наличие на опит. За опит се признава :</w:t>
      </w:r>
    </w:p>
    <w:p w:rsidR="002931D9" w:rsidRPr="002931D9" w:rsidRDefault="002931D9" w:rsidP="00F06205">
      <w:pPr>
        <w:spacing w:before="120" w:after="0" w:line="240" w:lineRule="auto"/>
        <w:ind w:left="709"/>
        <w:jc w:val="both"/>
        <w:rPr>
          <w:rFonts w:ascii="Times New Roman" w:hAnsi="Times New Roman"/>
          <w:sz w:val="24"/>
          <w:szCs w:val="24"/>
          <w:shd w:val="clear" w:color="auto" w:fill="FEFEFE"/>
          <w:lang w:val="bg-BG"/>
        </w:rPr>
      </w:pPr>
      <w:r w:rsidRPr="002931D9">
        <w:rPr>
          <w:rFonts w:ascii="Times New Roman" w:hAnsi="Times New Roman"/>
          <w:sz w:val="24"/>
          <w:szCs w:val="24"/>
          <w:shd w:val="clear" w:color="auto" w:fill="FEFEFE"/>
          <w:lang w:val="bg-BG"/>
        </w:rPr>
        <w:t>1. документ за преминато обучение или документ, удостоверяващ наличие на опит по мярка 214 "Агроекологични плащания" от ПРСР 2007 - 2013 г.;</w:t>
      </w:r>
    </w:p>
    <w:p w:rsidR="002931D9" w:rsidRPr="002931D9" w:rsidRDefault="002931D9" w:rsidP="00F06205">
      <w:pPr>
        <w:spacing w:before="120" w:after="0" w:line="240" w:lineRule="auto"/>
        <w:ind w:left="709"/>
        <w:jc w:val="both"/>
        <w:rPr>
          <w:rFonts w:ascii="Times New Roman" w:hAnsi="Times New Roman"/>
          <w:sz w:val="24"/>
          <w:szCs w:val="24"/>
          <w:shd w:val="clear" w:color="auto" w:fill="FEFEFE"/>
          <w:lang w:val="bg-BG"/>
        </w:rPr>
      </w:pPr>
      <w:r w:rsidRPr="002931D9">
        <w:rPr>
          <w:rFonts w:ascii="Times New Roman" w:hAnsi="Times New Roman"/>
          <w:sz w:val="24"/>
          <w:szCs w:val="24"/>
          <w:shd w:val="clear" w:color="auto" w:fill="FEFEFE"/>
          <w:lang w:val="bg-BG"/>
        </w:rPr>
        <w:t>2. диплома за средно професионално, висше образование, за образователна и научна степен "доктор" или научна степен "доктор на науките", с квалификация земеделие или ветеринарна медицина.</w:t>
      </w:r>
    </w:p>
    <w:p w:rsidR="002931D9" w:rsidRDefault="002931D9" w:rsidP="002931D9">
      <w:pPr>
        <w:spacing w:before="120" w:after="0" w:line="240" w:lineRule="auto"/>
        <w:jc w:val="both"/>
        <w:rPr>
          <w:rFonts w:ascii="Times New Roman" w:hAnsi="Times New Roman"/>
          <w:sz w:val="24"/>
          <w:szCs w:val="24"/>
          <w:highlight w:val="white"/>
          <w:shd w:val="clear" w:color="auto" w:fill="FEFEFE"/>
          <w:lang w:val="bg-BG"/>
        </w:rPr>
      </w:pPr>
    </w:p>
    <w:p w:rsidR="002931D9" w:rsidRPr="002931D9" w:rsidRDefault="002931D9" w:rsidP="002931D9">
      <w:pPr>
        <w:spacing w:before="120" w:after="0" w:line="240" w:lineRule="auto"/>
        <w:jc w:val="both"/>
        <w:rPr>
          <w:rFonts w:ascii="Times New Roman" w:hAnsi="Times New Roman"/>
          <w:b/>
          <w:bCs/>
          <w:sz w:val="24"/>
          <w:szCs w:val="24"/>
          <w:highlight w:val="white"/>
          <w:shd w:val="clear" w:color="auto" w:fill="FEFEFE"/>
          <w:lang w:val="bg-BG"/>
        </w:rPr>
      </w:pPr>
      <w:r w:rsidRPr="002931D9">
        <w:rPr>
          <w:rFonts w:ascii="Times New Roman" w:hAnsi="Times New Roman"/>
          <w:b/>
          <w:bCs/>
          <w:sz w:val="24"/>
          <w:szCs w:val="24"/>
          <w:highlight w:val="white"/>
          <w:shd w:val="clear" w:color="auto" w:fill="FEFEFE"/>
          <w:lang w:val="bg-BG"/>
        </w:rPr>
        <w:t>Условия за управление:</w:t>
      </w:r>
    </w:p>
    <w:p w:rsidR="002931D9" w:rsidRPr="002931D9" w:rsidRDefault="002931D9" w:rsidP="002931D9">
      <w:pPr>
        <w:spacing w:before="120" w:after="0" w:line="240" w:lineRule="auto"/>
        <w:jc w:val="both"/>
        <w:rPr>
          <w:rFonts w:ascii="Times New Roman" w:hAnsi="Times New Roman"/>
          <w:bCs/>
          <w:sz w:val="24"/>
          <w:szCs w:val="24"/>
          <w:highlight w:val="white"/>
          <w:shd w:val="clear" w:color="auto" w:fill="FEFEFE"/>
          <w:lang w:val="bg-BG"/>
        </w:rPr>
      </w:pPr>
      <w:r>
        <w:rPr>
          <w:rFonts w:ascii="Times New Roman" w:hAnsi="Times New Roman"/>
          <w:bCs/>
          <w:sz w:val="24"/>
          <w:szCs w:val="24"/>
          <w:highlight w:val="white"/>
          <w:shd w:val="clear" w:color="auto" w:fill="FEFEFE"/>
          <w:lang w:val="bg-BG"/>
        </w:rPr>
        <w:t xml:space="preserve">Бенефициентите по направлението </w:t>
      </w:r>
      <w:r w:rsidRPr="002931D9">
        <w:rPr>
          <w:rFonts w:ascii="Times New Roman" w:hAnsi="Times New Roman"/>
          <w:bCs/>
          <w:sz w:val="24"/>
          <w:szCs w:val="24"/>
          <w:highlight w:val="white"/>
          <w:shd w:val="clear" w:color="auto" w:fill="FEFEFE"/>
          <w:lang w:val="bg-BG"/>
        </w:rPr>
        <w:t>могат да изберат да прилагат една от следните дейности:</w:t>
      </w:r>
    </w:p>
    <w:p w:rsidR="002931D9" w:rsidRPr="002931D9" w:rsidRDefault="002931D9" w:rsidP="008C45CE">
      <w:pPr>
        <w:numPr>
          <w:ilvl w:val="0"/>
          <w:numId w:val="14"/>
        </w:numPr>
        <w:spacing w:before="120" w:after="0" w:line="240" w:lineRule="auto"/>
        <w:jc w:val="both"/>
        <w:rPr>
          <w:rFonts w:ascii="Times New Roman" w:hAnsi="Times New Roman"/>
          <w:bCs/>
          <w:sz w:val="24"/>
          <w:szCs w:val="24"/>
          <w:highlight w:val="white"/>
          <w:shd w:val="clear" w:color="auto" w:fill="FEFEFE"/>
          <w:lang w:val="bg-BG"/>
        </w:rPr>
      </w:pPr>
      <w:r w:rsidRPr="002931D9">
        <w:rPr>
          <w:rFonts w:ascii="Times New Roman" w:hAnsi="Times New Roman"/>
          <w:bCs/>
          <w:sz w:val="24"/>
          <w:szCs w:val="24"/>
          <w:highlight w:val="white"/>
          <w:shd w:val="clear" w:color="auto" w:fill="FEFEFE"/>
          <w:lang w:val="bg-BG"/>
        </w:rPr>
        <w:t xml:space="preserve">Превръщане на обработваеми земеделски земи в постоянно затревени площи, чрез използване на многогодишни тревни смески. </w:t>
      </w:r>
    </w:p>
    <w:p w:rsidR="002931D9" w:rsidRPr="002931D9" w:rsidRDefault="002931D9" w:rsidP="008C45CE">
      <w:pPr>
        <w:numPr>
          <w:ilvl w:val="0"/>
          <w:numId w:val="14"/>
        </w:numPr>
        <w:spacing w:before="120" w:after="0" w:line="240" w:lineRule="auto"/>
        <w:jc w:val="both"/>
        <w:rPr>
          <w:rFonts w:ascii="Times New Roman" w:hAnsi="Times New Roman"/>
          <w:bCs/>
          <w:sz w:val="24"/>
          <w:szCs w:val="24"/>
          <w:highlight w:val="white"/>
          <w:shd w:val="clear" w:color="auto" w:fill="FEFEFE"/>
          <w:lang w:val="bg-BG"/>
        </w:rPr>
      </w:pPr>
      <w:r w:rsidRPr="002931D9">
        <w:rPr>
          <w:rFonts w:ascii="Times New Roman" w:hAnsi="Times New Roman"/>
          <w:bCs/>
          <w:sz w:val="24"/>
          <w:szCs w:val="24"/>
          <w:highlight w:val="white"/>
          <w:shd w:val="clear" w:color="auto" w:fill="FEFEFE"/>
          <w:lang w:val="bg-BG"/>
        </w:rPr>
        <w:t>Противоерозионни мероприятия в лозя и трайни насаждения:</w:t>
      </w:r>
    </w:p>
    <w:p w:rsidR="002931D9" w:rsidRPr="002931D9" w:rsidRDefault="002931D9" w:rsidP="008C45CE">
      <w:pPr>
        <w:numPr>
          <w:ilvl w:val="0"/>
          <w:numId w:val="15"/>
        </w:numPr>
        <w:tabs>
          <w:tab w:val="left" w:pos="1276"/>
        </w:tabs>
        <w:spacing w:before="120" w:after="0" w:line="240" w:lineRule="auto"/>
        <w:ind w:hanging="1167"/>
        <w:jc w:val="both"/>
        <w:rPr>
          <w:rFonts w:ascii="Times New Roman" w:hAnsi="Times New Roman"/>
          <w:bCs/>
          <w:sz w:val="24"/>
          <w:szCs w:val="24"/>
          <w:highlight w:val="white"/>
          <w:shd w:val="clear" w:color="auto" w:fill="FEFEFE"/>
          <w:lang w:val="bg-BG"/>
        </w:rPr>
      </w:pPr>
      <w:r w:rsidRPr="002931D9">
        <w:rPr>
          <w:rFonts w:ascii="Times New Roman" w:hAnsi="Times New Roman"/>
          <w:bCs/>
          <w:sz w:val="24"/>
          <w:szCs w:val="24"/>
          <w:highlight w:val="white"/>
          <w:shd w:val="clear" w:color="auto" w:fill="FEFEFE"/>
          <w:lang w:val="bg-BG"/>
        </w:rPr>
        <w:t>чрез затревяване на междуредията на лозята и трайните насаждения;</w:t>
      </w:r>
    </w:p>
    <w:p w:rsidR="002931D9" w:rsidRPr="002931D9" w:rsidRDefault="002931D9" w:rsidP="008C45CE">
      <w:pPr>
        <w:numPr>
          <w:ilvl w:val="0"/>
          <w:numId w:val="15"/>
        </w:numPr>
        <w:tabs>
          <w:tab w:val="left" w:pos="1276"/>
        </w:tabs>
        <w:spacing w:before="120" w:after="0" w:line="240" w:lineRule="auto"/>
        <w:ind w:hanging="1167"/>
        <w:jc w:val="both"/>
        <w:rPr>
          <w:rFonts w:ascii="Times New Roman" w:hAnsi="Times New Roman"/>
          <w:bCs/>
          <w:sz w:val="24"/>
          <w:szCs w:val="24"/>
          <w:highlight w:val="white"/>
          <w:shd w:val="clear" w:color="auto" w:fill="FEFEFE"/>
          <w:lang w:val="bg-BG"/>
        </w:rPr>
      </w:pPr>
      <w:r w:rsidRPr="002931D9">
        <w:rPr>
          <w:rFonts w:ascii="Times New Roman" w:hAnsi="Times New Roman"/>
          <w:bCs/>
          <w:sz w:val="24"/>
          <w:szCs w:val="24"/>
          <w:highlight w:val="white"/>
          <w:shd w:val="clear" w:color="auto" w:fill="FEFEFE"/>
          <w:lang w:val="bg-BG"/>
        </w:rPr>
        <w:t xml:space="preserve">прокарване и поддържане на  оттокоотвеждащи бразди напречно на склона. </w:t>
      </w:r>
    </w:p>
    <w:p w:rsidR="002931D9" w:rsidRPr="002931D9" w:rsidRDefault="002931D9" w:rsidP="008C45CE">
      <w:pPr>
        <w:numPr>
          <w:ilvl w:val="0"/>
          <w:numId w:val="14"/>
        </w:numPr>
        <w:spacing w:before="120" w:after="0" w:line="240" w:lineRule="auto"/>
        <w:jc w:val="both"/>
        <w:rPr>
          <w:rFonts w:ascii="Times New Roman" w:hAnsi="Times New Roman"/>
          <w:sz w:val="24"/>
          <w:szCs w:val="24"/>
          <w:highlight w:val="white"/>
          <w:shd w:val="clear" w:color="auto" w:fill="FEFEFE"/>
          <w:lang w:val="bg-BG"/>
        </w:rPr>
      </w:pPr>
      <w:r w:rsidRPr="002931D9">
        <w:rPr>
          <w:rFonts w:ascii="Times New Roman" w:hAnsi="Times New Roman"/>
          <w:sz w:val="24"/>
          <w:szCs w:val="24"/>
          <w:highlight w:val="white"/>
          <w:shd w:val="clear" w:color="auto" w:fill="FEFEFE"/>
          <w:lang w:val="bg-BG"/>
        </w:rPr>
        <w:t>Противоерозионни мероприятие в обработваеми земи:</w:t>
      </w:r>
    </w:p>
    <w:p w:rsidR="002931D9" w:rsidRPr="002931D9" w:rsidRDefault="002931D9" w:rsidP="008C45CE">
      <w:pPr>
        <w:numPr>
          <w:ilvl w:val="0"/>
          <w:numId w:val="16"/>
        </w:numPr>
        <w:tabs>
          <w:tab w:val="left" w:pos="1276"/>
        </w:tabs>
        <w:spacing w:before="120" w:after="0" w:line="240" w:lineRule="auto"/>
        <w:ind w:left="0" w:firstLine="993"/>
        <w:jc w:val="both"/>
        <w:rPr>
          <w:rFonts w:ascii="Times New Roman" w:hAnsi="Times New Roman"/>
          <w:bCs/>
          <w:sz w:val="24"/>
          <w:szCs w:val="24"/>
          <w:highlight w:val="white"/>
          <w:shd w:val="clear" w:color="auto" w:fill="FEFEFE"/>
          <w:lang w:val="bg-BG"/>
        </w:rPr>
      </w:pPr>
      <w:r w:rsidRPr="002931D9">
        <w:rPr>
          <w:rFonts w:ascii="Times New Roman" w:hAnsi="Times New Roman"/>
          <w:bCs/>
          <w:sz w:val="24"/>
          <w:szCs w:val="24"/>
          <w:highlight w:val="white"/>
          <w:shd w:val="clear" w:color="auto" w:fill="FEFEFE"/>
          <w:lang w:val="bg-BG"/>
        </w:rPr>
        <w:t>създаване и поддържане на буферни ивици – ширината на ивиците е от  4 до 8</w:t>
      </w:r>
      <w:r w:rsidR="00F06205">
        <w:rPr>
          <w:rFonts w:ascii="Times New Roman" w:hAnsi="Times New Roman"/>
          <w:bCs/>
          <w:sz w:val="24"/>
          <w:szCs w:val="24"/>
          <w:highlight w:val="white"/>
          <w:shd w:val="clear" w:color="auto" w:fill="FEFEFE"/>
          <w:lang w:val="bg-BG"/>
        </w:rPr>
        <w:t xml:space="preserve"> </w:t>
      </w:r>
      <w:r w:rsidRPr="002931D9">
        <w:rPr>
          <w:rFonts w:ascii="Times New Roman" w:hAnsi="Times New Roman"/>
          <w:bCs/>
          <w:sz w:val="24"/>
          <w:szCs w:val="24"/>
          <w:highlight w:val="white"/>
          <w:shd w:val="clear" w:color="auto" w:fill="FEFEFE"/>
          <w:lang w:val="bg-BG"/>
        </w:rPr>
        <w:t>м. Прокарват се  напречно на склона на разстояние 20-80 м</w:t>
      </w:r>
      <w:r w:rsidR="00F06205">
        <w:rPr>
          <w:rFonts w:ascii="Times New Roman" w:hAnsi="Times New Roman"/>
          <w:bCs/>
          <w:sz w:val="24"/>
          <w:szCs w:val="24"/>
          <w:highlight w:val="white"/>
          <w:shd w:val="clear" w:color="auto" w:fill="FEFEFE"/>
          <w:lang w:val="bg-BG"/>
        </w:rPr>
        <w:t>.</w:t>
      </w:r>
      <w:r w:rsidRPr="002931D9">
        <w:rPr>
          <w:rFonts w:ascii="Times New Roman" w:hAnsi="Times New Roman"/>
          <w:bCs/>
          <w:sz w:val="24"/>
          <w:szCs w:val="24"/>
          <w:highlight w:val="white"/>
          <w:shd w:val="clear" w:color="auto" w:fill="FEFEFE"/>
          <w:lang w:val="bg-BG"/>
        </w:rPr>
        <w:t xml:space="preserve"> в зависимост от наклона на терена, почвения тип и други фактори.  В зависимост от разстоянието между тях и ширината им те заемат от 10-30% от обработваемата площ;</w:t>
      </w:r>
    </w:p>
    <w:p w:rsidR="002931D9" w:rsidRPr="002931D9" w:rsidRDefault="002931D9" w:rsidP="008C45CE">
      <w:pPr>
        <w:numPr>
          <w:ilvl w:val="0"/>
          <w:numId w:val="16"/>
        </w:numPr>
        <w:tabs>
          <w:tab w:val="left" w:pos="1276"/>
        </w:tabs>
        <w:spacing w:before="120" w:after="0" w:line="240" w:lineRule="auto"/>
        <w:ind w:left="0" w:firstLine="993"/>
        <w:jc w:val="both"/>
        <w:rPr>
          <w:rFonts w:ascii="Times New Roman" w:hAnsi="Times New Roman"/>
          <w:bCs/>
          <w:sz w:val="24"/>
          <w:szCs w:val="24"/>
          <w:highlight w:val="white"/>
          <w:shd w:val="clear" w:color="auto" w:fill="FEFEFE"/>
          <w:lang w:val="bg-BG"/>
        </w:rPr>
      </w:pPr>
      <w:r w:rsidRPr="002931D9">
        <w:rPr>
          <w:rFonts w:ascii="Times New Roman" w:hAnsi="Times New Roman"/>
          <w:bCs/>
          <w:sz w:val="24"/>
          <w:szCs w:val="24"/>
          <w:highlight w:val="white"/>
          <w:shd w:val="clear" w:color="auto" w:fill="FEFEFE"/>
          <w:lang w:val="bg-BG"/>
        </w:rPr>
        <w:t>поясно редуване на културите - поясите, широки 30-100 м</w:t>
      </w:r>
      <w:r w:rsidR="00F06205">
        <w:rPr>
          <w:rFonts w:ascii="Times New Roman" w:hAnsi="Times New Roman"/>
          <w:bCs/>
          <w:sz w:val="24"/>
          <w:szCs w:val="24"/>
          <w:highlight w:val="white"/>
          <w:shd w:val="clear" w:color="auto" w:fill="FEFEFE"/>
          <w:lang w:val="bg-BG"/>
        </w:rPr>
        <w:t>.</w:t>
      </w:r>
      <w:r w:rsidRPr="002931D9">
        <w:rPr>
          <w:rFonts w:ascii="Times New Roman" w:hAnsi="Times New Roman"/>
          <w:bCs/>
          <w:sz w:val="24"/>
          <w:szCs w:val="24"/>
          <w:highlight w:val="white"/>
          <w:shd w:val="clear" w:color="auto" w:fill="FEFEFE"/>
          <w:lang w:val="bg-BG"/>
        </w:rPr>
        <w:t xml:space="preserve">, с редуващи се окопни и </w:t>
      </w:r>
      <w:proofErr w:type="spellStart"/>
      <w:r w:rsidRPr="002931D9">
        <w:rPr>
          <w:rFonts w:ascii="Times New Roman" w:hAnsi="Times New Roman"/>
          <w:bCs/>
          <w:sz w:val="24"/>
          <w:szCs w:val="24"/>
          <w:highlight w:val="white"/>
          <w:shd w:val="clear" w:color="auto" w:fill="FEFEFE"/>
          <w:lang w:val="bg-BG"/>
        </w:rPr>
        <w:t>слятопокровни</w:t>
      </w:r>
      <w:proofErr w:type="spellEnd"/>
      <w:r w:rsidRPr="002931D9">
        <w:rPr>
          <w:rFonts w:ascii="Times New Roman" w:hAnsi="Times New Roman"/>
          <w:bCs/>
          <w:sz w:val="24"/>
          <w:szCs w:val="24"/>
          <w:highlight w:val="white"/>
          <w:shd w:val="clear" w:color="auto" w:fill="FEFEFE"/>
          <w:lang w:val="bg-BG"/>
        </w:rPr>
        <w:t xml:space="preserve"> култури, се  разполагат перпендикулярно (напречно) на склона (по контура).</w:t>
      </w:r>
    </w:p>
    <w:p w:rsidR="0017567D" w:rsidRDefault="0017567D" w:rsidP="002931D9">
      <w:pPr>
        <w:spacing w:before="120" w:after="0" w:line="240" w:lineRule="auto"/>
        <w:jc w:val="both"/>
        <w:rPr>
          <w:rFonts w:ascii="Times New Roman" w:hAnsi="Times New Roman"/>
          <w:sz w:val="24"/>
          <w:szCs w:val="24"/>
          <w:highlight w:val="white"/>
          <w:shd w:val="clear" w:color="auto" w:fill="FEFEFE"/>
          <w:lang w:val="bg-BG"/>
        </w:rPr>
      </w:pPr>
    </w:p>
    <w:p w:rsidR="002931D9" w:rsidRPr="002931D9" w:rsidRDefault="002931D9" w:rsidP="002931D9">
      <w:pPr>
        <w:spacing w:before="120" w:after="280" w:afterAutospacing="1" w:line="240" w:lineRule="auto"/>
        <w:rPr>
          <w:rFonts w:ascii="Times New Roman" w:eastAsia="Times New Roman" w:hAnsi="Times New Roman"/>
          <w:b/>
          <w:sz w:val="24"/>
          <w:szCs w:val="20"/>
          <w:lang w:val="bg-BG"/>
        </w:rPr>
      </w:pPr>
      <w:r w:rsidRPr="002931D9">
        <w:rPr>
          <w:rFonts w:ascii="Times New Roman" w:eastAsia="Times New Roman" w:hAnsi="Times New Roman"/>
          <w:b/>
          <w:sz w:val="24"/>
          <w:szCs w:val="20"/>
          <w:lang w:val="bg-BG"/>
        </w:rPr>
        <w:t>Размер на годишното плащане:</w:t>
      </w:r>
    </w:p>
    <w:p w:rsidR="002931D9" w:rsidRPr="002931D9" w:rsidRDefault="002931D9" w:rsidP="002931D9">
      <w:pPr>
        <w:spacing w:before="120" w:after="280" w:afterAutospacing="1" w:line="240" w:lineRule="auto"/>
        <w:rPr>
          <w:rFonts w:ascii="Times New Roman" w:eastAsia="Times New Roman" w:hAnsi="Times New Roman"/>
          <w:sz w:val="24"/>
          <w:szCs w:val="20"/>
          <w:lang w:val="bg-BG"/>
        </w:rPr>
      </w:pPr>
      <w:r w:rsidRPr="002931D9">
        <w:rPr>
          <w:rFonts w:ascii="Times New Roman" w:eastAsia="Times New Roman" w:hAnsi="Times New Roman"/>
          <w:sz w:val="24"/>
          <w:szCs w:val="20"/>
          <w:lang w:val="bg-BG"/>
        </w:rPr>
        <w:t>Подпомагането</w:t>
      </w:r>
      <w:r w:rsidRPr="002931D9">
        <w:rPr>
          <w:rFonts w:ascii="Times New Roman" w:eastAsia="Times New Roman" w:hAnsi="Times New Roman"/>
          <w:sz w:val="24"/>
          <w:szCs w:val="20"/>
          <w:lang w:val="fr-BE"/>
        </w:rPr>
        <w:t xml:space="preserve"> </w:t>
      </w:r>
      <w:r w:rsidRPr="002931D9">
        <w:rPr>
          <w:rFonts w:ascii="Times New Roman" w:eastAsia="Times New Roman" w:hAnsi="Times New Roman"/>
          <w:sz w:val="24"/>
          <w:szCs w:val="20"/>
          <w:lang w:val="bg-BG"/>
        </w:rPr>
        <w:t>се</w:t>
      </w:r>
      <w:r w:rsidRPr="002931D9">
        <w:rPr>
          <w:rFonts w:ascii="Times New Roman" w:eastAsia="Times New Roman" w:hAnsi="Times New Roman"/>
          <w:sz w:val="24"/>
          <w:szCs w:val="20"/>
          <w:lang w:val="fr-BE"/>
        </w:rPr>
        <w:t xml:space="preserve"> </w:t>
      </w:r>
      <w:r w:rsidRPr="002931D9">
        <w:rPr>
          <w:rFonts w:ascii="Times New Roman" w:eastAsia="Times New Roman" w:hAnsi="Times New Roman"/>
          <w:sz w:val="24"/>
          <w:szCs w:val="20"/>
          <w:lang w:val="bg-BG"/>
        </w:rPr>
        <w:t>предоставя</w:t>
      </w:r>
      <w:r w:rsidRPr="002931D9">
        <w:rPr>
          <w:rFonts w:ascii="Times New Roman" w:eastAsia="Times New Roman" w:hAnsi="Times New Roman"/>
          <w:sz w:val="24"/>
          <w:szCs w:val="20"/>
          <w:lang w:val="fr-BE"/>
        </w:rPr>
        <w:t xml:space="preserve"> </w:t>
      </w:r>
      <w:r w:rsidRPr="002931D9">
        <w:rPr>
          <w:rFonts w:ascii="Times New Roman" w:eastAsia="Times New Roman" w:hAnsi="Times New Roman"/>
          <w:sz w:val="24"/>
          <w:szCs w:val="20"/>
          <w:lang w:val="bg-BG"/>
        </w:rPr>
        <w:t>под</w:t>
      </w:r>
      <w:r w:rsidRPr="002931D9">
        <w:rPr>
          <w:rFonts w:ascii="Times New Roman" w:eastAsia="Times New Roman" w:hAnsi="Times New Roman"/>
          <w:sz w:val="24"/>
          <w:szCs w:val="20"/>
          <w:lang w:val="fr-BE"/>
        </w:rPr>
        <w:t xml:space="preserve"> </w:t>
      </w:r>
      <w:r w:rsidRPr="002931D9">
        <w:rPr>
          <w:rFonts w:ascii="Times New Roman" w:eastAsia="Times New Roman" w:hAnsi="Times New Roman"/>
          <w:sz w:val="24"/>
          <w:szCs w:val="20"/>
          <w:lang w:val="bg-BG"/>
        </w:rPr>
        <w:t>формата</w:t>
      </w:r>
      <w:r w:rsidRPr="002931D9">
        <w:rPr>
          <w:rFonts w:ascii="Times New Roman" w:eastAsia="Times New Roman" w:hAnsi="Times New Roman"/>
          <w:sz w:val="24"/>
          <w:szCs w:val="20"/>
          <w:lang w:val="fr-BE"/>
        </w:rPr>
        <w:t xml:space="preserve"> </w:t>
      </w:r>
      <w:r w:rsidRPr="002931D9">
        <w:rPr>
          <w:rFonts w:ascii="Times New Roman" w:eastAsia="Times New Roman" w:hAnsi="Times New Roman"/>
          <w:sz w:val="24"/>
          <w:szCs w:val="20"/>
          <w:lang w:val="bg-BG"/>
        </w:rPr>
        <w:t>на</w:t>
      </w:r>
      <w:r w:rsidRPr="002931D9">
        <w:rPr>
          <w:rFonts w:ascii="Times New Roman" w:eastAsia="Times New Roman" w:hAnsi="Times New Roman"/>
          <w:sz w:val="24"/>
          <w:szCs w:val="20"/>
          <w:lang w:val="fr-BE"/>
        </w:rPr>
        <w:t xml:space="preserve"> </w:t>
      </w:r>
      <w:r w:rsidRPr="002931D9">
        <w:rPr>
          <w:rFonts w:ascii="Times New Roman" w:eastAsia="Times New Roman" w:hAnsi="Times New Roman"/>
          <w:sz w:val="24"/>
          <w:szCs w:val="20"/>
          <w:lang w:val="bg-BG"/>
        </w:rPr>
        <w:t>годишни</w:t>
      </w:r>
      <w:r w:rsidRPr="002931D9">
        <w:rPr>
          <w:rFonts w:ascii="Times New Roman" w:eastAsia="Times New Roman" w:hAnsi="Times New Roman"/>
          <w:sz w:val="24"/>
          <w:szCs w:val="20"/>
          <w:lang w:val="fr-BE"/>
        </w:rPr>
        <w:t xml:space="preserve"> </w:t>
      </w:r>
      <w:r w:rsidRPr="002931D9">
        <w:rPr>
          <w:rFonts w:ascii="Times New Roman" w:eastAsia="Times New Roman" w:hAnsi="Times New Roman"/>
          <w:sz w:val="24"/>
          <w:szCs w:val="20"/>
          <w:lang w:val="bg-BG"/>
        </w:rPr>
        <w:t>плащания</w:t>
      </w:r>
      <w:r w:rsidRPr="002931D9">
        <w:rPr>
          <w:rFonts w:ascii="Times New Roman" w:eastAsia="Times New Roman" w:hAnsi="Times New Roman"/>
          <w:sz w:val="24"/>
          <w:szCs w:val="20"/>
          <w:lang w:val="fr-BE"/>
        </w:rPr>
        <w:t xml:space="preserve"> </w:t>
      </w:r>
      <w:r w:rsidRPr="002931D9">
        <w:rPr>
          <w:rFonts w:ascii="Times New Roman" w:eastAsia="Times New Roman" w:hAnsi="Times New Roman"/>
          <w:sz w:val="24"/>
          <w:szCs w:val="20"/>
          <w:lang w:val="bg-BG"/>
        </w:rPr>
        <w:t>на</w:t>
      </w:r>
      <w:r w:rsidRPr="002931D9">
        <w:rPr>
          <w:rFonts w:ascii="Times New Roman" w:eastAsia="Times New Roman" w:hAnsi="Times New Roman"/>
          <w:sz w:val="24"/>
          <w:szCs w:val="20"/>
          <w:lang w:val="fr-BE"/>
        </w:rPr>
        <w:t xml:space="preserve"> </w:t>
      </w:r>
      <w:r w:rsidRPr="002931D9">
        <w:rPr>
          <w:rFonts w:ascii="Times New Roman" w:eastAsia="Times New Roman" w:hAnsi="Times New Roman"/>
          <w:sz w:val="24"/>
          <w:szCs w:val="20"/>
          <w:lang w:val="bg-BG"/>
        </w:rPr>
        <w:t>хектар</w:t>
      </w:r>
      <w:r w:rsidRPr="002931D9">
        <w:rPr>
          <w:rFonts w:ascii="Times New Roman" w:eastAsia="Times New Roman" w:hAnsi="Times New Roman"/>
          <w:sz w:val="24"/>
          <w:szCs w:val="20"/>
          <w:lang w:val="fr-BE"/>
        </w:rPr>
        <w:t xml:space="preserve"> </w:t>
      </w:r>
      <w:r w:rsidR="00E36A4B">
        <w:rPr>
          <w:rFonts w:ascii="Times New Roman" w:eastAsia="Times New Roman" w:hAnsi="Times New Roman"/>
          <w:sz w:val="24"/>
          <w:szCs w:val="20"/>
          <w:lang w:val="bg-BG"/>
        </w:rPr>
        <w:t>земеделска</w:t>
      </w:r>
      <w:r w:rsidRPr="002931D9">
        <w:rPr>
          <w:rFonts w:ascii="Times New Roman" w:eastAsia="Times New Roman" w:hAnsi="Times New Roman"/>
          <w:sz w:val="24"/>
          <w:szCs w:val="20"/>
          <w:lang w:val="fr-BE"/>
        </w:rPr>
        <w:t xml:space="preserve"> </w:t>
      </w:r>
      <w:r w:rsidRPr="002931D9">
        <w:rPr>
          <w:rFonts w:ascii="Times New Roman" w:eastAsia="Times New Roman" w:hAnsi="Times New Roman"/>
          <w:sz w:val="24"/>
          <w:szCs w:val="20"/>
          <w:lang w:val="bg-BG"/>
        </w:rPr>
        <w:t>площ</w:t>
      </w:r>
      <w:r w:rsidRPr="002931D9">
        <w:rPr>
          <w:rFonts w:ascii="Times New Roman" w:eastAsia="Times New Roman" w:hAnsi="Times New Roman"/>
          <w:sz w:val="24"/>
          <w:szCs w:val="20"/>
          <w:lang w:val="fr-BE"/>
        </w:rPr>
        <w:t xml:space="preserve"> – </w:t>
      </w:r>
      <w:r w:rsidRPr="002931D9">
        <w:rPr>
          <w:rFonts w:ascii="Times New Roman" w:eastAsia="Times New Roman" w:hAnsi="Times New Roman"/>
          <w:sz w:val="24"/>
          <w:szCs w:val="20"/>
          <w:lang w:val="bg-BG"/>
        </w:rPr>
        <w:t>евро</w:t>
      </w:r>
      <w:r w:rsidRPr="002931D9">
        <w:rPr>
          <w:rFonts w:ascii="Times New Roman" w:eastAsia="Times New Roman" w:hAnsi="Times New Roman"/>
          <w:sz w:val="24"/>
          <w:szCs w:val="20"/>
          <w:lang w:val="fr-BE"/>
        </w:rPr>
        <w:t>/</w:t>
      </w:r>
      <w:r w:rsidRPr="002931D9">
        <w:rPr>
          <w:rFonts w:ascii="Times New Roman" w:eastAsia="Times New Roman" w:hAnsi="Times New Roman"/>
          <w:sz w:val="24"/>
          <w:szCs w:val="20"/>
          <w:lang w:val="bg-BG"/>
        </w:rPr>
        <w:t>ха:</w:t>
      </w:r>
    </w:p>
    <w:p w:rsidR="002931D9" w:rsidRPr="002931D9" w:rsidRDefault="002931D9" w:rsidP="008C45CE">
      <w:pPr>
        <w:numPr>
          <w:ilvl w:val="0"/>
          <w:numId w:val="18"/>
        </w:numPr>
        <w:spacing w:before="120" w:after="120" w:line="240" w:lineRule="auto"/>
        <w:jc w:val="both"/>
        <w:rPr>
          <w:rFonts w:ascii="Times New Roman" w:eastAsia="Times New Roman" w:hAnsi="Times New Roman"/>
          <w:sz w:val="24"/>
          <w:szCs w:val="24"/>
          <w:lang w:val="bg-BG"/>
        </w:rPr>
      </w:pPr>
      <w:r w:rsidRPr="002931D9">
        <w:rPr>
          <w:rFonts w:ascii="Times New Roman" w:eastAsia="Times New Roman" w:hAnsi="Times New Roman"/>
          <w:sz w:val="24"/>
          <w:szCs w:val="20"/>
          <w:lang w:val="bg-BG"/>
        </w:rPr>
        <w:t xml:space="preserve">За превръщане на обработваеми земеделски земи в постоянно затревени площи – </w:t>
      </w:r>
      <w:r w:rsidRPr="002931D9">
        <w:rPr>
          <w:rFonts w:ascii="Times New Roman" w:eastAsia="Times New Roman" w:hAnsi="Times New Roman"/>
          <w:bCs/>
          <w:color w:val="000000"/>
          <w:sz w:val="24"/>
          <w:szCs w:val="24"/>
          <w:lang w:val="bg-BG" w:eastAsia="en-GB"/>
        </w:rPr>
        <w:t>315</w:t>
      </w:r>
      <w:r w:rsidRPr="002931D9">
        <w:rPr>
          <w:rFonts w:ascii="Times New Roman" w:eastAsia="Times New Roman" w:hAnsi="Times New Roman"/>
          <w:sz w:val="24"/>
          <w:szCs w:val="24"/>
          <w:lang w:val="bg-BG"/>
        </w:rPr>
        <w:t xml:space="preserve"> евро/ха;</w:t>
      </w:r>
    </w:p>
    <w:p w:rsidR="002931D9" w:rsidRPr="002931D9" w:rsidRDefault="002931D9" w:rsidP="008C45CE">
      <w:pPr>
        <w:numPr>
          <w:ilvl w:val="0"/>
          <w:numId w:val="18"/>
        </w:numPr>
        <w:spacing w:before="120" w:after="120" w:line="240" w:lineRule="auto"/>
        <w:jc w:val="both"/>
        <w:rPr>
          <w:rFonts w:ascii="Times New Roman" w:eastAsia="Times New Roman" w:hAnsi="Times New Roman"/>
          <w:sz w:val="24"/>
          <w:szCs w:val="20"/>
          <w:lang w:val="bg-BG"/>
        </w:rPr>
      </w:pPr>
      <w:r w:rsidRPr="002931D9">
        <w:rPr>
          <w:rFonts w:ascii="Times New Roman" w:eastAsia="Times New Roman" w:hAnsi="Times New Roman"/>
          <w:sz w:val="24"/>
          <w:szCs w:val="20"/>
          <w:lang w:val="bg-BG"/>
        </w:rPr>
        <w:t>За противоерозионни мероприятия в лозя и трайни насаждения:</w:t>
      </w:r>
    </w:p>
    <w:p w:rsidR="002931D9" w:rsidRPr="002931D9" w:rsidRDefault="002931D9" w:rsidP="008C45CE">
      <w:pPr>
        <w:numPr>
          <w:ilvl w:val="1"/>
          <w:numId w:val="19"/>
        </w:numPr>
        <w:spacing w:before="120" w:after="120" w:line="240" w:lineRule="auto"/>
        <w:rPr>
          <w:rFonts w:ascii="Times New Roman" w:eastAsia="Times New Roman" w:hAnsi="Times New Roman"/>
          <w:sz w:val="24"/>
          <w:szCs w:val="20"/>
          <w:lang w:val="bg-BG"/>
        </w:rPr>
      </w:pPr>
      <w:r w:rsidRPr="002931D9">
        <w:rPr>
          <w:rFonts w:ascii="Times New Roman" w:eastAsia="Times New Roman" w:hAnsi="Times New Roman"/>
          <w:bCs/>
          <w:sz w:val="24"/>
          <w:szCs w:val="20"/>
          <w:lang w:val="bg-BG"/>
        </w:rPr>
        <w:t xml:space="preserve">затревяване на междуредията на лозята и трайните насаждения </w:t>
      </w:r>
      <w:r w:rsidR="00E36A4B">
        <w:rPr>
          <w:rFonts w:ascii="Times New Roman" w:eastAsia="Times New Roman" w:hAnsi="Times New Roman"/>
          <w:bCs/>
          <w:sz w:val="24"/>
          <w:szCs w:val="20"/>
          <w:lang w:val="bg-BG"/>
        </w:rPr>
        <w:t xml:space="preserve"> - </w:t>
      </w:r>
      <w:r w:rsidRPr="002931D9">
        <w:rPr>
          <w:rFonts w:ascii="Times New Roman" w:eastAsia="Times New Roman" w:hAnsi="Times New Roman"/>
          <w:bCs/>
          <w:sz w:val="24"/>
          <w:szCs w:val="20"/>
          <w:lang w:val="bg-BG"/>
        </w:rPr>
        <w:t>156 евро/ха;</w:t>
      </w:r>
    </w:p>
    <w:p w:rsidR="002931D9" w:rsidRPr="002931D9" w:rsidRDefault="002931D9" w:rsidP="008C45CE">
      <w:pPr>
        <w:numPr>
          <w:ilvl w:val="1"/>
          <w:numId w:val="19"/>
        </w:numPr>
        <w:spacing w:before="120" w:after="120" w:line="240" w:lineRule="auto"/>
        <w:rPr>
          <w:rFonts w:ascii="Times New Roman" w:eastAsia="Times New Roman" w:hAnsi="Times New Roman"/>
          <w:sz w:val="24"/>
          <w:szCs w:val="20"/>
          <w:lang w:val="bg-BG"/>
        </w:rPr>
      </w:pPr>
      <w:r w:rsidRPr="002931D9">
        <w:rPr>
          <w:rFonts w:ascii="Times New Roman" w:eastAsia="Times New Roman" w:hAnsi="Times New Roman"/>
          <w:bCs/>
          <w:sz w:val="24"/>
          <w:szCs w:val="20"/>
          <w:lang w:val="bg-BG"/>
        </w:rPr>
        <w:lastRenderedPageBreak/>
        <w:t>изграждане и поддържане на  оттокоотвеждащи бразди напречно на склона</w:t>
      </w:r>
      <w:r w:rsidRPr="002931D9">
        <w:rPr>
          <w:rFonts w:ascii="Times New Roman" w:eastAsia="Times New Roman" w:hAnsi="Times New Roman"/>
          <w:sz w:val="24"/>
          <w:szCs w:val="20"/>
          <w:lang w:val="bg-BG"/>
        </w:rPr>
        <w:t xml:space="preserve"> – 142</w:t>
      </w:r>
      <w:r w:rsidRPr="002931D9">
        <w:rPr>
          <w:rFonts w:ascii="Times New Roman" w:eastAsia="Times New Roman" w:hAnsi="Times New Roman"/>
          <w:color w:val="000000"/>
          <w:sz w:val="24"/>
          <w:szCs w:val="24"/>
          <w:lang w:val="bg-BG" w:eastAsia="en-GB"/>
        </w:rPr>
        <w:t xml:space="preserve"> </w:t>
      </w:r>
      <w:r w:rsidRPr="002931D9">
        <w:rPr>
          <w:rFonts w:ascii="Times New Roman" w:eastAsia="Times New Roman" w:hAnsi="Times New Roman"/>
          <w:sz w:val="24"/>
          <w:szCs w:val="24"/>
          <w:lang w:val="bg-BG"/>
        </w:rPr>
        <w:t xml:space="preserve"> евро/ха</w:t>
      </w:r>
      <w:r w:rsidRPr="002931D9">
        <w:rPr>
          <w:rFonts w:ascii="Times New Roman" w:eastAsia="Times New Roman" w:hAnsi="Times New Roman"/>
          <w:sz w:val="24"/>
          <w:szCs w:val="20"/>
          <w:lang w:val="bg-BG"/>
        </w:rPr>
        <w:t>;</w:t>
      </w:r>
    </w:p>
    <w:p w:rsidR="002931D9" w:rsidRPr="002931D9" w:rsidRDefault="002931D9" w:rsidP="008C45CE">
      <w:pPr>
        <w:numPr>
          <w:ilvl w:val="0"/>
          <w:numId w:val="18"/>
        </w:numPr>
        <w:spacing w:before="120" w:after="120" w:line="240" w:lineRule="auto"/>
        <w:jc w:val="both"/>
        <w:rPr>
          <w:rFonts w:ascii="Times New Roman" w:eastAsia="Times New Roman" w:hAnsi="Times New Roman"/>
          <w:sz w:val="24"/>
          <w:szCs w:val="20"/>
          <w:lang w:val="bg-BG"/>
        </w:rPr>
      </w:pPr>
      <w:r w:rsidRPr="002931D9">
        <w:rPr>
          <w:rFonts w:ascii="Times New Roman" w:eastAsia="Times New Roman" w:hAnsi="Times New Roman"/>
          <w:sz w:val="24"/>
          <w:szCs w:val="20"/>
          <w:lang w:val="bg-BG"/>
        </w:rPr>
        <w:t>Противоерозионни мероприятие в обработваеми земи:</w:t>
      </w:r>
    </w:p>
    <w:p w:rsidR="002931D9" w:rsidRPr="002931D9" w:rsidRDefault="002931D9" w:rsidP="008C45CE">
      <w:pPr>
        <w:numPr>
          <w:ilvl w:val="1"/>
          <w:numId w:val="20"/>
        </w:numPr>
        <w:spacing w:before="120" w:after="120" w:line="240" w:lineRule="auto"/>
        <w:rPr>
          <w:rFonts w:ascii="Times New Roman" w:eastAsia="Times New Roman" w:hAnsi="Times New Roman"/>
          <w:sz w:val="24"/>
          <w:szCs w:val="20"/>
          <w:lang w:val="bg-BG"/>
        </w:rPr>
      </w:pPr>
      <w:r w:rsidRPr="002931D9">
        <w:rPr>
          <w:rFonts w:ascii="Times New Roman" w:eastAsia="Times New Roman" w:hAnsi="Times New Roman"/>
          <w:sz w:val="24"/>
          <w:szCs w:val="20"/>
          <w:lang w:val="bg-BG"/>
        </w:rPr>
        <w:t>за създаване и поддържане на буферни ивици</w:t>
      </w:r>
      <w:r w:rsidR="00E36A4B">
        <w:rPr>
          <w:rFonts w:ascii="Times New Roman" w:eastAsia="Times New Roman" w:hAnsi="Times New Roman"/>
          <w:sz w:val="24"/>
          <w:szCs w:val="20"/>
          <w:lang w:val="bg-BG"/>
        </w:rPr>
        <w:t xml:space="preserve">  </w:t>
      </w:r>
      <w:r w:rsidRPr="002931D9">
        <w:rPr>
          <w:rFonts w:ascii="Times New Roman" w:eastAsia="Times New Roman" w:hAnsi="Times New Roman"/>
          <w:sz w:val="24"/>
          <w:szCs w:val="20"/>
          <w:lang w:val="bg-BG"/>
        </w:rPr>
        <w:t xml:space="preserve">- </w:t>
      </w:r>
      <w:r w:rsidRPr="002931D9">
        <w:rPr>
          <w:rFonts w:ascii="Times New Roman" w:eastAsia="Times New Roman" w:hAnsi="Times New Roman"/>
          <w:color w:val="000000"/>
          <w:sz w:val="24"/>
          <w:szCs w:val="24"/>
          <w:lang w:val="bg-BG" w:eastAsia="en-GB"/>
        </w:rPr>
        <w:t xml:space="preserve">40 </w:t>
      </w:r>
      <w:r w:rsidRPr="002931D9">
        <w:rPr>
          <w:rFonts w:ascii="Times New Roman" w:eastAsia="Times New Roman" w:hAnsi="Times New Roman"/>
          <w:sz w:val="24"/>
          <w:szCs w:val="20"/>
          <w:lang w:val="bg-BG"/>
        </w:rPr>
        <w:t>евро/ха;</w:t>
      </w:r>
    </w:p>
    <w:p w:rsidR="00370F01" w:rsidRDefault="002931D9" w:rsidP="008C45CE">
      <w:pPr>
        <w:numPr>
          <w:ilvl w:val="1"/>
          <w:numId w:val="20"/>
        </w:numPr>
        <w:spacing w:before="120" w:after="0" w:line="240" w:lineRule="auto"/>
        <w:rPr>
          <w:rFonts w:ascii="Times New Roman" w:eastAsia="Times New Roman" w:hAnsi="Times New Roman"/>
          <w:sz w:val="24"/>
          <w:szCs w:val="20"/>
          <w:lang w:val="fr-BE"/>
        </w:rPr>
      </w:pPr>
      <w:r w:rsidRPr="002931D9">
        <w:rPr>
          <w:rFonts w:ascii="Times New Roman" w:eastAsia="Times New Roman" w:hAnsi="Times New Roman"/>
          <w:sz w:val="24"/>
          <w:szCs w:val="20"/>
          <w:lang w:val="bg-BG"/>
        </w:rPr>
        <w:t>за поясно редуване</w:t>
      </w:r>
      <w:r w:rsidRPr="002931D9">
        <w:rPr>
          <w:rFonts w:ascii="Times New Roman" w:eastAsia="Times New Roman" w:hAnsi="Times New Roman"/>
          <w:sz w:val="24"/>
          <w:szCs w:val="20"/>
          <w:lang w:val="fr-BE"/>
        </w:rPr>
        <w:t xml:space="preserve"> </w:t>
      </w:r>
      <w:r w:rsidRPr="008747F3">
        <w:rPr>
          <w:rFonts w:ascii="Times New Roman" w:eastAsia="Times New Roman" w:hAnsi="Times New Roman"/>
          <w:sz w:val="24"/>
          <w:szCs w:val="20"/>
          <w:lang w:val="bg-BG"/>
        </w:rPr>
        <w:t>на</w:t>
      </w:r>
      <w:r w:rsidRPr="002931D9">
        <w:rPr>
          <w:rFonts w:ascii="Times New Roman" w:eastAsia="Times New Roman" w:hAnsi="Times New Roman"/>
          <w:sz w:val="24"/>
          <w:szCs w:val="20"/>
          <w:lang w:val="fr-BE"/>
        </w:rPr>
        <w:t xml:space="preserve"> </w:t>
      </w:r>
      <w:r w:rsidRPr="008747F3">
        <w:rPr>
          <w:rFonts w:ascii="Times New Roman" w:eastAsia="Times New Roman" w:hAnsi="Times New Roman"/>
          <w:sz w:val="24"/>
          <w:szCs w:val="20"/>
          <w:lang w:val="bg-BG"/>
        </w:rPr>
        <w:t>културите</w:t>
      </w:r>
      <w:r w:rsidRPr="002931D9">
        <w:rPr>
          <w:rFonts w:ascii="Times New Roman" w:eastAsia="Times New Roman" w:hAnsi="Times New Roman"/>
          <w:sz w:val="24"/>
          <w:szCs w:val="20"/>
          <w:lang w:val="fr-BE"/>
        </w:rPr>
        <w:t xml:space="preserve"> – </w:t>
      </w:r>
      <w:r w:rsidRPr="002931D9">
        <w:rPr>
          <w:rFonts w:ascii="Times New Roman" w:eastAsia="Times New Roman" w:hAnsi="Times New Roman"/>
          <w:sz w:val="24"/>
          <w:szCs w:val="24"/>
          <w:lang w:val="fr-BE"/>
        </w:rPr>
        <w:t>3</w:t>
      </w:r>
      <w:r w:rsidRPr="002931D9">
        <w:rPr>
          <w:rFonts w:ascii="Times New Roman" w:eastAsia="Times New Roman" w:hAnsi="Times New Roman"/>
          <w:sz w:val="24"/>
          <w:szCs w:val="24"/>
          <w:lang w:val="bg-BG"/>
        </w:rPr>
        <w:t>8</w:t>
      </w:r>
      <w:r w:rsidRPr="002931D9">
        <w:rPr>
          <w:rFonts w:ascii="Times New Roman" w:eastAsia="Times New Roman" w:hAnsi="Times New Roman"/>
          <w:sz w:val="24"/>
          <w:szCs w:val="24"/>
          <w:lang w:val="fr-BE"/>
        </w:rPr>
        <w:t>,</w:t>
      </w:r>
      <w:r w:rsidRPr="002931D9">
        <w:rPr>
          <w:rFonts w:ascii="Times New Roman" w:eastAsia="Times New Roman" w:hAnsi="Times New Roman"/>
          <w:sz w:val="24"/>
          <w:szCs w:val="24"/>
          <w:lang w:val="bg-BG"/>
        </w:rPr>
        <w:t xml:space="preserve">2 </w:t>
      </w:r>
      <w:r w:rsidRPr="002931D9">
        <w:rPr>
          <w:rFonts w:ascii="Times New Roman" w:eastAsia="Times New Roman" w:hAnsi="Times New Roman"/>
          <w:sz w:val="24"/>
          <w:szCs w:val="20"/>
          <w:lang w:val="bg-BG"/>
        </w:rPr>
        <w:t>евро/ха.</w:t>
      </w:r>
      <w:r w:rsidRPr="002931D9">
        <w:rPr>
          <w:rFonts w:ascii="Times New Roman" w:eastAsia="Times New Roman" w:hAnsi="Times New Roman"/>
          <w:sz w:val="24"/>
          <w:szCs w:val="20"/>
          <w:lang w:val="fr-BE"/>
        </w:rPr>
        <w:t xml:space="preserve"> </w:t>
      </w:r>
    </w:p>
    <w:p w:rsidR="001A799F" w:rsidRDefault="001A799F" w:rsidP="000D38C6">
      <w:pPr>
        <w:spacing w:before="120" w:after="280" w:afterAutospacing="1"/>
        <w:jc w:val="both"/>
        <w:rPr>
          <w:rFonts w:ascii="Times New Roman" w:hAnsi="Times New Roman"/>
          <w:b/>
          <w:sz w:val="24"/>
          <w:szCs w:val="24"/>
          <w:lang w:val="bg-BG"/>
        </w:rPr>
      </w:pPr>
    </w:p>
    <w:p w:rsidR="001A799F" w:rsidRDefault="001A799F" w:rsidP="000D38C6">
      <w:pPr>
        <w:spacing w:before="120" w:after="280" w:afterAutospacing="1"/>
        <w:jc w:val="both"/>
        <w:rPr>
          <w:rFonts w:ascii="Times New Roman" w:hAnsi="Times New Roman"/>
          <w:sz w:val="24"/>
          <w:szCs w:val="24"/>
          <w:lang w:val="bg-BG"/>
        </w:rPr>
      </w:pPr>
      <w:r w:rsidRPr="00F25E6F">
        <w:rPr>
          <w:rFonts w:ascii="Times New Roman" w:hAnsi="Times New Roman"/>
          <w:b/>
          <w:sz w:val="24"/>
          <w:szCs w:val="24"/>
          <w:lang w:val="bg-BG"/>
        </w:rPr>
        <w:t>Финансова помощ</w:t>
      </w:r>
      <w:r w:rsidRPr="00220B11">
        <w:rPr>
          <w:rFonts w:ascii="Times New Roman" w:hAnsi="Times New Roman"/>
          <w:sz w:val="24"/>
          <w:szCs w:val="24"/>
          <w:lang w:val="bg-BG"/>
        </w:rPr>
        <w:t xml:space="preserve"> за направление</w:t>
      </w:r>
      <w:r>
        <w:rPr>
          <w:rFonts w:ascii="Times New Roman" w:hAnsi="Times New Roman"/>
          <w:sz w:val="24"/>
          <w:szCs w:val="24"/>
          <w:lang w:val="bg-BG"/>
        </w:rPr>
        <w:t>то</w:t>
      </w:r>
      <w:r w:rsidRPr="00220B11">
        <w:rPr>
          <w:rFonts w:ascii="Times New Roman" w:hAnsi="Times New Roman"/>
          <w:sz w:val="24"/>
          <w:szCs w:val="24"/>
          <w:lang w:val="bg-BG"/>
        </w:rPr>
        <w:t xml:space="preserve"> </w:t>
      </w:r>
      <w:r w:rsidRPr="00F25E6F">
        <w:rPr>
          <w:rFonts w:ascii="Times New Roman" w:hAnsi="Times New Roman"/>
          <w:b/>
          <w:sz w:val="24"/>
          <w:szCs w:val="24"/>
          <w:u w:val="single"/>
          <w:lang w:val="bg-BG"/>
        </w:rPr>
        <w:t>не се предоставя или се намалява</w:t>
      </w:r>
      <w:r>
        <w:rPr>
          <w:rFonts w:ascii="Times New Roman" w:hAnsi="Times New Roman"/>
          <w:sz w:val="24"/>
          <w:szCs w:val="24"/>
          <w:lang w:val="bg-BG"/>
        </w:rPr>
        <w:t>, когато:</w:t>
      </w:r>
    </w:p>
    <w:p w:rsidR="001A799F" w:rsidRPr="00F25E6F" w:rsidRDefault="001A799F" w:rsidP="000D38C6">
      <w:pPr>
        <w:spacing w:after="0"/>
        <w:ind w:firstLine="567"/>
        <w:jc w:val="both"/>
        <w:textAlignment w:val="center"/>
        <w:rPr>
          <w:rFonts w:ascii="Times New Roman" w:eastAsia="Times New Roman" w:hAnsi="Times New Roman"/>
          <w:sz w:val="24"/>
          <w:szCs w:val="24"/>
          <w:lang w:val="bg-BG" w:eastAsia="bg-BG"/>
        </w:rPr>
      </w:pPr>
      <w:r w:rsidRPr="00F25E6F">
        <w:rPr>
          <w:rFonts w:ascii="Times New Roman" w:eastAsia="Times New Roman" w:hAnsi="Times New Roman"/>
          <w:sz w:val="24"/>
          <w:szCs w:val="24"/>
          <w:lang w:val="bg-BG" w:eastAsia="bg-BG"/>
        </w:rPr>
        <w:t xml:space="preserve">1. </w:t>
      </w:r>
      <w:r w:rsidR="006D1503" w:rsidRPr="00831D03">
        <w:rPr>
          <w:rFonts w:ascii="Times New Roman" w:eastAsia="Times New Roman" w:hAnsi="Times New Roman"/>
          <w:sz w:val="24"/>
          <w:szCs w:val="24"/>
          <w:lang w:val="bg-BG" w:eastAsia="bg-BG"/>
        </w:rPr>
        <w:t xml:space="preserve">кандидатът за подпомагане стопанисва </w:t>
      </w:r>
      <w:r w:rsidR="006D1503">
        <w:rPr>
          <w:rFonts w:ascii="Times New Roman" w:eastAsia="Times New Roman" w:hAnsi="Times New Roman"/>
          <w:sz w:val="24"/>
          <w:szCs w:val="24"/>
          <w:lang w:val="bg-BG" w:eastAsia="bg-BG"/>
        </w:rPr>
        <w:t xml:space="preserve">земеделска площ с размери по-малки от  0,5 ха., при минимален </w:t>
      </w:r>
      <w:r w:rsidR="006D1503" w:rsidRPr="00831D03">
        <w:rPr>
          <w:rFonts w:ascii="Times New Roman" w:eastAsia="Times New Roman" w:hAnsi="Times New Roman"/>
          <w:sz w:val="24"/>
          <w:szCs w:val="24"/>
          <w:lang w:val="bg-BG" w:eastAsia="bg-BG"/>
        </w:rPr>
        <w:t xml:space="preserve"> размер</w:t>
      </w:r>
      <w:r w:rsidR="006D1503">
        <w:rPr>
          <w:rFonts w:ascii="Times New Roman" w:eastAsia="Times New Roman" w:hAnsi="Times New Roman"/>
          <w:sz w:val="24"/>
          <w:szCs w:val="24"/>
          <w:lang w:val="bg-BG" w:eastAsia="bg-BG"/>
        </w:rPr>
        <w:t xml:space="preserve"> на парцела</w:t>
      </w:r>
      <w:r w:rsidR="006D1503" w:rsidRPr="00831D03">
        <w:rPr>
          <w:rFonts w:ascii="Times New Roman" w:eastAsia="Times New Roman" w:hAnsi="Times New Roman"/>
          <w:sz w:val="24"/>
          <w:szCs w:val="24"/>
          <w:lang w:val="bg-BG" w:eastAsia="bg-BG"/>
        </w:rPr>
        <w:t xml:space="preserve"> </w:t>
      </w:r>
      <w:r w:rsidR="006D1503">
        <w:rPr>
          <w:rFonts w:ascii="Times New Roman" w:eastAsia="Times New Roman" w:hAnsi="Times New Roman"/>
          <w:sz w:val="24"/>
          <w:szCs w:val="24"/>
          <w:lang w:val="bg-BG" w:eastAsia="bg-BG"/>
        </w:rPr>
        <w:t>0,1 ха.</w:t>
      </w:r>
      <w:r w:rsidR="006D1503" w:rsidRPr="00831D03">
        <w:rPr>
          <w:rFonts w:ascii="Times New Roman" w:eastAsia="Times New Roman" w:hAnsi="Times New Roman"/>
          <w:sz w:val="24"/>
          <w:szCs w:val="24"/>
          <w:lang w:val="bg-BG" w:eastAsia="bg-BG"/>
        </w:rPr>
        <w:t>;</w:t>
      </w:r>
    </w:p>
    <w:p w:rsidR="001A799F" w:rsidRPr="00F25E6F" w:rsidRDefault="00D15FE9" w:rsidP="000D38C6">
      <w:pPr>
        <w:spacing w:after="0"/>
        <w:ind w:firstLine="567"/>
        <w:jc w:val="both"/>
        <w:textAlignment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w:t>
      </w:r>
      <w:r w:rsidR="001A799F" w:rsidRPr="00F25E6F">
        <w:rPr>
          <w:rFonts w:ascii="Times New Roman" w:eastAsia="Times New Roman" w:hAnsi="Times New Roman"/>
          <w:sz w:val="24"/>
          <w:szCs w:val="24"/>
          <w:lang w:val="bg-BG" w:eastAsia="bg-BG"/>
        </w:rPr>
        <w:t>. земеделските стопани и/или упълномощени техни представители възпрепятстват извършването на проверка на място;</w:t>
      </w:r>
    </w:p>
    <w:p w:rsidR="001A799F" w:rsidRPr="00F25E6F" w:rsidRDefault="00D15FE9" w:rsidP="000D38C6">
      <w:pPr>
        <w:spacing w:after="0"/>
        <w:ind w:firstLine="567"/>
        <w:jc w:val="both"/>
        <w:textAlignment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w:t>
      </w:r>
      <w:r w:rsidR="001A799F" w:rsidRPr="00F25E6F">
        <w:rPr>
          <w:rFonts w:ascii="Times New Roman" w:eastAsia="Times New Roman" w:hAnsi="Times New Roman"/>
          <w:sz w:val="24"/>
          <w:szCs w:val="24"/>
          <w:lang w:val="bg-BG" w:eastAsia="bg-BG"/>
        </w:rPr>
        <w:t>. за една и съща площ са подадени две или повече заявления за подпомагане и застъпването на площите не е отстранено;</w:t>
      </w:r>
    </w:p>
    <w:p w:rsidR="001A799F" w:rsidRDefault="00D15FE9" w:rsidP="000D38C6">
      <w:pPr>
        <w:tabs>
          <w:tab w:val="left" w:pos="851"/>
        </w:tabs>
        <w:spacing w:after="120"/>
        <w:ind w:firstLine="567"/>
        <w:jc w:val="both"/>
        <w:textAlignment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w:t>
      </w:r>
      <w:r w:rsidR="001A799F" w:rsidRPr="00F25E6F">
        <w:rPr>
          <w:rFonts w:ascii="Times New Roman" w:eastAsia="Times New Roman" w:hAnsi="Times New Roman"/>
          <w:sz w:val="24"/>
          <w:szCs w:val="24"/>
          <w:lang w:val="bg-BG" w:eastAsia="bg-BG"/>
        </w:rPr>
        <w:t xml:space="preserve">. земеделските стопани </w:t>
      </w:r>
      <w:r w:rsidR="001A799F" w:rsidRPr="00F25E6F">
        <w:rPr>
          <w:rFonts w:ascii="Times New Roman" w:eastAsia="Times New Roman" w:hAnsi="Times New Roman"/>
          <w:b/>
          <w:sz w:val="24"/>
          <w:szCs w:val="24"/>
          <w:lang w:val="bg-BG" w:eastAsia="bg-BG"/>
        </w:rPr>
        <w:t>отбележат грешен агроекологичен код</w:t>
      </w:r>
      <w:r w:rsidR="001A799F" w:rsidRPr="00F25E6F">
        <w:rPr>
          <w:rFonts w:ascii="Times New Roman" w:eastAsia="Times New Roman" w:hAnsi="Times New Roman"/>
          <w:sz w:val="24"/>
          <w:szCs w:val="24"/>
          <w:lang w:val="bg-BG" w:eastAsia="bg-BG"/>
        </w:rPr>
        <w:t xml:space="preserve"> срещу извършваните дейности в заявлени</w:t>
      </w:r>
      <w:r w:rsidR="001A799F">
        <w:rPr>
          <w:rFonts w:ascii="Times New Roman" w:eastAsia="Times New Roman" w:hAnsi="Times New Roman"/>
          <w:sz w:val="24"/>
          <w:szCs w:val="24"/>
          <w:lang w:val="bg-BG" w:eastAsia="bg-BG"/>
        </w:rPr>
        <w:t>ето.</w:t>
      </w:r>
    </w:p>
    <w:p w:rsidR="001A799F" w:rsidRPr="00F25E6F" w:rsidRDefault="00D15FE9" w:rsidP="000D38C6">
      <w:pPr>
        <w:spacing w:after="120"/>
        <w:ind w:firstLine="567"/>
        <w:jc w:val="both"/>
        <w:textAlignment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5</w:t>
      </w:r>
      <w:r w:rsidR="001A799F">
        <w:rPr>
          <w:rFonts w:ascii="Times New Roman" w:eastAsia="Times New Roman" w:hAnsi="Times New Roman"/>
          <w:sz w:val="24"/>
          <w:szCs w:val="24"/>
          <w:lang w:val="bg-BG" w:eastAsia="bg-BG"/>
        </w:rPr>
        <w:t>.</w:t>
      </w:r>
      <w:r w:rsidR="001A799F" w:rsidRPr="00F25E6F">
        <w:rPr>
          <w:lang w:val="bg-BG"/>
        </w:rPr>
        <w:t xml:space="preserve"> </w:t>
      </w:r>
      <w:r w:rsidR="001A799F" w:rsidRPr="00F25E6F">
        <w:rPr>
          <w:rFonts w:ascii="Times New Roman" w:eastAsia="Times New Roman" w:hAnsi="Times New Roman"/>
          <w:sz w:val="24"/>
          <w:szCs w:val="24"/>
          <w:lang w:val="bg-BG" w:eastAsia="bg-BG"/>
        </w:rPr>
        <w:t>Държавен фонд "Земеделие" - Разплащателна агенция, поиска допълнителна информация съгласно и такава не бъде предоставена в срок</w:t>
      </w:r>
      <w:r w:rsidR="001A799F">
        <w:rPr>
          <w:rFonts w:ascii="Times New Roman" w:eastAsia="Times New Roman" w:hAnsi="Times New Roman"/>
          <w:sz w:val="24"/>
          <w:szCs w:val="24"/>
          <w:lang w:val="bg-BG" w:eastAsia="bg-BG"/>
        </w:rPr>
        <w:t xml:space="preserve"> от 15 работни дни.</w:t>
      </w:r>
    </w:p>
    <w:p w:rsidR="002931D9" w:rsidRDefault="00370F01" w:rsidP="000D1045">
      <w:pPr>
        <w:spacing w:before="120" w:after="0" w:line="240" w:lineRule="auto"/>
        <w:jc w:val="both"/>
        <w:rPr>
          <w:rFonts w:ascii="Times New Roman" w:eastAsia="Times New Roman" w:hAnsi="Times New Roman"/>
          <w:b/>
          <w:sz w:val="24"/>
          <w:szCs w:val="20"/>
          <w:u w:val="single"/>
          <w:lang w:val="bg-BG"/>
        </w:rPr>
      </w:pPr>
      <w:r>
        <w:rPr>
          <w:rFonts w:ascii="Times New Roman" w:eastAsia="Times New Roman" w:hAnsi="Times New Roman"/>
          <w:sz w:val="24"/>
          <w:szCs w:val="20"/>
          <w:lang w:val="fr-BE"/>
        </w:rPr>
        <w:br w:type="page"/>
      </w:r>
      <w:r w:rsidR="000D1045">
        <w:rPr>
          <w:rFonts w:ascii="Times New Roman" w:eastAsia="Times New Roman" w:hAnsi="Times New Roman"/>
          <w:sz w:val="24"/>
          <w:szCs w:val="20"/>
          <w:lang w:val="bg-BG"/>
        </w:rPr>
        <w:lastRenderedPageBreak/>
        <w:t>4.</w:t>
      </w:r>
      <w:r w:rsidR="00E36A4B" w:rsidRPr="002931D9">
        <w:rPr>
          <w:rFonts w:ascii="Times New Roman" w:eastAsia="Times New Roman" w:hAnsi="Times New Roman"/>
          <w:b/>
          <w:sz w:val="24"/>
          <w:szCs w:val="20"/>
          <w:u w:val="single"/>
          <w:lang w:val="bg-BG"/>
        </w:rPr>
        <w:t xml:space="preserve"> </w:t>
      </w:r>
      <w:r w:rsidR="00E36A4B" w:rsidRPr="00FF54A1">
        <w:rPr>
          <w:rFonts w:ascii="Times New Roman" w:eastAsia="Times New Roman" w:hAnsi="Times New Roman"/>
          <w:b/>
          <w:sz w:val="24"/>
          <w:szCs w:val="24"/>
          <w:u w:val="single"/>
          <w:lang w:val="bg-BG"/>
        </w:rPr>
        <w:t>НАПРАВЛЕНИЕ</w:t>
      </w:r>
      <w:r w:rsidR="00E36A4B" w:rsidRPr="002931D9">
        <w:rPr>
          <w:rFonts w:ascii="Times New Roman" w:eastAsia="Times New Roman" w:hAnsi="Times New Roman"/>
          <w:b/>
          <w:sz w:val="24"/>
          <w:szCs w:val="20"/>
          <w:u w:val="single"/>
          <w:lang w:val="bg-BG"/>
        </w:rPr>
        <w:t xml:space="preserve"> </w:t>
      </w:r>
      <w:r w:rsidR="00E36A4B">
        <w:rPr>
          <w:rFonts w:ascii="Times New Roman" w:eastAsia="Times New Roman" w:hAnsi="Times New Roman"/>
          <w:b/>
          <w:sz w:val="24"/>
          <w:szCs w:val="20"/>
          <w:u w:val="single"/>
          <w:lang w:val="bg-BG"/>
        </w:rPr>
        <w:t>„</w:t>
      </w:r>
      <w:r w:rsidR="00E36A4B" w:rsidRPr="002931D9">
        <w:rPr>
          <w:rFonts w:ascii="Times New Roman" w:eastAsia="Times New Roman" w:hAnsi="Times New Roman"/>
          <w:b/>
          <w:sz w:val="24"/>
          <w:szCs w:val="20"/>
          <w:u w:val="single"/>
          <w:lang w:val="bg-BG"/>
        </w:rPr>
        <w:t>ТРАДИЦИОННИ ПРАКТИКИ ЗА СЕЗОННА ПАША (ПАСТОРАЛИЗЪМ)</w:t>
      </w:r>
      <w:r w:rsidR="00E36A4B">
        <w:rPr>
          <w:rFonts w:ascii="Times New Roman" w:eastAsia="Times New Roman" w:hAnsi="Times New Roman"/>
          <w:b/>
          <w:sz w:val="24"/>
          <w:szCs w:val="20"/>
          <w:u w:val="single"/>
          <w:lang w:val="bg-BG"/>
        </w:rPr>
        <w:t>“</w:t>
      </w:r>
    </w:p>
    <w:p w:rsidR="00E36A4B" w:rsidRDefault="00E36A4B" w:rsidP="002931D9">
      <w:pPr>
        <w:spacing w:before="120" w:after="0" w:line="240" w:lineRule="auto"/>
        <w:jc w:val="both"/>
        <w:rPr>
          <w:rFonts w:ascii="Times New Roman" w:eastAsia="Times New Roman" w:hAnsi="Times New Roman"/>
          <w:sz w:val="24"/>
          <w:szCs w:val="20"/>
          <w:lang w:val="bg-BG"/>
        </w:rPr>
      </w:pPr>
    </w:p>
    <w:p w:rsidR="002931D9" w:rsidRDefault="002931D9" w:rsidP="002931D9">
      <w:pPr>
        <w:spacing w:before="120" w:after="0" w:line="240" w:lineRule="auto"/>
        <w:jc w:val="both"/>
        <w:rPr>
          <w:rFonts w:ascii="Times New Roman" w:eastAsia="Times New Roman" w:hAnsi="Times New Roman"/>
          <w:sz w:val="24"/>
          <w:szCs w:val="20"/>
          <w:lang w:val="bg-BG"/>
        </w:rPr>
      </w:pPr>
      <w:r w:rsidRPr="002931D9">
        <w:rPr>
          <w:rFonts w:ascii="Times New Roman" w:eastAsia="Times New Roman" w:hAnsi="Times New Roman"/>
          <w:sz w:val="24"/>
          <w:szCs w:val="20"/>
          <w:lang w:val="bg-BG"/>
        </w:rPr>
        <w:t>По това направление се подпомага</w:t>
      </w:r>
      <w:r w:rsidR="00D2368C">
        <w:rPr>
          <w:rFonts w:ascii="Times New Roman" w:eastAsia="Times New Roman" w:hAnsi="Times New Roman"/>
          <w:sz w:val="24"/>
          <w:szCs w:val="20"/>
          <w:lang w:val="bg-BG"/>
        </w:rPr>
        <w:t>т</w:t>
      </w:r>
      <w:r w:rsidRPr="002931D9">
        <w:rPr>
          <w:rFonts w:ascii="Times New Roman" w:eastAsia="Times New Roman" w:hAnsi="Times New Roman"/>
          <w:sz w:val="24"/>
          <w:szCs w:val="20"/>
          <w:lang w:val="bg-BG"/>
        </w:rPr>
        <w:t xml:space="preserve"> традиционната високопланинска паша в летните месеци. Направлението се </w:t>
      </w:r>
      <w:r w:rsidRPr="005E0126">
        <w:rPr>
          <w:rFonts w:ascii="Times New Roman" w:eastAsia="Times New Roman" w:hAnsi="Times New Roman"/>
          <w:b/>
          <w:sz w:val="24"/>
          <w:szCs w:val="20"/>
          <w:u w:val="single"/>
          <w:lang w:val="bg-BG"/>
        </w:rPr>
        <w:t>прилага на територията на национални паркове</w:t>
      </w:r>
      <w:r w:rsidRPr="002931D9">
        <w:rPr>
          <w:rFonts w:ascii="Times New Roman" w:eastAsia="Times New Roman" w:hAnsi="Times New Roman"/>
          <w:sz w:val="24"/>
          <w:szCs w:val="20"/>
          <w:lang w:val="bg-BG"/>
        </w:rPr>
        <w:t xml:space="preserve"> в Република България – Централен Балкан, Рила и Пирин, с изключение на резерватите. </w:t>
      </w:r>
    </w:p>
    <w:p w:rsidR="00E36A4B" w:rsidRDefault="00844C91" w:rsidP="002931D9">
      <w:pPr>
        <w:spacing w:before="120" w:after="0" w:line="240" w:lineRule="auto"/>
        <w:jc w:val="both"/>
        <w:rPr>
          <w:rFonts w:ascii="Times New Roman" w:eastAsia="Times New Roman" w:hAnsi="Times New Roman"/>
          <w:sz w:val="24"/>
          <w:szCs w:val="20"/>
          <w:lang w:val="bg-BG"/>
        </w:rPr>
      </w:pPr>
      <w:r>
        <w:rPr>
          <w:rFonts w:ascii="Times New Roman" w:hAnsi="Times New Roman"/>
          <w:sz w:val="24"/>
          <w:szCs w:val="24"/>
          <w:lang w:val="bg-BG"/>
        </w:rPr>
        <w:t xml:space="preserve">Бенефициентите, трябва да притежават правно основание (разрешителното за паша издадено </w:t>
      </w:r>
      <w:r w:rsidRPr="00370F01">
        <w:rPr>
          <w:rFonts w:ascii="Times New Roman" w:hAnsi="Times New Roman"/>
          <w:bCs/>
          <w:sz w:val="24"/>
          <w:szCs w:val="24"/>
          <w:shd w:val="clear" w:color="auto" w:fill="FEFEFE"/>
          <w:lang w:val="bg-BG"/>
        </w:rPr>
        <w:t>Дирекциите на националните паркове</w:t>
      </w:r>
      <w:r>
        <w:rPr>
          <w:rFonts w:ascii="Times New Roman" w:hAnsi="Times New Roman"/>
          <w:sz w:val="24"/>
          <w:szCs w:val="24"/>
          <w:lang w:val="bg-BG"/>
        </w:rPr>
        <w:t xml:space="preserve"> ) </w:t>
      </w:r>
      <w:r w:rsidRPr="00844C91">
        <w:rPr>
          <w:rFonts w:ascii="Times New Roman" w:hAnsi="Times New Roman"/>
          <w:b/>
          <w:sz w:val="24"/>
          <w:szCs w:val="24"/>
          <w:lang w:val="bg-BG"/>
        </w:rPr>
        <w:t>за заявените</w:t>
      </w:r>
      <w:r w:rsidRPr="00180240">
        <w:rPr>
          <w:rFonts w:ascii="Times New Roman" w:hAnsi="Times New Roman"/>
          <w:sz w:val="24"/>
          <w:szCs w:val="24"/>
          <w:lang w:val="bg-BG"/>
        </w:rPr>
        <w:t xml:space="preserve"> </w:t>
      </w:r>
      <w:r>
        <w:rPr>
          <w:rFonts w:ascii="Times New Roman" w:eastAsia="Times New Roman" w:hAnsi="Times New Roman"/>
          <w:b/>
          <w:sz w:val="24"/>
          <w:szCs w:val="24"/>
          <w:lang w:val="bg-BG"/>
        </w:rPr>
        <w:t>площи</w:t>
      </w:r>
      <w:r w:rsidRPr="00180240">
        <w:rPr>
          <w:rFonts w:ascii="Times New Roman" w:hAnsi="Times New Roman"/>
          <w:sz w:val="24"/>
          <w:szCs w:val="24"/>
          <w:lang w:val="bg-BG"/>
        </w:rPr>
        <w:t xml:space="preserve"> към 31 май на годината, през която се подава заявление за подпомагане.</w:t>
      </w:r>
    </w:p>
    <w:p w:rsidR="002931D9" w:rsidRDefault="002931D9" w:rsidP="002931D9">
      <w:pPr>
        <w:spacing w:before="120" w:after="0" w:line="240" w:lineRule="auto"/>
        <w:jc w:val="both"/>
        <w:rPr>
          <w:rFonts w:ascii="Times New Roman" w:eastAsia="Times New Roman" w:hAnsi="Times New Roman"/>
          <w:sz w:val="24"/>
          <w:szCs w:val="20"/>
          <w:lang w:val="bg-BG"/>
        </w:rPr>
      </w:pPr>
      <w:r w:rsidRPr="002931D9">
        <w:rPr>
          <w:rFonts w:ascii="Times New Roman" w:eastAsia="Times New Roman" w:hAnsi="Times New Roman"/>
          <w:sz w:val="24"/>
          <w:szCs w:val="20"/>
          <w:lang w:val="bg-BG"/>
        </w:rPr>
        <w:t xml:space="preserve">Подпомагането ще се предоставя под формата на годишно плащане </w:t>
      </w:r>
      <w:r w:rsidR="00F06205">
        <w:rPr>
          <w:rFonts w:ascii="Times New Roman" w:eastAsia="Times New Roman" w:hAnsi="Times New Roman"/>
          <w:sz w:val="24"/>
          <w:szCs w:val="20"/>
          <w:lang w:val="bg-BG"/>
        </w:rPr>
        <w:t>на животинска единица на хектар (</w:t>
      </w:r>
      <w:r w:rsidRPr="002931D9">
        <w:rPr>
          <w:rFonts w:ascii="Times New Roman" w:eastAsia="Times New Roman" w:hAnsi="Times New Roman"/>
          <w:sz w:val="24"/>
          <w:szCs w:val="20"/>
          <w:lang w:val="bg-BG"/>
        </w:rPr>
        <w:t>ЖЕ/ха</w:t>
      </w:r>
      <w:r w:rsidR="00F06205">
        <w:rPr>
          <w:rFonts w:ascii="Times New Roman" w:eastAsia="Times New Roman" w:hAnsi="Times New Roman"/>
          <w:sz w:val="24"/>
          <w:szCs w:val="20"/>
          <w:lang w:val="bg-BG"/>
        </w:rPr>
        <w:t xml:space="preserve">) </w:t>
      </w:r>
      <w:r w:rsidRPr="002931D9">
        <w:rPr>
          <w:rFonts w:ascii="Times New Roman" w:eastAsia="Times New Roman" w:hAnsi="Times New Roman"/>
          <w:sz w:val="24"/>
          <w:szCs w:val="20"/>
          <w:lang w:val="bg-BG"/>
        </w:rPr>
        <w:t xml:space="preserve"> земеделска площ.</w:t>
      </w:r>
    </w:p>
    <w:p w:rsidR="00FA1224" w:rsidRDefault="00FA1224" w:rsidP="002931D9">
      <w:pPr>
        <w:spacing w:before="120" w:after="0" w:line="240" w:lineRule="auto"/>
        <w:jc w:val="both"/>
        <w:rPr>
          <w:rFonts w:ascii="Times New Roman" w:hAnsi="Times New Roman"/>
          <w:sz w:val="24"/>
          <w:szCs w:val="24"/>
          <w:shd w:val="clear" w:color="auto" w:fill="FEFEFE"/>
          <w:lang w:val="bg-BG"/>
        </w:rPr>
      </w:pPr>
      <w:r>
        <w:rPr>
          <w:rFonts w:ascii="Times New Roman" w:hAnsi="Times New Roman"/>
          <w:sz w:val="24"/>
          <w:szCs w:val="24"/>
          <w:shd w:val="clear" w:color="auto" w:fill="FEFEFE"/>
          <w:lang w:val="bg-BG"/>
        </w:rPr>
        <w:t>Ангажиментът по направлението се поема за период от пет години</w:t>
      </w:r>
      <w:r w:rsidRPr="002931D9">
        <w:rPr>
          <w:rFonts w:ascii="Times New Roman" w:hAnsi="Times New Roman"/>
          <w:sz w:val="24"/>
          <w:szCs w:val="24"/>
          <w:shd w:val="clear" w:color="auto" w:fill="FEFEFE"/>
          <w:lang w:val="bg-BG"/>
        </w:rPr>
        <w:t>.</w:t>
      </w:r>
    </w:p>
    <w:p w:rsidR="00D45293" w:rsidRDefault="00D45293" w:rsidP="002931D9">
      <w:pPr>
        <w:spacing w:before="120" w:after="0" w:line="240" w:lineRule="auto"/>
        <w:jc w:val="both"/>
        <w:rPr>
          <w:rFonts w:ascii="Times New Roman" w:hAnsi="Times New Roman"/>
          <w:b/>
          <w:bCs/>
          <w:sz w:val="24"/>
          <w:szCs w:val="24"/>
          <w:shd w:val="clear" w:color="auto" w:fill="FEFEFE"/>
          <w:lang w:val="bg-BG"/>
        </w:rPr>
      </w:pPr>
    </w:p>
    <w:p w:rsidR="002931D9" w:rsidRPr="002931D9" w:rsidRDefault="002931D9" w:rsidP="002931D9">
      <w:pPr>
        <w:spacing w:before="120" w:after="0" w:line="240" w:lineRule="auto"/>
        <w:jc w:val="both"/>
        <w:rPr>
          <w:rFonts w:ascii="Times New Roman" w:hAnsi="Times New Roman"/>
          <w:b/>
          <w:bCs/>
          <w:sz w:val="24"/>
          <w:szCs w:val="24"/>
          <w:shd w:val="clear" w:color="auto" w:fill="FEFEFE"/>
          <w:lang w:val="bg-BG"/>
        </w:rPr>
      </w:pPr>
      <w:r w:rsidRPr="002931D9">
        <w:rPr>
          <w:rFonts w:ascii="Times New Roman" w:hAnsi="Times New Roman"/>
          <w:b/>
          <w:bCs/>
          <w:sz w:val="24"/>
          <w:szCs w:val="24"/>
          <w:shd w:val="clear" w:color="auto" w:fill="FEFEFE"/>
          <w:lang w:val="bg-BG"/>
        </w:rPr>
        <w:t>Условия за допустимост:</w:t>
      </w:r>
    </w:p>
    <w:p w:rsidR="002931D9" w:rsidRPr="002931D9" w:rsidRDefault="008C7848" w:rsidP="008C45CE">
      <w:pPr>
        <w:numPr>
          <w:ilvl w:val="0"/>
          <w:numId w:val="7"/>
        </w:numPr>
        <w:spacing w:before="120" w:after="0" w:line="240" w:lineRule="auto"/>
        <w:jc w:val="both"/>
        <w:rPr>
          <w:rFonts w:ascii="Times New Roman" w:hAnsi="Times New Roman"/>
          <w:sz w:val="24"/>
          <w:szCs w:val="24"/>
          <w:shd w:val="clear" w:color="auto" w:fill="FEFEFE"/>
          <w:lang w:val="bg-BG"/>
        </w:rPr>
      </w:pPr>
      <w:r>
        <w:rPr>
          <w:rFonts w:ascii="Times New Roman" w:hAnsi="Times New Roman"/>
          <w:sz w:val="24"/>
          <w:szCs w:val="24"/>
          <w:shd w:val="clear" w:color="auto" w:fill="FEFEFE"/>
          <w:lang w:val="bg-BG"/>
        </w:rPr>
        <w:t>Бенефициентите</w:t>
      </w:r>
      <w:r w:rsidR="002931D9" w:rsidRPr="002931D9">
        <w:rPr>
          <w:rFonts w:ascii="Times New Roman" w:hAnsi="Times New Roman"/>
          <w:sz w:val="24"/>
          <w:szCs w:val="24"/>
          <w:shd w:val="clear" w:color="auto" w:fill="FEFEFE"/>
          <w:lang w:val="bg-BG"/>
        </w:rPr>
        <w:t xml:space="preserve"> кандидатстващи по направлението, трябва да са регистрирани в ИСАК;</w:t>
      </w:r>
    </w:p>
    <w:p w:rsidR="00370F01" w:rsidRPr="00370F01" w:rsidRDefault="002931D9" w:rsidP="00370F01">
      <w:pPr>
        <w:numPr>
          <w:ilvl w:val="0"/>
          <w:numId w:val="7"/>
        </w:numPr>
        <w:spacing w:before="120" w:after="0"/>
        <w:jc w:val="both"/>
        <w:rPr>
          <w:rFonts w:ascii="Times New Roman" w:hAnsi="Times New Roman"/>
          <w:sz w:val="24"/>
          <w:szCs w:val="24"/>
          <w:shd w:val="clear" w:color="auto" w:fill="FEFEFE"/>
          <w:lang w:val="bg-BG"/>
        </w:rPr>
      </w:pPr>
      <w:r w:rsidRPr="002931D9">
        <w:rPr>
          <w:rFonts w:ascii="Times New Roman" w:hAnsi="Times New Roman"/>
          <w:sz w:val="24"/>
          <w:szCs w:val="24"/>
          <w:shd w:val="clear" w:color="auto" w:fill="FEFEFE"/>
          <w:lang w:val="bg-BG"/>
        </w:rPr>
        <w:t>Бенефициенти по направлението могат да бъдат земеделски стопани (физически и юридически лица и еднолични търговци);</w:t>
      </w:r>
    </w:p>
    <w:p w:rsidR="00370F01" w:rsidRDefault="00370F01" w:rsidP="00F06205">
      <w:pPr>
        <w:numPr>
          <w:ilvl w:val="0"/>
          <w:numId w:val="7"/>
        </w:numPr>
        <w:jc w:val="both"/>
        <w:rPr>
          <w:rFonts w:ascii="Times New Roman" w:hAnsi="Times New Roman"/>
          <w:sz w:val="24"/>
          <w:szCs w:val="24"/>
          <w:shd w:val="clear" w:color="auto" w:fill="FEFEFE"/>
          <w:lang w:val="bg-BG"/>
        </w:rPr>
      </w:pPr>
      <w:r w:rsidRPr="00370F01">
        <w:rPr>
          <w:rFonts w:ascii="Times New Roman" w:hAnsi="Times New Roman"/>
          <w:sz w:val="24"/>
          <w:szCs w:val="24"/>
          <w:shd w:val="clear" w:color="auto" w:fill="FEFEFE"/>
          <w:lang w:val="bg-BG"/>
        </w:rPr>
        <w:t>Бенефициентите, кандидатстващи за подпомагане по направлението трябва да притежават тревопасни животни (овце, говеда) и да имат годишно разрешително за паша, издадено от дирекциите на национални паркове Рила, Пирин и/или Централен Балкан</w:t>
      </w:r>
      <w:r>
        <w:rPr>
          <w:rFonts w:ascii="Times New Roman" w:hAnsi="Times New Roman"/>
          <w:sz w:val="24"/>
          <w:szCs w:val="24"/>
          <w:shd w:val="clear" w:color="auto" w:fill="FEFEFE"/>
          <w:lang w:val="bg-BG"/>
        </w:rPr>
        <w:t>;</w:t>
      </w:r>
    </w:p>
    <w:p w:rsidR="002931D9" w:rsidRPr="00370F01" w:rsidRDefault="002931D9" w:rsidP="00370F01">
      <w:pPr>
        <w:numPr>
          <w:ilvl w:val="0"/>
          <w:numId w:val="7"/>
        </w:numPr>
        <w:rPr>
          <w:rFonts w:ascii="Times New Roman" w:hAnsi="Times New Roman"/>
          <w:sz w:val="24"/>
          <w:szCs w:val="24"/>
          <w:shd w:val="clear" w:color="auto" w:fill="FEFEFE"/>
          <w:lang w:val="bg-BG"/>
        </w:rPr>
      </w:pPr>
      <w:r w:rsidRPr="00370F01">
        <w:rPr>
          <w:rFonts w:ascii="Times New Roman" w:hAnsi="Times New Roman"/>
          <w:sz w:val="24"/>
          <w:szCs w:val="24"/>
          <w:shd w:val="clear" w:color="auto" w:fill="FEFEFE"/>
          <w:lang w:val="bg-BG"/>
        </w:rPr>
        <w:t>Бенефициентите трябва да преминат агроекологично обучение с минимална продължителност 18 часа или демонстрационна дейност по мярка 1 "Трансфер на знания и действия по осведомяване" от ПРСР 2014 - 2020 г. с минимална продължителност 3 дни или да докажат наличие на опит. За опит се признава :</w:t>
      </w:r>
    </w:p>
    <w:p w:rsidR="002931D9" w:rsidRPr="002931D9" w:rsidRDefault="002931D9" w:rsidP="00F06205">
      <w:pPr>
        <w:spacing w:before="120" w:after="0" w:line="240" w:lineRule="auto"/>
        <w:ind w:left="709"/>
        <w:jc w:val="both"/>
        <w:rPr>
          <w:rFonts w:ascii="Times New Roman" w:hAnsi="Times New Roman"/>
          <w:sz w:val="24"/>
          <w:szCs w:val="24"/>
          <w:shd w:val="clear" w:color="auto" w:fill="FEFEFE"/>
          <w:lang w:val="bg-BG"/>
        </w:rPr>
      </w:pPr>
      <w:r w:rsidRPr="002931D9">
        <w:rPr>
          <w:rFonts w:ascii="Times New Roman" w:hAnsi="Times New Roman"/>
          <w:sz w:val="24"/>
          <w:szCs w:val="24"/>
          <w:shd w:val="clear" w:color="auto" w:fill="FEFEFE"/>
          <w:lang w:val="bg-BG"/>
        </w:rPr>
        <w:t>1. документ за преминато обучение или документ, удостоверяващ наличие на опит по мярка 214 "Агроекологични плащания" от ПРСР 2007 - 2013 г.;</w:t>
      </w:r>
    </w:p>
    <w:p w:rsidR="002931D9" w:rsidRPr="002931D9" w:rsidRDefault="002931D9" w:rsidP="00F06205">
      <w:pPr>
        <w:spacing w:before="120" w:after="0" w:line="240" w:lineRule="auto"/>
        <w:ind w:left="709"/>
        <w:jc w:val="both"/>
        <w:rPr>
          <w:rFonts w:ascii="Times New Roman" w:hAnsi="Times New Roman"/>
          <w:sz w:val="24"/>
          <w:szCs w:val="24"/>
          <w:shd w:val="clear" w:color="auto" w:fill="FEFEFE"/>
          <w:lang w:val="bg-BG"/>
        </w:rPr>
      </w:pPr>
      <w:r w:rsidRPr="002931D9">
        <w:rPr>
          <w:rFonts w:ascii="Times New Roman" w:hAnsi="Times New Roman"/>
          <w:sz w:val="24"/>
          <w:szCs w:val="24"/>
          <w:shd w:val="clear" w:color="auto" w:fill="FEFEFE"/>
          <w:lang w:val="bg-BG"/>
        </w:rPr>
        <w:t>2. диплома за средно професионално, висше образование, за образователна и научна степен "доктор" или научна степен "доктор на науките", с квалификация земеделие или ветеринарна медицина.</w:t>
      </w:r>
    </w:p>
    <w:p w:rsidR="002931D9" w:rsidRDefault="002931D9" w:rsidP="002931D9">
      <w:pPr>
        <w:spacing w:before="120" w:after="0" w:line="240" w:lineRule="auto"/>
        <w:jc w:val="both"/>
        <w:rPr>
          <w:rFonts w:ascii="Times New Roman" w:hAnsi="Times New Roman"/>
          <w:sz w:val="24"/>
          <w:szCs w:val="24"/>
          <w:highlight w:val="white"/>
          <w:shd w:val="clear" w:color="auto" w:fill="FEFEFE"/>
          <w:lang w:val="bg-BG"/>
        </w:rPr>
      </w:pPr>
    </w:p>
    <w:p w:rsidR="002931D9" w:rsidRDefault="002931D9" w:rsidP="002931D9">
      <w:pPr>
        <w:spacing w:before="120" w:after="0" w:line="240" w:lineRule="auto"/>
        <w:rPr>
          <w:rFonts w:ascii="Times New Roman" w:hAnsi="Times New Roman"/>
          <w:b/>
          <w:sz w:val="24"/>
          <w:szCs w:val="24"/>
          <w:highlight w:val="white"/>
          <w:shd w:val="clear" w:color="auto" w:fill="FEFEFE"/>
          <w:lang w:val="bg-BG"/>
        </w:rPr>
      </w:pPr>
      <w:r w:rsidRPr="002931D9">
        <w:rPr>
          <w:rFonts w:ascii="Times New Roman" w:hAnsi="Times New Roman"/>
          <w:b/>
          <w:sz w:val="24"/>
          <w:szCs w:val="24"/>
          <w:highlight w:val="white"/>
          <w:shd w:val="clear" w:color="auto" w:fill="FEFEFE"/>
          <w:lang w:val="bg-BG"/>
        </w:rPr>
        <w:t>Условия за  управление:</w:t>
      </w:r>
    </w:p>
    <w:p w:rsidR="00370F01" w:rsidRPr="00370F01" w:rsidRDefault="00370F01" w:rsidP="00370F01">
      <w:pPr>
        <w:numPr>
          <w:ilvl w:val="0"/>
          <w:numId w:val="21"/>
        </w:numPr>
        <w:spacing w:before="120" w:after="0" w:line="240" w:lineRule="auto"/>
        <w:jc w:val="both"/>
        <w:rPr>
          <w:rFonts w:ascii="Times New Roman" w:hAnsi="Times New Roman"/>
          <w:bCs/>
          <w:sz w:val="24"/>
          <w:szCs w:val="24"/>
          <w:shd w:val="clear" w:color="auto" w:fill="FEFEFE"/>
          <w:lang w:val="bg-BG"/>
        </w:rPr>
      </w:pPr>
      <w:r w:rsidRPr="00370F01">
        <w:rPr>
          <w:rFonts w:ascii="Times New Roman" w:hAnsi="Times New Roman"/>
          <w:bCs/>
          <w:sz w:val="24"/>
          <w:szCs w:val="24"/>
          <w:shd w:val="clear" w:color="auto" w:fill="FEFEFE"/>
          <w:lang w:val="bg-BG"/>
        </w:rPr>
        <w:t xml:space="preserve">Бенефициентите задължително, трябва да спазват нормите на натоварване на пасищата, одобрени от Дирекциите на националните  паркове. </w:t>
      </w:r>
    </w:p>
    <w:p w:rsidR="00370F01" w:rsidRPr="00370F01" w:rsidRDefault="00370F01" w:rsidP="00370F01">
      <w:pPr>
        <w:numPr>
          <w:ilvl w:val="0"/>
          <w:numId w:val="21"/>
        </w:numPr>
        <w:spacing w:before="120" w:after="0" w:line="240" w:lineRule="auto"/>
        <w:jc w:val="both"/>
        <w:rPr>
          <w:rFonts w:ascii="Times New Roman" w:hAnsi="Times New Roman"/>
          <w:bCs/>
          <w:sz w:val="24"/>
          <w:szCs w:val="24"/>
          <w:shd w:val="clear" w:color="auto" w:fill="FEFEFE"/>
          <w:lang w:val="bg-BG"/>
        </w:rPr>
      </w:pPr>
      <w:r w:rsidRPr="00370F01">
        <w:rPr>
          <w:rFonts w:ascii="Times New Roman" w:hAnsi="Times New Roman"/>
          <w:bCs/>
          <w:sz w:val="24"/>
          <w:szCs w:val="24"/>
          <w:shd w:val="clear" w:color="auto" w:fill="FEFEFE"/>
          <w:lang w:val="bg-BG"/>
        </w:rPr>
        <w:t>Бенефициентите са задължени да пасат животните си на определените планински пасища, най-малко 3 месеца от годината (в периода май – октомври). Изключения от тези срокове се допускат при изрични разпоредби на Дирекцията на националните паркове.</w:t>
      </w:r>
    </w:p>
    <w:p w:rsidR="00370F01" w:rsidRPr="00370F01" w:rsidRDefault="00370F01" w:rsidP="00370F01">
      <w:pPr>
        <w:numPr>
          <w:ilvl w:val="0"/>
          <w:numId w:val="21"/>
        </w:numPr>
        <w:spacing w:before="120" w:after="0" w:line="240" w:lineRule="auto"/>
        <w:jc w:val="both"/>
        <w:rPr>
          <w:rFonts w:ascii="Times New Roman" w:hAnsi="Times New Roman"/>
          <w:bCs/>
          <w:sz w:val="24"/>
          <w:szCs w:val="24"/>
          <w:shd w:val="clear" w:color="auto" w:fill="FEFEFE"/>
          <w:lang w:val="bg-BG"/>
        </w:rPr>
      </w:pPr>
      <w:r w:rsidRPr="00370F01">
        <w:rPr>
          <w:rFonts w:ascii="Times New Roman" w:hAnsi="Times New Roman"/>
          <w:bCs/>
          <w:sz w:val="24"/>
          <w:szCs w:val="24"/>
          <w:shd w:val="clear" w:color="auto" w:fill="FEFEFE"/>
          <w:lang w:val="bg-BG"/>
        </w:rPr>
        <w:lastRenderedPageBreak/>
        <w:t>За получаване на допълнителното компенсаторно плащане за паша с каракачански кучета и кучетата от порода „българско овчарско куче“, те трябва да притежават „Родословен сертификат” за произход, издаден от призната асоциация.</w:t>
      </w:r>
    </w:p>
    <w:p w:rsidR="002931D9" w:rsidRPr="002931D9" w:rsidRDefault="002931D9" w:rsidP="008C45CE">
      <w:pPr>
        <w:numPr>
          <w:ilvl w:val="0"/>
          <w:numId w:val="21"/>
        </w:numPr>
        <w:spacing w:before="120" w:after="0" w:line="240" w:lineRule="auto"/>
        <w:jc w:val="both"/>
        <w:rPr>
          <w:rFonts w:ascii="Times New Roman" w:hAnsi="Times New Roman"/>
          <w:bCs/>
          <w:sz w:val="24"/>
          <w:szCs w:val="24"/>
          <w:highlight w:val="white"/>
          <w:shd w:val="clear" w:color="auto" w:fill="FEFEFE"/>
          <w:lang w:val="bg-BG"/>
        </w:rPr>
      </w:pPr>
      <w:r w:rsidRPr="002931D9">
        <w:rPr>
          <w:rFonts w:ascii="Times New Roman" w:hAnsi="Times New Roman"/>
          <w:sz w:val="24"/>
          <w:szCs w:val="24"/>
          <w:highlight w:val="white"/>
          <w:shd w:val="clear" w:color="auto" w:fill="FEFEFE"/>
          <w:lang w:val="bg-BG"/>
        </w:rPr>
        <w:t>Бенефициентите  по направлението трябва да притежава най-малко или 50 овце, или 10 говеда, или комбинация от тях, но не по-малко от 10 ЖЕ.</w:t>
      </w:r>
    </w:p>
    <w:p w:rsidR="002931D9" w:rsidRPr="002931D9" w:rsidRDefault="002931D9" w:rsidP="002931D9">
      <w:pPr>
        <w:spacing w:before="120" w:after="0" w:line="240" w:lineRule="auto"/>
        <w:ind w:left="720"/>
        <w:rPr>
          <w:rFonts w:ascii="Times New Roman" w:hAnsi="Times New Roman"/>
          <w:bCs/>
          <w:sz w:val="24"/>
          <w:szCs w:val="24"/>
          <w:highlight w:val="white"/>
          <w:shd w:val="clear" w:color="auto" w:fill="FEFEFE"/>
          <w:lang w:val="bg-BG"/>
        </w:rPr>
      </w:pPr>
    </w:p>
    <w:tbl>
      <w:tblPr>
        <w:tblW w:w="0" w:type="auto"/>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2"/>
      </w:tblGrid>
      <w:tr w:rsidR="002931D9" w:rsidRPr="00C670DA" w:rsidTr="000C2AAF">
        <w:trPr>
          <w:trHeight w:val="416"/>
          <w:jc w:val="center"/>
        </w:trPr>
        <w:tc>
          <w:tcPr>
            <w:tcW w:w="9112" w:type="dxa"/>
          </w:tcPr>
          <w:p w:rsidR="002931D9" w:rsidRPr="003A114F" w:rsidRDefault="002931D9" w:rsidP="00BD3CA4">
            <w:pPr>
              <w:spacing w:after="0"/>
              <w:ind w:left="-100" w:firstLine="40"/>
              <w:jc w:val="both"/>
              <w:rPr>
                <w:rFonts w:ascii="Times New Roman" w:eastAsia="Times New Roman" w:hAnsi="Times New Roman"/>
                <w:sz w:val="24"/>
                <w:szCs w:val="24"/>
                <w:lang w:val="bg-BG"/>
              </w:rPr>
            </w:pPr>
            <w:r w:rsidRPr="00F06205">
              <w:rPr>
                <w:rFonts w:ascii="Times New Roman" w:eastAsia="Times New Roman" w:hAnsi="Times New Roman"/>
                <w:b/>
                <w:i/>
                <w:sz w:val="24"/>
                <w:szCs w:val="24"/>
                <w:lang w:val="bg-BG"/>
              </w:rPr>
              <w:t>Коефициентите за преобразуване на животните в животински единици</w:t>
            </w:r>
            <w:r w:rsidRPr="003A114F">
              <w:rPr>
                <w:rFonts w:ascii="Times New Roman" w:eastAsia="Times New Roman" w:hAnsi="Times New Roman"/>
                <w:sz w:val="24"/>
                <w:szCs w:val="24"/>
                <w:lang w:val="bg-BG"/>
              </w:rPr>
              <w:t xml:space="preserve"> са </w:t>
            </w:r>
            <w:r>
              <w:rPr>
                <w:rFonts w:ascii="Times New Roman" w:eastAsia="Times New Roman" w:hAnsi="Times New Roman"/>
                <w:sz w:val="24"/>
                <w:szCs w:val="24"/>
                <w:lang w:val="bg-BG"/>
              </w:rPr>
              <w:t>к</w:t>
            </w:r>
            <w:r w:rsidRPr="003A114F">
              <w:rPr>
                <w:rFonts w:ascii="Times New Roman" w:eastAsia="Times New Roman" w:hAnsi="Times New Roman"/>
                <w:sz w:val="24"/>
                <w:szCs w:val="24"/>
                <w:lang w:val="bg-BG"/>
              </w:rPr>
              <w:t>акто следва:</w:t>
            </w:r>
          </w:p>
          <w:p w:rsidR="002931D9" w:rsidRPr="003A114F" w:rsidRDefault="002931D9" w:rsidP="008C45CE">
            <w:pPr>
              <w:pStyle w:val="ListParagraph"/>
              <w:widowControl w:val="0"/>
              <w:numPr>
                <w:ilvl w:val="0"/>
                <w:numId w:val="4"/>
              </w:numPr>
              <w:autoSpaceDE w:val="0"/>
              <w:autoSpaceDN w:val="0"/>
              <w:adjustRightInd w:val="0"/>
              <w:spacing w:after="0"/>
              <w:ind w:left="-100"/>
              <w:rPr>
                <w:rFonts w:ascii="Times New Roman" w:eastAsia="Times New Roman" w:hAnsi="Times New Roman"/>
                <w:sz w:val="24"/>
                <w:szCs w:val="24"/>
                <w:lang w:val="bg-BG"/>
              </w:rPr>
            </w:pPr>
            <w:r w:rsidRPr="003A114F">
              <w:rPr>
                <w:rFonts w:ascii="Times New Roman" w:eastAsia="Times New Roman" w:hAnsi="Times New Roman"/>
                <w:sz w:val="24"/>
                <w:szCs w:val="24"/>
                <w:lang w:val="bg-BG"/>
              </w:rPr>
              <w:t>1.бикове, крави и други животни от рода на едрия рогат до</w:t>
            </w:r>
            <w:r>
              <w:rPr>
                <w:rFonts w:ascii="Times New Roman" w:eastAsia="Times New Roman" w:hAnsi="Times New Roman"/>
                <w:sz w:val="24"/>
                <w:szCs w:val="24"/>
                <w:lang w:val="bg-BG"/>
              </w:rPr>
              <w:t xml:space="preserve">битък на възраст над две години </w:t>
            </w:r>
            <w:r w:rsidRPr="003A114F">
              <w:rPr>
                <w:rFonts w:ascii="Times New Roman" w:eastAsia="Times New Roman" w:hAnsi="Times New Roman"/>
                <w:sz w:val="24"/>
                <w:szCs w:val="24"/>
                <w:lang w:val="bg-BG"/>
              </w:rPr>
              <w:t>- 1,0 ЖЕ;</w:t>
            </w:r>
          </w:p>
          <w:p w:rsidR="002931D9" w:rsidRPr="003A114F" w:rsidRDefault="002931D9" w:rsidP="008C45CE">
            <w:pPr>
              <w:pStyle w:val="ListParagraph"/>
              <w:widowControl w:val="0"/>
              <w:numPr>
                <w:ilvl w:val="0"/>
                <w:numId w:val="4"/>
              </w:numPr>
              <w:autoSpaceDE w:val="0"/>
              <w:autoSpaceDN w:val="0"/>
              <w:adjustRightInd w:val="0"/>
              <w:spacing w:after="0"/>
              <w:ind w:left="-100"/>
              <w:rPr>
                <w:rFonts w:ascii="Times New Roman" w:eastAsia="Times New Roman" w:hAnsi="Times New Roman"/>
                <w:sz w:val="24"/>
                <w:szCs w:val="24"/>
                <w:lang w:val="bg-BG"/>
              </w:rPr>
            </w:pPr>
            <w:r w:rsidRPr="003A114F">
              <w:rPr>
                <w:rFonts w:ascii="Times New Roman" w:eastAsia="Times New Roman" w:hAnsi="Times New Roman"/>
                <w:sz w:val="24"/>
                <w:szCs w:val="24"/>
                <w:lang w:val="bg-BG"/>
              </w:rPr>
              <w:t>2.животни от рода на едрия рогат добитък на възраст от шест месеца до две години - 0,6 ЖЕ;</w:t>
            </w:r>
          </w:p>
          <w:p w:rsidR="002931D9" w:rsidRPr="003A114F" w:rsidRDefault="002931D9" w:rsidP="008C45CE">
            <w:pPr>
              <w:pStyle w:val="ListParagraph"/>
              <w:widowControl w:val="0"/>
              <w:numPr>
                <w:ilvl w:val="0"/>
                <w:numId w:val="4"/>
              </w:numPr>
              <w:autoSpaceDE w:val="0"/>
              <w:autoSpaceDN w:val="0"/>
              <w:adjustRightInd w:val="0"/>
              <w:spacing w:after="0"/>
              <w:ind w:left="-100"/>
              <w:rPr>
                <w:rFonts w:ascii="Times New Roman" w:eastAsia="Times New Roman" w:hAnsi="Times New Roman"/>
                <w:sz w:val="24"/>
                <w:szCs w:val="24"/>
                <w:lang w:val="bg-BG"/>
              </w:rPr>
            </w:pPr>
            <w:r w:rsidRPr="003A114F">
              <w:rPr>
                <w:rFonts w:ascii="Times New Roman" w:eastAsia="Times New Roman" w:hAnsi="Times New Roman"/>
                <w:sz w:val="24"/>
                <w:szCs w:val="24"/>
                <w:lang w:val="bg-BG"/>
              </w:rPr>
              <w:t>3.животни от рода на едрия рогат добитък на възраст под шест месеца - 0,4 ЖЕ;</w:t>
            </w:r>
          </w:p>
          <w:p w:rsidR="00AC4E4B" w:rsidRDefault="002931D9" w:rsidP="008C45CE">
            <w:pPr>
              <w:pStyle w:val="ListParagraph"/>
              <w:widowControl w:val="0"/>
              <w:numPr>
                <w:ilvl w:val="0"/>
                <w:numId w:val="4"/>
              </w:numPr>
              <w:autoSpaceDE w:val="0"/>
              <w:autoSpaceDN w:val="0"/>
              <w:adjustRightInd w:val="0"/>
              <w:spacing w:after="0"/>
              <w:ind w:left="-100"/>
              <w:rPr>
                <w:rFonts w:ascii="Times New Roman" w:eastAsia="Times New Roman" w:hAnsi="Times New Roman"/>
                <w:sz w:val="24"/>
                <w:szCs w:val="24"/>
                <w:lang w:val="bg-BG"/>
              </w:rPr>
            </w:pPr>
            <w:r w:rsidRPr="003A114F">
              <w:rPr>
                <w:rFonts w:ascii="Times New Roman" w:eastAsia="Times New Roman" w:hAnsi="Times New Roman"/>
                <w:sz w:val="24"/>
                <w:szCs w:val="24"/>
                <w:lang w:val="bg-BG"/>
              </w:rPr>
              <w:t>4.животни от рода на овцете и козите - 0,15 ЖЕ;</w:t>
            </w:r>
          </w:p>
          <w:p w:rsidR="00AC4E4B" w:rsidRDefault="00AC4E4B" w:rsidP="008C45CE">
            <w:pPr>
              <w:pStyle w:val="ListParagraph"/>
              <w:widowControl w:val="0"/>
              <w:numPr>
                <w:ilvl w:val="0"/>
                <w:numId w:val="4"/>
              </w:numPr>
              <w:autoSpaceDE w:val="0"/>
              <w:autoSpaceDN w:val="0"/>
              <w:adjustRightInd w:val="0"/>
              <w:spacing w:after="0"/>
              <w:ind w:left="-100"/>
              <w:rPr>
                <w:rFonts w:ascii="Times New Roman" w:eastAsia="Times New Roman" w:hAnsi="Times New Roman"/>
                <w:sz w:val="24"/>
                <w:szCs w:val="24"/>
                <w:lang w:val="bg-BG"/>
              </w:rPr>
            </w:pPr>
          </w:p>
          <w:p w:rsidR="00AC4E4B" w:rsidRPr="00AC4E4B" w:rsidRDefault="00AC4E4B" w:rsidP="008C45CE">
            <w:pPr>
              <w:pStyle w:val="ListParagraph"/>
              <w:widowControl w:val="0"/>
              <w:numPr>
                <w:ilvl w:val="0"/>
                <w:numId w:val="4"/>
              </w:numPr>
              <w:autoSpaceDE w:val="0"/>
              <w:autoSpaceDN w:val="0"/>
              <w:adjustRightInd w:val="0"/>
              <w:spacing w:after="0"/>
              <w:ind w:left="-100"/>
              <w:rPr>
                <w:rFonts w:ascii="Times New Roman" w:eastAsia="Times New Roman" w:hAnsi="Times New Roman"/>
                <w:b/>
                <w:i/>
                <w:sz w:val="24"/>
                <w:szCs w:val="24"/>
                <w:lang w:val="bg-BG"/>
              </w:rPr>
            </w:pPr>
            <w:r w:rsidRPr="00AC4E4B">
              <w:rPr>
                <w:rFonts w:ascii="Times New Roman" w:eastAsia="Times New Roman" w:hAnsi="Times New Roman"/>
                <w:b/>
                <w:i/>
                <w:sz w:val="24"/>
                <w:szCs w:val="24"/>
                <w:lang w:val="bg-BG"/>
              </w:rPr>
              <w:t>Когато броят на ЖЕ е по-малък от размера на площа в ха., се предоставя годишно плащане, съответстващо на броя на ЖЕ.</w:t>
            </w:r>
          </w:p>
          <w:p w:rsidR="002931D9" w:rsidRPr="002931D9" w:rsidRDefault="002931D9" w:rsidP="00BD3CA4">
            <w:pPr>
              <w:pStyle w:val="ListParagraph"/>
              <w:widowControl w:val="0"/>
              <w:autoSpaceDE w:val="0"/>
              <w:autoSpaceDN w:val="0"/>
              <w:adjustRightInd w:val="0"/>
              <w:spacing w:after="0"/>
              <w:ind w:left="-460"/>
              <w:jc w:val="both"/>
              <w:rPr>
                <w:rFonts w:ascii="Times New Roman" w:eastAsia="Times New Roman" w:hAnsi="Times New Roman"/>
                <w:sz w:val="24"/>
                <w:szCs w:val="24"/>
                <w:lang w:val="bg-BG"/>
              </w:rPr>
            </w:pPr>
          </w:p>
        </w:tc>
      </w:tr>
    </w:tbl>
    <w:p w:rsidR="00370F01" w:rsidRDefault="00370F01" w:rsidP="002931D9">
      <w:pPr>
        <w:spacing w:before="120" w:after="0" w:line="240" w:lineRule="auto"/>
        <w:rPr>
          <w:rFonts w:ascii="Times New Roman" w:hAnsi="Times New Roman"/>
          <w:b/>
          <w:sz w:val="24"/>
          <w:szCs w:val="24"/>
          <w:highlight w:val="white"/>
          <w:shd w:val="clear" w:color="auto" w:fill="FEFEFE"/>
          <w:lang w:val="bg-BG"/>
        </w:rPr>
      </w:pPr>
    </w:p>
    <w:p w:rsidR="002931D9" w:rsidRDefault="002931D9" w:rsidP="002931D9">
      <w:pPr>
        <w:spacing w:before="120" w:after="0" w:line="240" w:lineRule="auto"/>
        <w:rPr>
          <w:rFonts w:ascii="Times New Roman" w:hAnsi="Times New Roman"/>
          <w:b/>
          <w:sz w:val="24"/>
          <w:szCs w:val="24"/>
          <w:highlight w:val="white"/>
          <w:shd w:val="clear" w:color="auto" w:fill="FEFEFE"/>
          <w:lang w:val="bg-BG"/>
        </w:rPr>
      </w:pPr>
      <w:r w:rsidRPr="002931D9">
        <w:rPr>
          <w:rFonts w:ascii="Times New Roman" w:hAnsi="Times New Roman"/>
          <w:b/>
          <w:sz w:val="24"/>
          <w:szCs w:val="24"/>
          <w:highlight w:val="white"/>
          <w:shd w:val="clear" w:color="auto" w:fill="FEFEFE"/>
          <w:lang w:val="bg-BG"/>
        </w:rPr>
        <w:t>ВАЖНО!!!</w:t>
      </w:r>
    </w:p>
    <w:p w:rsidR="00370F01" w:rsidRPr="002931D9" w:rsidRDefault="00370F01" w:rsidP="002931D9">
      <w:pPr>
        <w:spacing w:before="120" w:after="0" w:line="240" w:lineRule="auto"/>
        <w:rPr>
          <w:rFonts w:ascii="Times New Roman" w:hAnsi="Times New Roman"/>
          <w:b/>
          <w:bCs/>
          <w:sz w:val="24"/>
          <w:szCs w:val="24"/>
          <w:highlight w:val="white"/>
          <w:shd w:val="clear" w:color="auto" w:fill="FEFEFE"/>
          <w:lang w:val="bg-BG"/>
        </w:rPr>
      </w:pPr>
    </w:p>
    <w:p w:rsidR="00FE3661" w:rsidRPr="002931D9" w:rsidRDefault="00370F01" w:rsidP="002931D9">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b/>
          <w:i/>
          <w:sz w:val="24"/>
          <w:szCs w:val="24"/>
          <w:lang w:val="bg-BG"/>
        </w:rPr>
      </w:pPr>
      <w:r w:rsidRPr="002931D9">
        <w:rPr>
          <w:rFonts w:ascii="Times New Roman" w:hAnsi="Times New Roman"/>
          <w:b/>
          <w:i/>
          <w:sz w:val="24"/>
          <w:szCs w:val="24"/>
          <w:highlight w:val="white"/>
          <w:shd w:val="clear" w:color="auto" w:fill="FEFEFE"/>
          <w:lang w:val="bg-BG"/>
        </w:rPr>
        <w:t>Ангажиментът</w:t>
      </w:r>
      <w:r w:rsidR="002931D9" w:rsidRPr="002931D9">
        <w:rPr>
          <w:rFonts w:ascii="Times New Roman" w:hAnsi="Times New Roman"/>
          <w:b/>
          <w:i/>
          <w:sz w:val="24"/>
          <w:szCs w:val="24"/>
          <w:highlight w:val="white"/>
          <w:shd w:val="clear" w:color="auto" w:fill="FEFEFE"/>
          <w:lang w:val="bg-BG"/>
        </w:rPr>
        <w:t xml:space="preserve"> </w:t>
      </w:r>
      <w:r w:rsidR="002931D9" w:rsidRPr="00F06205">
        <w:rPr>
          <w:rFonts w:ascii="Times New Roman" w:hAnsi="Times New Roman"/>
          <w:b/>
          <w:i/>
          <w:sz w:val="24"/>
          <w:szCs w:val="24"/>
          <w:highlight w:val="white"/>
          <w:u w:val="single"/>
          <w:shd w:val="clear" w:color="auto" w:fill="FEFEFE"/>
          <w:lang w:val="bg-BG"/>
        </w:rPr>
        <w:t>не се поема за фиксирани земеделски парцели</w:t>
      </w:r>
      <w:r w:rsidR="002931D9" w:rsidRPr="002931D9">
        <w:rPr>
          <w:rFonts w:ascii="Times New Roman" w:hAnsi="Times New Roman"/>
          <w:b/>
          <w:i/>
          <w:sz w:val="24"/>
          <w:szCs w:val="24"/>
          <w:highlight w:val="white"/>
          <w:shd w:val="clear" w:color="auto" w:fill="FEFEFE"/>
          <w:lang w:val="bg-BG"/>
        </w:rPr>
        <w:t xml:space="preserve"> – те могат да варират в зависимост от състоянието на пасищата и целесъобразността на пашата</w:t>
      </w:r>
      <w:r w:rsidR="00414DAD">
        <w:rPr>
          <w:rFonts w:ascii="Times New Roman" w:hAnsi="Times New Roman"/>
          <w:b/>
          <w:i/>
          <w:sz w:val="24"/>
          <w:szCs w:val="24"/>
          <w:highlight w:val="white"/>
          <w:shd w:val="clear" w:color="auto" w:fill="FEFEFE"/>
          <w:lang w:val="bg-BG"/>
        </w:rPr>
        <w:t xml:space="preserve"> </w:t>
      </w:r>
      <w:r w:rsidR="000C2AAF">
        <w:rPr>
          <w:rFonts w:ascii="Times New Roman" w:hAnsi="Times New Roman"/>
          <w:b/>
          <w:i/>
          <w:sz w:val="24"/>
          <w:szCs w:val="24"/>
          <w:highlight w:val="white"/>
          <w:shd w:val="clear" w:color="auto" w:fill="FEFEFE"/>
          <w:lang w:val="bg-BG"/>
        </w:rPr>
        <w:t xml:space="preserve">за </w:t>
      </w:r>
      <w:r w:rsidR="00414DAD">
        <w:rPr>
          <w:rFonts w:ascii="Times New Roman" w:hAnsi="Times New Roman"/>
          <w:b/>
          <w:i/>
          <w:sz w:val="24"/>
          <w:szCs w:val="24"/>
          <w:highlight w:val="white"/>
          <w:shd w:val="clear" w:color="auto" w:fill="FEFEFE"/>
          <w:lang w:val="bg-BG"/>
        </w:rPr>
        <w:t>всяка година от поетия ангажимент</w:t>
      </w:r>
      <w:r w:rsidR="002931D9" w:rsidRPr="002931D9">
        <w:rPr>
          <w:rFonts w:ascii="Times New Roman" w:hAnsi="Times New Roman"/>
          <w:b/>
          <w:i/>
          <w:sz w:val="24"/>
          <w:szCs w:val="24"/>
          <w:highlight w:val="white"/>
          <w:shd w:val="clear" w:color="auto" w:fill="FEFEFE"/>
          <w:lang w:val="bg-BG"/>
        </w:rPr>
        <w:t>. По преценка и предписание на Дирекциите на националните и природните паркове, пашата върху даден парцел може да бъде преустановена.</w:t>
      </w:r>
    </w:p>
    <w:p w:rsidR="003F092D" w:rsidRDefault="003F092D" w:rsidP="00856DBA">
      <w:pPr>
        <w:jc w:val="both"/>
        <w:textAlignment w:val="center"/>
        <w:rPr>
          <w:rFonts w:ascii="Times New Roman" w:hAnsi="Times New Roman"/>
          <w:b/>
          <w:sz w:val="24"/>
          <w:szCs w:val="24"/>
          <w:lang w:val="bg-BG"/>
        </w:rPr>
      </w:pPr>
    </w:p>
    <w:p w:rsidR="00856DBA" w:rsidRPr="00856DBA" w:rsidRDefault="00856DBA" w:rsidP="00856DBA">
      <w:pPr>
        <w:jc w:val="both"/>
        <w:textAlignment w:val="center"/>
        <w:rPr>
          <w:rFonts w:ascii="Times New Roman" w:hAnsi="Times New Roman"/>
          <w:b/>
          <w:sz w:val="24"/>
          <w:szCs w:val="24"/>
          <w:lang w:val="bg-BG"/>
        </w:rPr>
      </w:pPr>
      <w:r w:rsidRPr="00856DBA">
        <w:rPr>
          <w:rFonts w:ascii="Times New Roman" w:hAnsi="Times New Roman"/>
          <w:b/>
          <w:sz w:val="24"/>
          <w:szCs w:val="24"/>
          <w:lang w:val="bg-BG"/>
        </w:rPr>
        <w:t>Размер на годишното плащане:</w:t>
      </w:r>
    </w:p>
    <w:p w:rsidR="00856DBA" w:rsidRPr="00856DBA" w:rsidRDefault="00856DBA" w:rsidP="00856DBA">
      <w:pPr>
        <w:jc w:val="both"/>
        <w:textAlignment w:val="center"/>
        <w:rPr>
          <w:rFonts w:ascii="Times New Roman" w:hAnsi="Times New Roman"/>
          <w:sz w:val="24"/>
          <w:szCs w:val="24"/>
          <w:lang w:val="fr-BE"/>
        </w:rPr>
      </w:pPr>
      <w:r w:rsidRPr="00856DBA">
        <w:rPr>
          <w:rFonts w:ascii="Times New Roman" w:hAnsi="Times New Roman"/>
          <w:sz w:val="24"/>
          <w:szCs w:val="24"/>
          <w:lang w:val="bg-BG"/>
        </w:rPr>
        <w:t>Подпомагането се предоставя под формата на годишни плащания на хектар постоянно затревена площ – евро/ха:</w:t>
      </w:r>
    </w:p>
    <w:p w:rsidR="00856DBA" w:rsidRPr="00856DBA" w:rsidRDefault="00856DBA" w:rsidP="008C45CE">
      <w:pPr>
        <w:numPr>
          <w:ilvl w:val="0"/>
          <w:numId w:val="22"/>
        </w:numPr>
        <w:jc w:val="both"/>
        <w:textAlignment w:val="center"/>
        <w:rPr>
          <w:rFonts w:ascii="Times New Roman" w:hAnsi="Times New Roman"/>
          <w:sz w:val="24"/>
          <w:szCs w:val="24"/>
          <w:lang w:val="fr-BE"/>
        </w:rPr>
      </w:pPr>
      <w:r w:rsidRPr="00856DBA">
        <w:rPr>
          <w:rFonts w:ascii="Times New Roman" w:hAnsi="Times New Roman"/>
          <w:sz w:val="24"/>
          <w:szCs w:val="24"/>
          <w:lang w:val="bg-BG"/>
        </w:rPr>
        <w:t>За</w:t>
      </w:r>
      <w:r w:rsidRPr="00856DBA">
        <w:rPr>
          <w:rFonts w:ascii="Times New Roman" w:hAnsi="Times New Roman"/>
          <w:sz w:val="24"/>
          <w:szCs w:val="24"/>
          <w:lang w:val="fr-BE"/>
        </w:rPr>
        <w:t xml:space="preserve"> </w:t>
      </w:r>
      <w:r w:rsidRPr="00856DBA">
        <w:rPr>
          <w:rFonts w:ascii="Times New Roman" w:hAnsi="Times New Roman"/>
          <w:sz w:val="24"/>
          <w:szCs w:val="24"/>
          <w:lang w:val="bg-BG"/>
        </w:rPr>
        <w:t>традиционни</w:t>
      </w:r>
      <w:r w:rsidRPr="00856DBA">
        <w:rPr>
          <w:rFonts w:ascii="Times New Roman" w:hAnsi="Times New Roman"/>
          <w:sz w:val="24"/>
          <w:szCs w:val="24"/>
          <w:lang w:val="fr-BE"/>
        </w:rPr>
        <w:t xml:space="preserve"> </w:t>
      </w:r>
      <w:r w:rsidRPr="00856DBA">
        <w:rPr>
          <w:rFonts w:ascii="Times New Roman" w:hAnsi="Times New Roman"/>
          <w:sz w:val="24"/>
          <w:szCs w:val="24"/>
          <w:lang w:val="bg-BG"/>
        </w:rPr>
        <w:t>практики</w:t>
      </w:r>
      <w:r w:rsidRPr="00856DBA">
        <w:rPr>
          <w:rFonts w:ascii="Times New Roman" w:hAnsi="Times New Roman"/>
          <w:sz w:val="24"/>
          <w:szCs w:val="24"/>
          <w:lang w:val="fr-BE"/>
        </w:rPr>
        <w:t xml:space="preserve"> </w:t>
      </w:r>
      <w:r w:rsidRPr="00856DBA">
        <w:rPr>
          <w:rFonts w:ascii="Times New Roman" w:hAnsi="Times New Roman"/>
          <w:sz w:val="24"/>
          <w:szCs w:val="24"/>
          <w:lang w:val="bg-BG"/>
        </w:rPr>
        <w:t>за</w:t>
      </w:r>
      <w:r w:rsidRPr="00856DBA">
        <w:rPr>
          <w:rFonts w:ascii="Times New Roman" w:hAnsi="Times New Roman"/>
          <w:sz w:val="24"/>
          <w:szCs w:val="24"/>
          <w:lang w:val="fr-BE"/>
        </w:rPr>
        <w:t xml:space="preserve"> </w:t>
      </w:r>
      <w:r w:rsidRPr="00856DBA">
        <w:rPr>
          <w:rFonts w:ascii="Times New Roman" w:hAnsi="Times New Roman"/>
          <w:sz w:val="24"/>
          <w:szCs w:val="24"/>
          <w:lang w:val="bg-BG"/>
        </w:rPr>
        <w:t>сезонна</w:t>
      </w:r>
      <w:r w:rsidRPr="00856DBA">
        <w:rPr>
          <w:rFonts w:ascii="Times New Roman" w:hAnsi="Times New Roman"/>
          <w:sz w:val="24"/>
          <w:szCs w:val="24"/>
          <w:lang w:val="fr-BE"/>
        </w:rPr>
        <w:t xml:space="preserve"> </w:t>
      </w:r>
      <w:r w:rsidRPr="00856DBA">
        <w:rPr>
          <w:rFonts w:ascii="Times New Roman" w:hAnsi="Times New Roman"/>
          <w:sz w:val="24"/>
          <w:szCs w:val="24"/>
          <w:lang w:val="bg-BG"/>
        </w:rPr>
        <w:t>паша</w:t>
      </w:r>
      <w:r w:rsidRPr="00856DBA">
        <w:rPr>
          <w:rFonts w:ascii="Times New Roman" w:hAnsi="Times New Roman"/>
          <w:sz w:val="24"/>
          <w:szCs w:val="24"/>
          <w:lang w:val="fr-BE"/>
        </w:rPr>
        <w:t xml:space="preserve"> (</w:t>
      </w:r>
      <w:r w:rsidRPr="00856DBA">
        <w:rPr>
          <w:rFonts w:ascii="Times New Roman" w:hAnsi="Times New Roman"/>
          <w:sz w:val="24"/>
          <w:szCs w:val="24"/>
          <w:lang w:val="bg-BG"/>
        </w:rPr>
        <w:t>пасторализъм</w:t>
      </w:r>
      <w:r w:rsidRPr="00856DBA">
        <w:rPr>
          <w:rFonts w:ascii="Times New Roman" w:hAnsi="Times New Roman"/>
          <w:sz w:val="24"/>
          <w:szCs w:val="24"/>
          <w:lang w:val="fr-BE"/>
        </w:rPr>
        <w:t xml:space="preserve">) - </w:t>
      </w:r>
      <w:r w:rsidRPr="00856DBA">
        <w:rPr>
          <w:rFonts w:ascii="Times New Roman" w:hAnsi="Times New Roman"/>
          <w:bCs/>
          <w:sz w:val="24"/>
          <w:szCs w:val="24"/>
          <w:lang w:val="fr-BE"/>
        </w:rPr>
        <w:t>179</w:t>
      </w:r>
      <w:r w:rsidRPr="00856DBA">
        <w:rPr>
          <w:rFonts w:ascii="Times New Roman" w:hAnsi="Times New Roman"/>
          <w:sz w:val="24"/>
          <w:szCs w:val="24"/>
          <w:lang w:val="fr-BE"/>
        </w:rPr>
        <w:t xml:space="preserve"> </w:t>
      </w:r>
      <w:r w:rsidRPr="00856DBA">
        <w:rPr>
          <w:rFonts w:ascii="Times New Roman" w:hAnsi="Times New Roman"/>
          <w:sz w:val="24"/>
          <w:szCs w:val="24"/>
          <w:lang w:val="bg-BG"/>
        </w:rPr>
        <w:t>евро</w:t>
      </w:r>
      <w:r w:rsidRPr="00856DBA">
        <w:rPr>
          <w:rFonts w:ascii="Times New Roman" w:hAnsi="Times New Roman"/>
          <w:sz w:val="24"/>
          <w:szCs w:val="24"/>
          <w:lang w:val="fr-BE"/>
        </w:rPr>
        <w:t>/</w:t>
      </w:r>
      <w:r w:rsidRPr="00856DBA">
        <w:rPr>
          <w:rFonts w:ascii="Times New Roman" w:hAnsi="Times New Roman"/>
          <w:sz w:val="24"/>
          <w:szCs w:val="24"/>
          <w:lang w:val="bg-BG"/>
        </w:rPr>
        <w:t>ха;</w:t>
      </w:r>
    </w:p>
    <w:p w:rsidR="00370F01" w:rsidRDefault="00856DBA" w:rsidP="008C45CE">
      <w:pPr>
        <w:numPr>
          <w:ilvl w:val="0"/>
          <w:numId w:val="22"/>
        </w:numPr>
        <w:jc w:val="both"/>
        <w:textAlignment w:val="center"/>
        <w:rPr>
          <w:rFonts w:ascii="Times New Roman" w:hAnsi="Times New Roman"/>
          <w:sz w:val="24"/>
          <w:szCs w:val="24"/>
          <w:lang w:val="bg-BG"/>
        </w:rPr>
      </w:pPr>
      <w:r w:rsidRPr="00856DBA">
        <w:rPr>
          <w:rFonts w:ascii="Times New Roman" w:hAnsi="Times New Roman"/>
          <w:sz w:val="24"/>
          <w:szCs w:val="24"/>
          <w:lang w:val="bg-BG"/>
        </w:rPr>
        <w:t>За</w:t>
      </w:r>
      <w:r w:rsidRPr="00856DBA">
        <w:rPr>
          <w:rFonts w:ascii="Times New Roman" w:hAnsi="Times New Roman"/>
          <w:sz w:val="24"/>
          <w:szCs w:val="24"/>
          <w:lang w:val="fr-BE"/>
        </w:rPr>
        <w:t xml:space="preserve"> </w:t>
      </w:r>
      <w:r w:rsidRPr="00856DBA">
        <w:rPr>
          <w:rFonts w:ascii="Times New Roman" w:hAnsi="Times New Roman"/>
          <w:sz w:val="24"/>
          <w:szCs w:val="24"/>
          <w:lang w:val="bg-BG"/>
        </w:rPr>
        <w:t>традиционни</w:t>
      </w:r>
      <w:r w:rsidRPr="00856DBA">
        <w:rPr>
          <w:rFonts w:ascii="Times New Roman" w:hAnsi="Times New Roman"/>
          <w:sz w:val="24"/>
          <w:szCs w:val="24"/>
          <w:lang w:val="fr-BE"/>
        </w:rPr>
        <w:t xml:space="preserve"> </w:t>
      </w:r>
      <w:r w:rsidRPr="00856DBA">
        <w:rPr>
          <w:rFonts w:ascii="Times New Roman" w:hAnsi="Times New Roman"/>
          <w:sz w:val="24"/>
          <w:szCs w:val="24"/>
          <w:lang w:val="bg-BG"/>
        </w:rPr>
        <w:t>практики</w:t>
      </w:r>
      <w:r w:rsidRPr="00856DBA">
        <w:rPr>
          <w:rFonts w:ascii="Times New Roman" w:hAnsi="Times New Roman"/>
          <w:sz w:val="24"/>
          <w:szCs w:val="24"/>
          <w:lang w:val="fr-BE"/>
        </w:rPr>
        <w:t xml:space="preserve"> </w:t>
      </w:r>
      <w:r w:rsidRPr="00856DBA">
        <w:rPr>
          <w:rFonts w:ascii="Times New Roman" w:hAnsi="Times New Roman"/>
          <w:sz w:val="24"/>
          <w:szCs w:val="24"/>
          <w:lang w:val="bg-BG"/>
        </w:rPr>
        <w:t>за</w:t>
      </w:r>
      <w:r w:rsidRPr="00856DBA">
        <w:rPr>
          <w:rFonts w:ascii="Times New Roman" w:hAnsi="Times New Roman"/>
          <w:sz w:val="24"/>
          <w:szCs w:val="24"/>
          <w:lang w:val="fr-BE"/>
        </w:rPr>
        <w:t xml:space="preserve"> </w:t>
      </w:r>
      <w:r w:rsidRPr="00856DBA">
        <w:rPr>
          <w:rFonts w:ascii="Times New Roman" w:hAnsi="Times New Roman"/>
          <w:sz w:val="24"/>
          <w:szCs w:val="24"/>
          <w:lang w:val="bg-BG"/>
        </w:rPr>
        <w:t>сезонна</w:t>
      </w:r>
      <w:r w:rsidRPr="00856DBA">
        <w:rPr>
          <w:rFonts w:ascii="Times New Roman" w:hAnsi="Times New Roman"/>
          <w:sz w:val="24"/>
          <w:szCs w:val="24"/>
          <w:lang w:val="fr-BE"/>
        </w:rPr>
        <w:t xml:space="preserve"> </w:t>
      </w:r>
      <w:r w:rsidRPr="00856DBA">
        <w:rPr>
          <w:rFonts w:ascii="Times New Roman" w:hAnsi="Times New Roman"/>
          <w:sz w:val="24"/>
          <w:szCs w:val="24"/>
          <w:lang w:val="bg-BG"/>
        </w:rPr>
        <w:t>паша</w:t>
      </w:r>
      <w:r w:rsidRPr="00856DBA">
        <w:rPr>
          <w:rFonts w:ascii="Times New Roman" w:hAnsi="Times New Roman"/>
          <w:sz w:val="24"/>
          <w:szCs w:val="24"/>
          <w:lang w:val="fr-BE"/>
        </w:rPr>
        <w:t xml:space="preserve"> (</w:t>
      </w:r>
      <w:r w:rsidRPr="00856DBA">
        <w:rPr>
          <w:rFonts w:ascii="Times New Roman" w:hAnsi="Times New Roman"/>
          <w:sz w:val="24"/>
          <w:szCs w:val="24"/>
          <w:lang w:val="bg-BG"/>
        </w:rPr>
        <w:t>пасторализъм</w:t>
      </w:r>
      <w:r w:rsidRPr="00856DBA">
        <w:rPr>
          <w:rFonts w:ascii="Times New Roman" w:hAnsi="Times New Roman"/>
          <w:sz w:val="24"/>
          <w:szCs w:val="24"/>
          <w:lang w:val="fr-BE"/>
        </w:rPr>
        <w:t xml:space="preserve">) </w:t>
      </w:r>
      <w:r w:rsidRPr="00856DBA">
        <w:rPr>
          <w:rFonts w:ascii="Times New Roman" w:hAnsi="Times New Roman"/>
          <w:sz w:val="24"/>
          <w:szCs w:val="24"/>
          <w:lang w:val="bg-BG"/>
        </w:rPr>
        <w:t>при</w:t>
      </w:r>
      <w:r w:rsidRPr="00856DBA">
        <w:rPr>
          <w:rFonts w:ascii="Times New Roman" w:hAnsi="Times New Roman"/>
          <w:sz w:val="24"/>
          <w:szCs w:val="24"/>
          <w:lang w:val="fr-BE"/>
        </w:rPr>
        <w:t xml:space="preserve"> </w:t>
      </w:r>
      <w:r w:rsidRPr="00856DBA">
        <w:rPr>
          <w:rFonts w:ascii="Times New Roman" w:hAnsi="Times New Roman"/>
          <w:sz w:val="24"/>
          <w:szCs w:val="24"/>
          <w:lang w:val="bg-BG"/>
        </w:rPr>
        <w:t>използване</w:t>
      </w:r>
      <w:r w:rsidRPr="00856DBA">
        <w:rPr>
          <w:rFonts w:ascii="Times New Roman" w:hAnsi="Times New Roman"/>
          <w:sz w:val="24"/>
          <w:szCs w:val="24"/>
          <w:lang w:val="fr-BE"/>
        </w:rPr>
        <w:t xml:space="preserve"> </w:t>
      </w:r>
      <w:r w:rsidRPr="00856DBA">
        <w:rPr>
          <w:rFonts w:ascii="Times New Roman" w:hAnsi="Times New Roman"/>
          <w:sz w:val="24"/>
          <w:szCs w:val="24"/>
          <w:lang w:val="bg-BG"/>
        </w:rPr>
        <w:t>на</w:t>
      </w:r>
      <w:r w:rsidRPr="00856DBA">
        <w:rPr>
          <w:rFonts w:ascii="Times New Roman" w:hAnsi="Times New Roman"/>
          <w:sz w:val="24"/>
          <w:szCs w:val="24"/>
          <w:lang w:val="fr-BE"/>
        </w:rPr>
        <w:t xml:space="preserve"> </w:t>
      </w:r>
      <w:r w:rsidRPr="00856DBA">
        <w:rPr>
          <w:rFonts w:ascii="Times New Roman" w:hAnsi="Times New Roman"/>
          <w:sz w:val="24"/>
          <w:szCs w:val="24"/>
          <w:lang w:val="bg-BG"/>
        </w:rPr>
        <w:t>най</w:t>
      </w:r>
      <w:r w:rsidRPr="00856DBA">
        <w:rPr>
          <w:rFonts w:ascii="Times New Roman" w:hAnsi="Times New Roman"/>
          <w:sz w:val="24"/>
          <w:szCs w:val="24"/>
          <w:lang w:val="fr-BE"/>
        </w:rPr>
        <w:t>-</w:t>
      </w:r>
      <w:r w:rsidRPr="00856DBA">
        <w:rPr>
          <w:rFonts w:ascii="Times New Roman" w:hAnsi="Times New Roman"/>
          <w:sz w:val="24"/>
          <w:szCs w:val="24"/>
          <w:lang w:val="bg-BG"/>
        </w:rPr>
        <w:t>малко</w:t>
      </w:r>
      <w:r w:rsidRPr="00856DBA">
        <w:rPr>
          <w:rFonts w:ascii="Times New Roman" w:hAnsi="Times New Roman"/>
          <w:sz w:val="24"/>
          <w:szCs w:val="24"/>
          <w:lang w:val="fr-BE"/>
        </w:rPr>
        <w:t xml:space="preserve"> </w:t>
      </w:r>
      <w:r w:rsidRPr="00856DBA">
        <w:rPr>
          <w:rFonts w:ascii="Times New Roman" w:hAnsi="Times New Roman"/>
          <w:sz w:val="24"/>
          <w:szCs w:val="24"/>
          <w:lang w:val="bg-BG"/>
        </w:rPr>
        <w:t>две</w:t>
      </w:r>
      <w:r w:rsidRPr="00856DBA">
        <w:rPr>
          <w:rFonts w:ascii="Times New Roman" w:hAnsi="Times New Roman"/>
          <w:sz w:val="24"/>
          <w:szCs w:val="24"/>
          <w:lang w:val="fr-BE"/>
        </w:rPr>
        <w:t xml:space="preserve"> </w:t>
      </w:r>
      <w:r w:rsidRPr="00856DBA">
        <w:rPr>
          <w:rFonts w:ascii="Times New Roman" w:hAnsi="Times New Roman"/>
          <w:sz w:val="24"/>
          <w:szCs w:val="24"/>
          <w:lang w:val="bg-BG"/>
        </w:rPr>
        <w:t>работни</w:t>
      </w:r>
      <w:r w:rsidRPr="00856DBA">
        <w:rPr>
          <w:rFonts w:ascii="Times New Roman" w:hAnsi="Times New Roman"/>
          <w:sz w:val="24"/>
          <w:szCs w:val="24"/>
          <w:lang w:val="fr-BE"/>
        </w:rPr>
        <w:t xml:space="preserve"> </w:t>
      </w:r>
      <w:r w:rsidRPr="00856DBA">
        <w:rPr>
          <w:rFonts w:ascii="Times New Roman" w:hAnsi="Times New Roman"/>
          <w:sz w:val="24"/>
          <w:szCs w:val="24"/>
          <w:lang w:val="bg-BG"/>
        </w:rPr>
        <w:t>кучета</w:t>
      </w:r>
      <w:r w:rsidRPr="00856DBA">
        <w:rPr>
          <w:rFonts w:ascii="Times New Roman" w:hAnsi="Times New Roman"/>
          <w:sz w:val="24"/>
          <w:szCs w:val="24"/>
          <w:lang w:val="fr-BE"/>
        </w:rPr>
        <w:t xml:space="preserve"> - 182</w:t>
      </w:r>
      <w:r w:rsidRPr="00856DBA">
        <w:rPr>
          <w:rFonts w:ascii="Times New Roman" w:hAnsi="Times New Roman"/>
          <w:sz w:val="24"/>
          <w:szCs w:val="24"/>
          <w:lang w:val="bg-BG"/>
        </w:rPr>
        <w:t xml:space="preserve"> евро</w:t>
      </w:r>
      <w:r w:rsidRPr="00856DBA">
        <w:rPr>
          <w:rFonts w:ascii="Times New Roman" w:hAnsi="Times New Roman"/>
          <w:sz w:val="24"/>
          <w:szCs w:val="24"/>
          <w:lang w:val="fr-BE"/>
        </w:rPr>
        <w:t>/</w:t>
      </w:r>
      <w:r w:rsidRPr="00856DBA">
        <w:rPr>
          <w:rFonts w:ascii="Times New Roman" w:hAnsi="Times New Roman"/>
          <w:sz w:val="24"/>
          <w:szCs w:val="24"/>
          <w:lang w:val="bg-BG"/>
        </w:rPr>
        <w:t>ха.</w:t>
      </w:r>
    </w:p>
    <w:p w:rsidR="001F79FD" w:rsidRDefault="001F79FD" w:rsidP="001F79FD">
      <w:pPr>
        <w:ind w:left="720"/>
        <w:jc w:val="both"/>
        <w:textAlignment w:val="center"/>
        <w:rPr>
          <w:rFonts w:ascii="Times New Roman" w:hAnsi="Times New Roman"/>
          <w:sz w:val="24"/>
          <w:szCs w:val="24"/>
          <w:lang w:val="bg-BG"/>
        </w:rPr>
      </w:pPr>
    </w:p>
    <w:p w:rsidR="00D15FE9" w:rsidRPr="00D15FE9" w:rsidRDefault="00D15FE9" w:rsidP="00D15FE9">
      <w:pPr>
        <w:ind w:firstLine="720"/>
        <w:jc w:val="both"/>
        <w:textAlignment w:val="center"/>
        <w:rPr>
          <w:rFonts w:ascii="Times New Roman" w:hAnsi="Times New Roman"/>
          <w:sz w:val="24"/>
          <w:szCs w:val="24"/>
          <w:lang w:val="bg-BG"/>
        </w:rPr>
      </w:pPr>
      <w:r w:rsidRPr="00D15FE9">
        <w:rPr>
          <w:rFonts w:ascii="Times New Roman" w:hAnsi="Times New Roman"/>
          <w:b/>
          <w:sz w:val="24"/>
          <w:szCs w:val="24"/>
          <w:lang w:val="bg-BG"/>
        </w:rPr>
        <w:t>Финансова помощ</w:t>
      </w:r>
      <w:r w:rsidRPr="00D15FE9">
        <w:rPr>
          <w:rFonts w:ascii="Times New Roman" w:hAnsi="Times New Roman"/>
          <w:sz w:val="24"/>
          <w:szCs w:val="24"/>
          <w:lang w:val="bg-BG"/>
        </w:rPr>
        <w:t xml:space="preserve"> за направлението </w:t>
      </w:r>
      <w:r w:rsidRPr="00D15FE9">
        <w:rPr>
          <w:rFonts w:ascii="Times New Roman" w:hAnsi="Times New Roman"/>
          <w:b/>
          <w:sz w:val="24"/>
          <w:szCs w:val="24"/>
          <w:lang w:val="bg-BG"/>
        </w:rPr>
        <w:t>не се предоставя или се намалява</w:t>
      </w:r>
      <w:r w:rsidRPr="00D15FE9">
        <w:rPr>
          <w:rFonts w:ascii="Times New Roman" w:hAnsi="Times New Roman"/>
          <w:sz w:val="24"/>
          <w:szCs w:val="24"/>
          <w:lang w:val="bg-BG"/>
        </w:rPr>
        <w:t>, когато:</w:t>
      </w:r>
    </w:p>
    <w:p w:rsidR="00D15FE9" w:rsidRPr="00D15FE9" w:rsidRDefault="00D15FE9" w:rsidP="00D15FE9">
      <w:pPr>
        <w:spacing w:line="240" w:lineRule="auto"/>
        <w:ind w:firstLine="720"/>
        <w:jc w:val="both"/>
        <w:textAlignment w:val="center"/>
        <w:rPr>
          <w:rFonts w:ascii="Times New Roman" w:hAnsi="Times New Roman"/>
          <w:sz w:val="24"/>
          <w:szCs w:val="24"/>
          <w:lang w:val="bg-BG"/>
        </w:rPr>
      </w:pPr>
      <w:r>
        <w:rPr>
          <w:rFonts w:ascii="Times New Roman" w:hAnsi="Times New Roman"/>
          <w:sz w:val="24"/>
          <w:szCs w:val="24"/>
          <w:lang w:val="bg-BG"/>
        </w:rPr>
        <w:t>1</w:t>
      </w:r>
      <w:r w:rsidRPr="00D15FE9">
        <w:rPr>
          <w:rFonts w:ascii="Times New Roman" w:hAnsi="Times New Roman"/>
          <w:sz w:val="24"/>
          <w:szCs w:val="24"/>
          <w:lang w:val="bg-BG"/>
        </w:rPr>
        <w:t>. декларираният брой животни от даден вид със съответния агроекологичен код е по-голям от разрешените в разрешителното за паша за същия вид;</w:t>
      </w:r>
    </w:p>
    <w:p w:rsidR="00D15FE9" w:rsidRPr="00D15FE9" w:rsidRDefault="00D15FE9" w:rsidP="00D15FE9">
      <w:pPr>
        <w:spacing w:line="240" w:lineRule="auto"/>
        <w:ind w:firstLine="720"/>
        <w:jc w:val="both"/>
        <w:textAlignment w:val="center"/>
        <w:rPr>
          <w:rFonts w:ascii="Times New Roman" w:hAnsi="Times New Roman"/>
          <w:sz w:val="24"/>
          <w:szCs w:val="24"/>
          <w:lang w:val="bg-BG"/>
        </w:rPr>
      </w:pPr>
      <w:r>
        <w:rPr>
          <w:rFonts w:ascii="Times New Roman" w:hAnsi="Times New Roman"/>
          <w:sz w:val="24"/>
          <w:szCs w:val="24"/>
          <w:lang w:val="bg-BG"/>
        </w:rPr>
        <w:t>2</w:t>
      </w:r>
      <w:r w:rsidRPr="00D15FE9">
        <w:rPr>
          <w:rFonts w:ascii="Times New Roman" w:hAnsi="Times New Roman"/>
          <w:sz w:val="24"/>
          <w:szCs w:val="24"/>
          <w:lang w:val="bg-BG"/>
        </w:rPr>
        <w:t>. земеделските стопани и/или упълномощени техни представители възпрепятстват извършването на проверка на място;</w:t>
      </w:r>
    </w:p>
    <w:p w:rsidR="00D15FE9" w:rsidRPr="00D15FE9" w:rsidRDefault="00D15FE9" w:rsidP="00D15FE9">
      <w:pPr>
        <w:spacing w:line="240" w:lineRule="auto"/>
        <w:ind w:firstLine="720"/>
        <w:jc w:val="both"/>
        <w:textAlignment w:val="center"/>
        <w:rPr>
          <w:rFonts w:ascii="Times New Roman" w:hAnsi="Times New Roman"/>
          <w:sz w:val="24"/>
          <w:szCs w:val="24"/>
          <w:lang w:val="bg-BG"/>
        </w:rPr>
      </w:pPr>
      <w:r>
        <w:rPr>
          <w:rFonts w:ascii="Times New Roman" w:hAnsi="Times New Roman"/>
          <w:sz w:val="24"/>
          <w:szCs w:val="24"/>
          <w:lang w:val="bg-BG"/>
        </w:rPr>
        <w:lastRenderedPageBreak/>
        <w:t>3</w:t>
      </w:r>
      <w:r w:rsidRPr="00D15FE9">
        <w:rPr>
          <w:rFonts w:ascii="Times New Roman" w:hAnsi="Times New Roman"/>
          <w:sz w:val="24"/>
          <w:szCs w:val="24"/>
          <w:lang w:val="bg-BG"/>
        </w:rPr>
        <w:t>. за една и съща площ са подадени две или повече заявления за подпомагане и застъпването на площите не е отстранено;</w:t>
      </w:r>
    </w:p>
    <w:p w:rsidR="00D15FE9" w:rsidRPr="00D15FE9" w:rsidRDefault="00D15FE9" w:rsidP="00D15FE9">
      <w:pPr>
        <w:spacing w:line="240" w:lineRule="auto"/>
        <w:ind w:firstLine="720"/>
        <w:jc w:val="both"/>
        <w:textAlignment w:val="center"/>
        <w:rPr>
          <w:rFonts w:ascii="Times New Roman" w:hAnsi="Times New Roman"/>
          <w:sz w:val="24"/>
          <w:szCs w:val="24"/>
          <w:lang w:val="bg-BG"/>
        </w:rPr>
      </w:pPr>
      <w:r>
        <w:rPr>
          <w:rFonts w:ascii="Times New Roman" w:hAnsi="Times New Roman"/>
          <w:sz w:val="24"/>
          <w:szCs w:val="24"/>
          <w:lang w:val="bg-BG"/>
        </w:rPr>
        <w:t>4</w:t>
      </w:r>
      <w:r w:rsidRPr="00D15FE9">
        <w:rPr>
          <w:rFonts w:ascii="Times New Roman" w:hAnsi="Times New Roman"/>
          <w:sz w:val="24"/>
          <w:szCs w:val="24"/>
          <w:lang w:val="bg-BG"/>
        </w:rPr>
        <w:t xml:space="preserve">. земеделските стопани </w:t>
      </w:r>
      <w:r w:rsidRPr="00ED0BBE">
        <w:rPr>
          <w:rFonts w:ascii="Times New Roman" w:hAnsi="Times New Roman"/>
          <w:b/>
          <w:sz w:val="24"/>
          <w:szCs w:val="24"/>
          <w:lang w:val="bg-BG"/>
        </w:rPr>
        <w:t>отбележат грешен агроекологичен код</w:t>
      </w:r>
      <w:r w:rsidRPr="00D15FE9">
        <w:rPr>
          <w:rFonts w:ascii="Times New Roman" w:hAnsi="Times New Roman"/>
          <w:sz w:val="24"/>
          <w:szCs w:val="24"/>
          <w:lang w:val="bg-BG"/>
        </w:rPr>
        <w:t xml:space="preserve"> срещу извършваните дейности в заявлението.</w:t>
      </w:r>
    </w:p>
    <w:p w:rsidR="0080564F" w:rsidRDefault="00D15FE9" w:rsidP="00D15FE9">
      <w:pPr>
        <w:spacing w:line="240" w:lineRule="auto"/>
        <w:ind w:firstLine="720"/>
        <w:jc w:val="both"/>
        <w:textAlignment w:val="center"/>
        <w:rPr>
          <w:rFonts w:ascii="Times New Roman" w:hAnsi="Times New Roman"/>
          <w:sz w:val="24"/>
          <w:szCs w:val="24"/>
          <w:lang w:val="bg-BG"/>
        </w:rPr>
      </w:pPr>
      <w:r>
        <w:rPr>
          <w:rFonts w:ascii="Times New Roman" w:hAnsi="Times New Roman"/>
          <w:sz w:val="24"/>
          <w:szCs w:val="24"/>
          <w:lang w:val="bg-BG"/>
        </w:rPr>
        <w:t>5</w:t>
      </w:r>
      <w:r w:rsidRPr="00D15FE9">
        <w:rPr>
          <w:rFonts w:ascii="Times New Roman" w:hAnsi="Times New Roman"/>
          <w:sz w:val="24"/>
          <w:szCs w:val="24"/>
          <w:lang w:val="bg-BG"/>
        </w:rPr>
        <w:t>. Държавен фонд "Земеделие" - Разплащателна агенция, поиска допълнителна информация съгласно и такава не бъде предоставена в срок от 15 работни дни.</w:t>
      </w:r>
    </w:p>
    <w:p w:rsidR="0080564F" w:rsidRDefault="0080564F" w:rsidP="00D15FE9">
      <w:pPr>
        <w:spacing w:line="240" w:lineRule="auto"/>
        <w:ind w:firstLine="720"/>
        <w:jc w:val="both"/>
        <w:textAlignment w:val="center"/>
        <w:rPr>
          <w:rFonts w:ascii="Times New Roman" w:hAnsi="Times New Roman"/>
          <w:sz w:val="24"/>
          <w:szCs w:val="24"/>
          <w:lang w:val="bg-BG"/>
        </w:rPr>
      </w:pPr>
      <w:r>
        <w:rPr>
          <w:rFonts w:ascii="Times New Roman" w:hAnsi="Times New Roman"/>
          <w:sz w:val="24"/>
          <w:szCs w:val="24"/>
          <w:lang w:val="bg-BG"/>
        </w:rPr>
        <w:br w:type="page"/>
      </w:r>
    </w:p>
    <w:p w:rsidR="00856DBA" w:rsidRDefault="00C7137B" w:rsidP="0080564F">
      <w:pPr>
        <w:spacing w:line="240" w:lineRule="auto"/>
        <w:jc w:val="both"/>
        <w:textAlignment w:val="center"/>
        <w:rPr>
          <w:rFonts w:ascii="Times New Roman" w:hAnsi="Times New Roman"/>
          <w:b/>
          <w:sz w:val="24"/>
          <w:szCs w:val="24"/>
          <w:u w:val="single"/>
          <w:lang w:val="bg-BG"/>
        </w:rPr>
      </w:pPr>
      <w:r>
        <w:rPr>
          <w:rFonts w:ascii="Times New Roman" w:hAnsi="Times New Roman"/>
          <w:sz w:val="24"/>
          <w:szCs w:val="24"/>
          <w:lang w:val="bg-BG"/>
        </w:rPr>
        <w:lastRenderedPageBreak/>
        <w:t xml:space="preserve">5. </w:t>
      </w:r>
      <w:r w:rsidR="00370F01" w:rsidRPr="00856DBA">
        <w:rPr>
          <w:rFonts w:ascii="Times New Roman" w:hAnsi="Times New Roman"/>
          <w:b/>
          <w:sz w:val="24"/>
          <w:szCs w:val="24"/>
          <w:u w:val="single"/>
          <w:lang w:val="bg-BG"/>
        </w:rPr>
        <w:t>НАПРАВЛЕНИЕ „ОПАЗВАНЕ НА ЗАСТРАШЕНИ ОТ ИЗЧЕЗВАНЕ МЕСТНИ ПОРОДИ, ВАЖНИ ЗА СЕЛСКОТО СТОПАНСТВО“</w:t>
      </w:r>
    </w:p>
    <w:p w:rsidR="00856DBA" w:rsidRDefault="00856DBA" w:rsidP="005E2698">
      <w:pPr>
        <w:jc w:val="both"/>
        <w:textAlignment w:val="center"/>
        <w:rPr>
          <w:rFonts w:ascii="Times New Roman" w:hAnsi="Times New Roman"/>
          <w:sz w:val="24"/>
          <w:szCs w:val="24"/>
          <w:lang w:val="bg-BG"/>
        </w:rPr>
      </w:pPr>
      <w:r>
        <w:rPr>
          <w:rFonts w:ascii="Times New Roman" w:hAnsi="Times New Roman"/>
          <w:sz w:val="24"/>
          <w:szCs w:val="24"/>
          <w:lang w:val="bg-BG"/>
        </w:rPr>
        <w:t>Направлението се прилага</w:t>
      </w:r>
      <w:r w:rsidRPr="00856DBA">
        <w:rPr>
          <w:rFonts w:ascii="Times New Roman" w:hAnsi="Times New Roman"/>
          <w:sz w:val="24"/>
          <w:szCs w:val="24"/>
          <w:lang w:val="bg-BG"/>
        </w:rPr>
        <w:t xml:space="preserve"> </w:t>
      </w:r>
      <w:r w:rsidRPr="001F79FD">
        <w:rPr>
          <w:rFonts w:ascii="Times New Roman" w:hAnsi="Times New Roman"/>
          <w:b/>
          <w:sz w:val="24"/>
          <w:szCs w:val="24"/>
          <w:u w:val="single"/>
          <w:lang w:val="bg-BG"/>
        </w:rPr>
        <w:t>на цялата територия на Република България</w:t>
      </w:r>
      <w:r w:rsidRPr="00856DBA">
        <w:rPr>
          <w:rFonts w:ascii="Times New Roman" w:hAnsi="Times New Roman"/>
          <w:sz w:val="24"/>
          <w:szCs w:val="24"/>
          <w:lang w:val="bg-BG"/>
        </w:rPr>
        <w:t xml:space="preserve">. </w:t>
      </w:r>
      <w:r w:rsidR="005E2698">
        <w:rPr>
          <w:rFonts w:ascii="Times New Roman" w:hAnsi="Times New Roman"/>
          <w:sz w:val="24"/>
          <w:szCs w:val="24"/>
          <w:lang w:val="bg-BG"/>
        </w:rPr>
        <w:t xml:space="preserve">Подпомага се </w:t>
      </w:r>
      <w:r w:rsidRPr="001F79FD">
        <w:rPr>
          <w:rFonts w:ascii="Times New Roman" w:hAnsi="Times New Roman"/>
          <w:b/>
          <w:sz w:val="24"/>
          <w:szCs w:val="24"/>
          <w:lang w:val="bg-BG"/>
        </w:rPr>
        <w:t>отглежда</w:t>
      </w:r>
      <w:r w:rsidR="005E2698" w:rsidRPr="001F79FD">
        <w:rPr>
          <w:rFonts w:ascii="Times New Roman" w:hAnsi="Times New Roman"/>
          <w:b/>
          <w:sz w:val="24"/>
          <w:szCs w:val="24"/>
          <w:lang w:val="bg-BG"/>
        </w:rPr>
        <w:t>нето на</w:t>
      </w:r>
      <w:r w:rsidRPr="001F79FD">
        <w:rPr>
          <w:rFonts w:ascii="Times New Roman" w:hAnsi="Times New Roman"/>
          <w:b/>
          <w:sz w:val="24"/>
          <w:szCs w:val="24"/>
          <w:lang w:val="bg-BG"/>
        </w:rPr>
        <w:t xml:space="preserve"> застрашени от изчезване местни породи</w:t>
      </w:r>
      <w:r w:rsidRPr="00856DBA">
        <w:rPr>
          <w:rFonts w:ascii="Times New Roman" w:hAnsi="Times New Roman"/>
          <w:sz w:val="24"/>
          <w:szCs w:val="24"/>
          <w:lang w:val="bg-BG"/>
        </w:rPr>
        <w:t xml:space="preserve"> от следните видове животни: </w:t>
      </w:r>
      <w:r w:rsidRPr="001F79FD">
        <w:rPr>
          <w:rFonts w:ascii="Times New Roman" w:hAnsi="Times New Roman"/>
          <w:b/>
          <w:sz w:val="24"/>
          <w:szCs w:val="24"/>
          <w:lang w:val="bg-BG"/>
        </w:rPr>
        <w:t>говеда, биволи, овце, кози, коне, свине</w:t>
      </w:r>
      <w:r w:rsidRPr="00856DBA">
        <w:rPr>
          <w:rFonts w:ascii="Times New Roman" w:hAnsi="Times New Roman"/>
          <w:sz w:val="24"/>
          <w:szCs w:val="24"/>
          <w:lang w:val="bg-BG"/>
        </w:rPr>
        <w:t>.</w:t>
      </w:r>
    </w:p>
    <w:p w:rsidR="00F06205" w:rsidRDefault="00F06205" w:rsidP="00F06205">
      <w:pPr>
        <w:jc w:val="both"/>
        <w:textAlignment w:val="center"/>
        <w:rPr>
          <w:rFonts w:ascii="Times New Roman" w:eastAsia="Times New Roman" w:hAnsi="Times New Roman"/>
          <w:bCs/>
          <w:sz w:val="24"/>
          <w:szCs w:val="24"/>
          <w:lang w:val="bg-BG" w:eastAsia="bg-BG"/>
        </w:rPr>
      </w:pPr>
      <w:r w:rsidRPr="005E2698">
        <w:rPr>
          <w:rFonts w:ascii="Times New Roman" w:eastAsia="Times New Roman" w:hAnsi="Times New Roman"/>
          <w:bCs/>
          <w:sz w:val="24"/>
          <w:szCs w:val="24"/>
          <w:lang w:val="bg-BG" w:eastAsia="bg-BG"/>
        </w:rPr>
        <w:t xml:space="preserve">Подпомагането ще се предоставя под формата на годишно плащане за </w:t>
      </w:r>
      <w:r>
        <w:rPr>
          <w:rFonts w:ascii="Times New Roman" w:eastAsia="Times New Roman" w:hAnsi="Times New Roman"/>
          <w:bCs/>
          <w:sz w:val="24"/>
          <w:szCs w:val="24"/>
          <w:lang w:val="bg-BG" w:eastAsia="bg-BG"/>
        </w:rPr>
        <w:t>животинска единица (</w:t>
      </w:r>
      <w:r w:rsidRPr="005E2698">
        <w:rPr>
          <w:rFonts w:ascii="Times New Roman" w:eastAsia="Times New Roman" w:hAnsi="Times New Roman"/>
          <w:bCs/>
          <w:sz w:val="24"/>
          <w:szCs w:val="24"/>
          <w:lang w:val="bg-BG" w:eastAsia="bg-BG"/>
        </w:rPr>
        <w:t>ЖЕ</w:t>
      </w:r>
      <w:r>
        <w:rPr>
          <w:rFonts w:ascii="Times New Roman" w:eastAsia="Times New Roman" w:hAnsi="Times New Roman"/>
          <w:bCs/>
          <w:sz w:val="24"/>
          <w:szCs w:val="24"/>
          <w:lang w:val="bg-BG" w:eastAsia="bg-BG"/>
        </w:rPr>
        <w:t>)</w:t>
      </w:r>
      <w:r w:rsidRPr="005E2698">
        <w:rPr>
          <w:rFonts w:ascii="Times New Roman" w:eastAsia="Times New Roman" w:hAnsi="Times New Roman"/>
          <w:bCs/>
          <w:sz w:val="24"/>
          <w:szCs w:val="24"/>
          <w:lang w:val="bg-BG" w:eastAsia="bg-BG"/>
        </w:rPr>
        <w:t>. Подпомагат се чистокръвни породи животни, притежаващи документ, доказващ произхода им.</w:t>
      </w:r>
    </w:p>
    <w:p w:rsidR="00856DBA" w:rsidRPr="008946C2" w:rsidRDefault="00AC4E4B" w:rsidP="005E2698">
      <w:pPr>
        <w:jc w:val="both"/>
        <w:textAlignment w:val="center"/>
        <w:rPr>
          <w:rFonts w:ascii="Times New Roman" w:eastAsia="Times New Roman" w:hAnsi="Times New Roman"/>
          <w:b/>
          <w:bCs/>
          <w:sz w:val="24"/>
          <w:szCs w:val="24"/>
          <w:u w:val="single"/>
          <w:lang w:val="bg-BG" w:eastAsia="bg-BG"/>
        </w:rPr>
      </w:pPr>
      <w:r w:rsidRPr="008946C2">
        <w:rPr>
          <w:rFonts w:ascii="Times New Roman" w:eastAsia="Times New Roman" w:hAnsi="Times New Roman"/>
          <w:b/>
          <w:bCs/>
          <w:sz w:val="24"/>
          <w:szCs w:val="24"/>
          <w:u w:val="single"/>
          <w:lang w:val="bg-BG" w:eastAsia="bg-BG"/>
        </w:rPr>
        <w:t>Списък на застрашените от изчезване редки породи</w:t>
      </w:r>
      <w:r w:rsidR="008946C2" w:rsidRPr="008946C2">
        <w:rPr>
          <w:rFonts w:ascii="Times New Roman" w:eastAsia="Times New Roman" w:hAnsi="Times New Roman"/>
          <w:b/>
          <w:bCs/>
          <w:sz w:val="24"/>
          <w:szCs w:val="24"/>
          <w:u w:val="single"/>
          <w:lang w:val="bg-BG" w:eastAsia="bg-BG"/>
        </w:rPr>
        <w:t>:</w:t>
      </w:r>
    </w:p>
    <w:p w:rsidR="008946C2" w:rsidRPr="008946C2" w:rsidRDefault="008946C2" w:rsidP="00370F01">
      <w:pPr>
        <w:pBdr>
          <w:top w:val="single" w:sz="4" w:space="1" w:color="auto"/>
          <w:left w:val="single" w:sz="4" w:space="4" w:color="auto"/>
          <w:bottom w:val="single" w:sz="4" w:space="1" w:color="auto"/>
          <w:right w:val="single" w:sz="4" w:space="4" w:color="auto"/>
        </w:pBdr>
        <w:spacing w:after="120" w:line="240" w:lineRule="auto"/>
        <w:jc w:val="both"/>
        <w:textAlignment w:val="center"/>
        <w:rPr>
          <w:rFonts w:ascii="Times New Roman" w:eastAsia="Times New Roman" w:hAnsi="Times New Roman"/>
          <w:sz w:val="24"/>
          <w:szCs w:val="24"/>
          <w:lang w:val="bg-BG" w:eastAsia="bg-BG"/>
        </w:rPr>
      </w:pPr>
      <w:r w:rsidRPr="008946C2">
        <w:rPr>
          <w:rFonts w:ascii="Times New Roman" w:eastAsia="Times New Roman" w:hAnsi="Times New Roman"/>
          <w:sz w:val="24"/>
          <w:szCs w:val="24"/>
          <w:lang w:val="bg-BG" w:eastAsia="bg-BG"/>
        </w:rPr>
        <w:t xml:space="preserve">1. Българско сиво говедо, 2. Искърско говедо, 3. Родопско късорого говедо, 4. Българско родопско говедо, 5. Българска </w:t>
      </w:r>
      <w:proofErr w:type="spellStart"/>
      <w:r w:rsidRPr="008946C2">
        <w:rPr>
          <w:rFonts w:ascii="Times New Roman" w:eastAsia="Times New Roman" w:hAnsi="Times New Roman"/>
          <w:sz w:val="24"/>
          <w:szCs w:val="24"/>
          <w:lang w:val="bg-BG" w:eastAsia="bg-BG"/>
        </w:rPr>
        <w:t>Мурра</w:t>
      </w:r>
      <w:proofErr w:type="spellEnd"/>
      <w:r w:rsidRPr="008946C2">
        <w:rPr>
          <w:rFonts w:ascii="Times New Roman" w:eastAsia="Times New Roman" w:hAnsi="Times New Roman"/>
          <w:sz w:val="24"/>
          <w:szCs w:val="24"/>
          <w:lang w:val="bg-BG" w:eastAsia="bg-BG"/>
        </w:rPr>
        <w:t xml:space="preserve"> (бивол), 6. Каракачанска овца, 7. Копривщенска овца, 8. Сакарска овца, 9. Котленска овца, 10. Странджанска овца, 11. Свищовска овца, 12. Местна старозагорска овца, 13. Местна карнобатска овца, 14. Тетевенска овца, 15. Западностаропланинска овца, 16. Брезнишка овца, 17. Софийска (Елинпелинска) овца, 18. Средностаропланинска овца, 19. Среднородопска овца, 20. Медночервена овца, 21. Дъбенска овца, 22. Реплянска овца, 23. Бяла маришка овца, 24. Вакла маришка овца, 25. Североизточна българска тънкорунна овца, 26. Карнобатска тънкорунна овца, 27. Тракийска тънкорунна овца, 28. Старопланински </w:t>
      </w:r>
      <w:proofErr w:type="spellStart"/>
      <w:r w:rsidRPr="008946C2">
        <w:rPr>
          <w:rFonts w:ascii="Times New Roman" w:eastAsia="Times New Roman" w:hAnsi="Times New Roman"/>
          <w:sz w:val="24"/>
          <w:szCs w:val="24"/>
          <w:lang w:val="bg-BG" w:eastAsia="bg-BG"/>
        </w:rPr>
        <w:t>цигай</w:t>
      </w:r>
      <w:proofErr w:type="spellEnd"/>
      <w:r w:rsidRPr="008946C2">
        <w:rPr>
          <w:rFonts w:ascii="Times New Roman" w:eastAsia="Times New Roman" w:hAnsi="Times New Roman"/>
          <w:sz w:val="24"/>
          <w:szCs w:val="24"/>
          <w:lang w:val="bg-BG" w:eastAsia="bg-BG"/>
        </w:rPr>
        <w:t>, 29. Калоферска дългокосместа коза, 30. Местна дългокосместа коза (</w:t>
      </w:r>
      <w:proofErr w:type="spellStart"/>
      <w:r w:rsidRPr="008946C2">
        <w:rPr>
          <w:rFonts w:ascii="Times New Roman" w:eastAsia="Times New Roman" w:hAnsi="Times New Roman"/>
          <w:sz w:val="24"/>
          <w:szCs w:val="24"/>
          <w:lang w:val="bg-BG" w:eastAsia="bg-BG"/>
        </w:rPr>
        <w:t>Малашевски</w:t>
      </w:r>
      <w:proofErr w:type="spellEnd"/>
      <w:r w:rsidRPr="008946C2">
        <w:rPr>
          <w:rFonts w:ascii="Times New Roman" w:eastAsia="Times New Roman" w:hAnsi="Times New Roman"/>
          <w:sz w:val="24"/>
          <w:szCs w:val="24"/>
          <w:lang w:val="bg-BG" w:eastAsia="bg-BG"/>
        </w:rPr>
        <w:t xml:space="preserve"> тип), 31. Българска виторога дългокосместа коза, 32. Местна дългокосместа коза, 33. Българска бяла млечна коза, 34. Източнобалканска свиня, 35. Дунавска бяла свиня, 36. Каракачански кон, 37. Източнобългарски кон, 38. Дунавски кон, 39. Плевенски кон, 40. Български </w:t>
      </w:r>
      <w:proofErr w:type="spellStart"/>
      <w:r w:rsidRPr="008946C2">
        <w:rPr>
          <w:rFonts w:ascii="Times New Roman" w:eastAsia="Times New Roman" w:hAnsi="Times New Roman"/>
          <w:sz w:val="24"/>
          <w:szCs w:val="24"/>
          <w:lang w:val="bg-BG" w:eastAsia="bg-BG"/>
        </w:rPr>
        <w:t>тежковозен</w:t>
      </w:r>
      <w:proofErr w:type="spellEnd"/>
      <w:r w:rsidRPr="008946C2">
        <w:rPr>
          <w:rFonts w:ascii="Times New Roman" w:eastAsia="Times New Roman" w:hAnsi="Times New Roman"/>
          <w:sz w:val="24"/>
          <w:szCs w:val="24"/>
          <w:lang w:val="bg-BG" w:eastAsia="bg-BG"/>
        </w:rPr>
        <w:t xml:space="preserve"> кон, 41. Българско кафяво говедо, 42. Българско сименталско говедо, 43. Българско червено говедо, 44. Родопски </w:t>
      </w:r>
      <w:proofErr w:type="spellStart"/>
      <w:r w:rsidRPr="008946C2">
        <w:rPr>
          <w:rFonts w:ascii="Times New Roman" w:eastAsia="Times New Roman" w:hAnsi="Times New Roman"/>
          <w:sz w:val="24"/>
          <w:szCs w:val="24"/>
          <w:lang w:val="bg-BG" w:eastAsia="bg-BG"/>
        </w:rPr>
        <w:t>цигай</w:t>
      </w:r>
      <w:proofErr w:type="spellEnd"/>
      <w:r w:rsidRPr="008946C2">
        <w:rPr>
          <w:rFonts w:ascii="Times New Roman" w:eastAsia="Times New Roman" w:hAnsi="Times New Roman"/>
          <w:sz w:val="24"/>
          <w:szCs w:val="24"/>
          <w:lang w:val="bg-BG" w:eastAsia="bg-BG"/>
        </w:rPr>
        <w:t>.</w:t>
      </w:r>
    </w:p>
    <w:p w:rsidR="006D5E0C" w:rsidRDefault="006D5E0C" w:rsidP="006D5E0C">
      <w:pPr>
        <w:spacing w:before="120" w:after="0" w:line="240" w:lineRule="auto"/>
        <w:jc w:val="both"/>
        <w:rPr>
          <w:rFonts w:ascii="Times New Roman" w:hAnsi="Times New Roman"/>
          <w:sz w:val="24"/>
          <w:szCs w:val="24"/>
          <w:shd w:val="clear" w:color="auto" w:fill="FEFEFE"/>
          <w:lang w:val="bg-BG"/>
        </w:rPr>
      </w:pPr>
    </w:p>
    <w:p w:rsidR="006D5E0C" w:rsidRDefault="006D5E0C" w:rsidP="006D5E0C">
      <w:pPr>
        <w:spacing w:before="120" w:after="0" w:line="240" w:lineRule="auto"/>
        <w:jc w:val="both"/>
        <w:rPr>
          <w:rFonts w:ascii="Times New Roman" w:hAnsi="Times New Roman"/>
          <w:sz w:val="24"/>
          <w:szCs w:val="24"/>
          <w:shd w:val="clear" w:color="auto" w:fill="FEFEFE"/>
          <w:lang w:val="bg-BG"/>
        </w:rPr>
      </w:pPr>
      <w:r>
        <w:rPr>
          <w:rFonts w:ascii="Times New Roman" w:hAnsi="Times New Roman"/>
          <w:sz w:val="24"/>
          <w:szCs w:val="24"/>
          <w:shd w:val="clear" w:color="auto" w:fill="FEFEFE"/>
          <w:lang w:val="bg-BG"/>
        </w:rPr>
        <w:t>Ангажиментът по направлението се поема за период от пет години</w:t>
      </w:r>
      <w:r w:rsidRPr="002931D9">
        <w:rPr>
          <w:rFonts w:ascii="Times New Roman" w:hAnsi="Times New Roman"/>
          <w:sz w:val="24"/>
          <w:szCs w:val="24"/>
          <w:shd w:val="clear" w:color="auto" w:fill="FEFEFE"/>
          <w:lang w:val="bg-BG"/>
        </w:rPr>
        <w:t>.</w:t>
      </w:r>
    </w:p>
    <w:p w:rsidR="006D5E0C" w:rsidRDefault="006D5E0C" w:rsidP="005E2698">
      <w:pPr>
        <w:spacing w:before="120" w:after="0" w:line="240" w:lineRule="auto"/>
        <w:jc w:val="both"/>
        <w:rPr>
          <w:rFonts w:ascii="Times New Roman" w:hAnsi="Times New Roman"/>
          <w:b/>
          <w:bCs/>
          <w:sz w:val="24"/>
          <w:szCs w:val="24"/>
          <w:shd w:val="clear" w:color="auto" w:fill="FEFEFE"/>
          <w:lang w:val="bg-BG"/>
        </w:rPr>
      </w:pPr>
    </w:p>
    <w:p w:rsidR="005E2698" w:rsidRPr="005E2698" w:rsidRDefault="005E2698" w:rsidP="005E2698">
      <w:pPr>
        <w:spacing w:before="120" w:after="0" w:line="240" w:lineRule="auto"/>
        <w:jc w:val="both"/>
        <w:rPr>
          <w:rFonts w:ascii="Times New Roman" w:hAnsi="Times New Roman"/>
          <w:b/>
          <w:bCs/>
          <w:sz w:val="24"/>
          <w:szCs w:val="24"/>
          <w:shd w:val="clear" w:color="auto" w:fill="FEFEFE"/>
          <w:lang w:val="bg-BG"/>
        </w:rPr>
      </w:pPr>
      <w:r w:rsidRPr="005E2698">
        <w:rPr>
          <w:rFonts w:ascii="Times New Roman" w:hAnsi="Times New Roman"/>
          <w:b/>
          <w:bCs/>
          <w:sz w:val="24"/>
          <w:szCs w:val="24"/>
          <w:shd w:val="clear" w:color="auto" w:fill="FEFEFE"/>
          <w:lang w:val="bg-BG"/>
        </w:rPr>
        <w:t>Условия за допустимост:</w:t>
      </w:r>
    </w:p>
    <w:p w:rsidR="005E2698" w:rsidRPr="005E2698" w:rsidRDefault="00950C1D" w:rsidP="008C45CE">
      <w:pPr>
        <w:numPr>
          <w:ilvl w:val="0"/>
          <w:numId w:val="7"/>
        </w:numPr>
        <w:spacing w:before="120" w:after="0" w:line="240" w:lineRule="auto"/>
        <w:jc w:val="both"/>
        <w:rPr>
          <w:rFonts w:ascii="Times New Roman" w:hAnsi="Times New Roman"/>
          <w:sz w:val="24"/>
          <w:szCs w:val="24"/>
          <w:shd w:val="clear" w:color="auto" w:fill="FEFEFE"/>
          <w:lang w:val="bg-BG"/>
        </w:rPr>
      </w:pPr>
      <w:r>
        <w:rPr>
          <w:rFonts w:ascii="Times New Roman" w:hAnsi="Times New Roman"/>
          <w:sz w:val="24"/>
          <w:szCs w:val="24"/>
          <w:shd w:val="clear" w:color="auto" w:fill="FEFEFE"/>
          <w:lang w:val="bg-BG"/>
        </w:rPr>
        <w:t>Бенефициентите</w:t>
      </w:r>
      <w:r w:rsidR="005E2698" w:rsidRPr="005E2698">
        <w:rPr>
          <w:rFonts w:ascii="Times New Roman" w:hAnsi="Times New Roman"/>
          <w:sz w:val="24"/>
          <w:szCs w:val="24"/>
          <w:shd w:val="clear" w:color="auto" w:fill="FEFEFE"/>
          <w:lang w:val="bg-BG"/>
        </w:rPr>
        <w:t xml:space="preserve"> кандидатстващи по направлението, трябва да са регистрирани в ИСАК;</w:t>
      </w:r>
    </w:p>
    <w:p w:rsidR="005E2698" w:rsidRDefault="005E2698" w:rsidP="008C45CE">
      <w:pPr>
        <w:numPr>
          <w:ilvl w:val="0"/>
          <w:numId w:val="7"/>
        </w:numPr>
        <w:spacing w:before="120" w:after="0" w:line="240" w:lineRule="auto"/>
        <w:jc w:val="both"/>
        <w:rPr>
          <w:rFonts w:ascii="Times New Roman" w:hAnsi="Times New Roman"/>
          <w:sz w:val="24"/>
          <w:szCs w:val="24"/>
          <w:shd w:val="clear" w:color="auto" w:fill="FEFEFE"/>
          <w:lang w:val="bg-BG"/>
        </w:rPr>
      </w:pPr>
      <w:r w:rsidRPr="005E2698">
        <w:rPr>
          <w:rFonts w:ascii="Times New Roman" w:hAnsi="Times New Roman"/>
          <w:sz w:val="24"/>
          <w:szCs w:val="24"/>
          <w:shd w:val="clear" w:color="auto" w:fill="FEFEFE"/>
          <w:lang w:val="bg-BG"/>
        </w:rPr>
        <w:t>Бенефициенти по направлението могат да бъдат земеделски стопани (физически и юридически лица и еднолични търговци);</w:t>
      </w:r>
    </w:p>
    <w:p w:rsidR="008946C2" w:rsidRPr="005E2698" w:rsidRDefault="008946C2" w:rsidP="008C45CE">
      <w:pPr>
        <w:numPr>
          <w:ilvl w:val="0"/>
          <w:numId w:val="7"/>
        </w:numPr>
        <w:spacing w:before="120" w:after="0" w:line="240" w:lineRule="auto"/>
        <w:jc w:val="both"/>
        <w:rPr>
          <w:rFonts w:ascii="Times New Roman" w:hAnsi="Times New Roman"/>
          <w:sz w:val="24"/>
          <w:szCs w:val="24"/>
          <w:shd w:val="clear" w:color="auto" w:fill="FEFEFE"/>
          <w:lang w:val="bg-BG"/>
        </w:rPr>
      </w:pPr>
      <w:r>
        <w:rPr>
          <w:rFonts w:ascii="Times New Roman" w:hAnsi="Times New Roman"/>
          <w:sz w:val="24"/>
          <w:szCs w:val="24"/>
          <w:shd w:val="clear" w:color="auto" w:fill="FEFEFE"/>
          <w:lang w:val="bg-BG"/>
        </w:rPr>
        <w:t>Бенефициентите трябва да притежават зоотехнически сертификат или сертификат за произход за говеда, биволи, овце, кози и свине, а за еднокопитните – идентификационен документ (паспорт) за регистрирано еднокопитно животно;</w:t>
      </w:r>
    </w:p>
    <w:p w:rsidR="005E2698" w:rsidRPr="002931D9" w:rsidRDefault="005E2698" w:rsidP="008C45CE">
      <w:pPr>
        <w:numPr>
          <w:ilvl w:val="0"/>
          <w:numId w:val="7"/>
        </w:numPr>
        <w:spacing w:before="120" w:after="0" w:line="240" w:lineRule="auto"/>
        <w:jc w:val="both"/>
        <w:rPr>
          <w:rFonts w:ascii="Times New Roman" w:hAnsi="Times New Roman"/>
          <w:sz w:val="24"/>
          <w:szCs w:val="24"/>
          <w:shd w:val="clear" w:color="auto" w:fill="FEFEFE"/>
          <w:lang w:val="bg-BG"/>
        </w:rPr>
      </w:pPr>
      <w:r w:rsidRPr="002931D9">
        <w:rPr>
          <w:rFonts w:ascii="Times New Roman" w:hAnsi="Times New Roman"/>
          <w:sz w:val="24"/>
          <w:szCs w:val="24"/>
          <w:shd w:val="clear" w:color="auto" w:fill="FEFEFE"/>
          <w:lang w:val="bg-BG"/>
        </w:rPr>
        <w:t>Бенефициентите трябва да преминат агроекологично обучение с минимална продължителност 18 часа или демонстрационна дейност по мярка 1 "Трансфер на знания и действия по осведомяване" от ПРСР 2014 - 2020 г. с минимална продължителност 3 дни или да докажат наличие на опит. За опит се признава :</w:t>
      </w:r>
    </w:p>
    <w:p w:rsidR="005E2698" w:rsidRPr="002931D9" w:rsidRDefault="005E2698" w:rsidP="00F06205">
      <w:pPr>
        <w:spacing w:before="120" w:after="0" w:line="240" w:lineRule="auto"/>
        <w:ind w:left="709" w:hanging="283"/>
        <w:jc w:val="both"/>
        <w:rPr>
          <w:rFonts w:ascii="Times New Roman" w:hAnsi="Times New Roman"/>
          <w:sz w:val="24"/>
          <w:szCs w:val="24"/>
          <w:shd w:val="clear" w:color="auto" w:fill="FEFEFE"/>
          <w:lang w:val="bg-BG"/>
        </w:rPr>
      </w:pPr>
      <w:r w:rsidRPr="002931D9">
        <w:rPr>
          <w:rFonts w:ascii="Times New Roman" w:hAnsi="Times New Roman"/>
          <w:sz w:val="24"/>
          <w:szCs w:val="24"/>
          <w:shd w:val="clear" w:color="auto" w:fill="FEFEFE"/>
          <w:lang w:val="bg-BG"/>
        </w:rPr>
        <w:t>1. документ за преминато обучение или документ, удостоверяващ наличие на опит по мярка 214 "Агроекологични плащания" от ПРСР 2007 - 2013 г.;</w:t>
      </w:r>
    </w:p>
    <w:p w:rsidR="005E2698" w:rsidRPr="002931D9" w:rsidRDefault="005E2698" w:rsidP="00F06205">
      <w:pPr>
        <w:spacing w:before="120" w:after="0" w:line="240" w:lineRule="auto"/>
        <w:ind w:left="709" w:hanging="283"/>
        <w:jc w:val="both"/>
        <w:rPr>
          <w:rFonts w:ascii="Times New Roman" w:hAnsi="Times New Roman"/>
          <w:sz w:val="24"/>
          <w:szCs w:val="24"/>
          <w:shd w:val="clear" w:color="auto" w:fill="FEFEFE"/>
          <w:lang w:val="bg-BG"/>
        </w:rPr>
      </w:pPr>
      <w:r w:rsidRPr="002931D9">
        <w:rPr>
          <w:rFonts w:ascii="Times New Roman" w:hAnsi="Times New Roman"/>
          <w:sz w:val="24"/>
          <w:szCs w:val="24"/>
          <w:shd w:val="clear" w:color="auto" w:fill="FEFEFE"/>
          <w:lang w:val="bg-BG"/>
        </w:rPr>
        <w:lastRenderedPageBreak/>
        <w:t>2. диплома за средно професионално, висше образование, за образователна и научна степен "доктор" или научна степен "доктор на науките", с квалификация земеделие или ветеринарна медицина.</w:t>
      </w:r>
    </w:p>
    <w:p w:rsidR="005E2698" w:rsidRDefault="005E2698" w:rsidP="005E2698">
      <w:pPr>
        <w:spacing w:before="120" w:after="0" w:line="240" w:lineRule="auto"/>
        <w:ind w:left="360"/>
        <w:jc w:val="both"/>
        <w:rPr>
          <w:rFonts w:ascii="Times New Roman" w:hAnsi="Times New Roman"/>
          <w:sz w:val="24"/>
          <w:szCs w:val="24"/>
          <w:shd w:val="clear" w:color="auto" w:fill="FEFEFE"/>
          <w:lang w:val="bg-BG"/>
        </w:rPr>
      </w:pPr>
    </w:p>
    <w:p w:rsidR="005E2698" w:rsidRPr="005E2698" w:rsidRDefault="005E2698" w:rsidP="005E2698">
      <w:pPr>
        <w:spacing w:before="120" w:after="0" w:line="240" w:lineRule="auto"/>
        <w:ind w:left="360"/>
        <w:jc w:val="both"/>
        <w:rPr>
          <w:rFonts w:ascii="Times New Roman" w:hAnsi="Times New Roman"/>
          <w:b/>
          <w:sz w:val="24"/>
          <w:szCs w:val="24"/>
          <w:shd w:val="clear" w:color="auto" w:fill="FEFEFE"/>
          <w:lang w:val="bg-BG"/>
        </w:rPr>
      </w:pPr>
      <w:r w:rsidRPr="005E2698">
        <w:rPr>
          <w:rFonts w:ascii="Times New Roman" w:hAnsi="Times New Roman"/>
          <w:b/>
          <w:sz w:val="24"/>
          <w:szCs w:val="24"/>
          <w:shd w:val="clear" w:color="auto" w:fill="FEFEFE"/>
          <w:lang w:val="bg-BG"/>
        </w:rPr>
        <w:t>Условия за управление:</w:t>
      </w:r>
    </w:p>
    <w:p w:rsidR="005E2698" w:rsidRDefault="005E2698" w:rsidP="008C45CE">
      <w:pPr>
        <w:numPr>
          <w:ilvl w:val="0"/>
          <w:numId w:val="23"/>
        </w:numPr>
        <w:spacing w:before="120" w:after="120" w:line="240" w:lineRule="auto"/>
        <w:jc w:val="both"/>
        <w:rPr>
          <w:rFonts w:ascii="Times New Roman" w:eastAsia="Times New Roman" w:hAnsi="Times New Roman"/>
          <w:sz w:val="24"/>
          <w:szCs w:val="20"/>
          <w:lang w:val="bg-BG"/>
        </w:rPr>
      </w:pPr>
      <w:r>
        <w:rPr>
          <w:rFonts w:ascii="Times New Roman" w:eastAsia="Times New Roman" w:hAnsi="Times New Roman"/>
          <w:sz w:val="24"/>
          <w:szCs w:val="20"/>
          <w:lang w:val="bg-BG"/>
        </w:rPr>
        <w:t xml:space="preserve">Бенефициентите са задължени да получат </w:t>
      </w:r>
      <w:r w:rsidRPr="005E2698">
        <w:rPr>
          <w:rFonts w:ascii="Times New Roman" w:eastAsia="Times New Roman" w:hAnsi="Times New Roman"/>
          <w:sz w:val="24"/>
          <w:szCs w:val="20"/>
          <w:lang w:val="bg-BG"/>
        </w:rPr>
        <w:t>писмено позволение от съответната развъдна асоциация или от ИАСРЖ преди клане или продажба на всяко животно, подпомагано с плащания по тази дейност;</w:t>
      </w:r>
    </w:p>
    <w:p w:rsidR="0033587D" w:rsidRPr="0033587D" w:rsidRDefault="0033587D" w:rsidP="0033587D">
      <w:pPr>
        <w:numPr>
          <w:ilvl w:val="0"/>
          <w:numId w:val="23"/>
        </w:numPr>
        <w:rPr>
          <w:rFonts w:ascii="Times New Roman" w:eastAsia="Times New Roman" w:hAnsi="Times New Roman"/>
          <w:sz w:val="24"/>
          <w:szCs w:val="20"/>
          <w:lang w:val="bg-BG"/>
        </w:rPr>
      </w:pPr>
      <w:r w:rsidRPr="0033587D">
        <w:rPr>
          <w:rFonts w:ascii="Times New Roman" w:eastAsia="Times New Roman" w:hAnsi="Times New Roman"/>
          <w:sz w:val="24"/>
          <w:szCs w:val="20"/>
          <w:lang w:val="bg-BG"/>
        </w:rPr>
        <w:t>Бенефициентите по направлението поемат ангажимент да водят дневник за продажбите и закупуването н</w:t>
      </w:r>
      <w:r w:rsidR="00B94EA0">
        <w:rPr>
          <w:rFonts w:ascii="Times New Roman" w:eastAsia="Times New Roman" w:hAnsi="Times New Roman"/>
          <w:sz w:val="24"/>
          <w:szCs w:val="20"/>
          <w:lang w:val="bg-BG"/>
        </w:rPr>
        <w:t>а всички животни в стопанството;</w:t>
      </w:r>
    </w:p>
    <w:p w:rsidR="008946C2" w:rsidRDefault="008946C2" w:rsidP="008C45CE">
      <w:pPr>
        <w:numPr>
          <w:ilvl w:val="0"/>
          <w:numId w:val="23"/>
        </w:numPr>
        <w:spacing w:before="120" w:after="120" w:line="240" w:lineRule="auto"/>
        <w:jc w:val="both"/>
        <w:rPr>
          <w:rFonts w:ascii="Times New Roman" w:eastAsia="Times New Roman" w:hAnsi="Times New Roman"/>
          <w:sz w:val="24"/>
          <w:szCs w:val="20"/>
          <w:lang w:val="bg-BG"/>
        </w:rPr>
      </w:pPr>
      <w:r>
        <w:rPr>
          <w:rFonts w:ascii="Times New Roman" w:eastAsia="Times New Roman" w:hAnsi="Times New Roman"/>
          <w:sz w:val="24"/>
          <w:szCs w:val="20"/>
          <w:lang w:val="bg-BG"/>
        </w:rPr>
        <w:t>При загуба на животни вследствие на клане, продажба, смърт или кражба е необходимо да се приложи документ от компетентната институция;</w:t>
      </w:r>
    </w:p>
    <w:p w:rsidR="008946C2" w:rsidRDefault="008946C2" w:rsidP="008C45CE">
      <w:pPr>
        <w:numPr>
          <w:ilvl w:val="0"/>
          <w:numId w:val="23"/>
        </w:numPr>
        <w:spacing w:before="120" w:after="0" w:line="240" w:lineRule="auto"/>
        <w:jc w:val="both"/>
        <w:rPr>
          <w:rFonts w:ascii="Times New Roman" w:hAnsi="Times New Roman"/>
          <w:sz w:val="24"/>
          <w:szCs w:val="24"/>
          <w:shd w:val="clear" w:color="auto" w:fill="FEFEFE"/>
          <w:lang w:val="bg-BG"/>
        </w:rPr>
      </w:pPr>
      <w:r>
        <w:rPr>
          <w:rFonts w:ascii="Times New Roman" w:hAnsi="Times New Roman"/>
          <w:sz w:val="24"/>
          <w:szCs w:val="24"/>
          <w:shd w:val="clear" w:color="auto" w:fill="FEFEFE"/>
          <w:lang w:val="bg-BG"/>
        </w:rPr>
        <w:t>Бенефициентите</w:t>
      </w:r>
      <w:r w:rsidRPr="005E2698">
        <w:rPr>
          <w:rFonts w:ascii="Times New Roman" w:hAnsi="Times New Roman"/>
          <w:sz w:val="24"/>
          <w:szCs w:val="24"/>
          <w:shd w:val="clear" w:color="auto" w:fill="FEFEFE"/>
          <w:lang w:val="bg-BG"/>
        </w:rPr>
        <w:t xml:space="preserve"> се задължават да спазват развъдната програма за</w:t>
      </w:r>
      <w:r>
        <w:rPr>
          <w:rFonts w:ascii="Times New Roman" w:hAnsi="Times New Roman"/>
          <w:sz w:val="24"/>
          <w:szCs w:val="24"/>
          <w:shd w:val="clear" w:color="auto" w:fill="FEFEFE"/>
          <w:lang w:val="bg-BG"/>
        </w:rPr>
        <w:t xml:space="preserve"> съответната подпомагана порода;</w:t>
      </w:r>
    </w:p>
    <w:p w:rsidR="008946C2" w:rsidRDefault="008946C2" w:rsidP="008C45CE">
      <w:pPr>
        <w:numPr>
          <w:ilvl w:val="0"/>
          <w:numId w:val="23"/>
        </w:numPr>
        <w:spacing w:before="120" w:after="0" w:line="240" w:lineRule="auto"/>
        <w:jc w:val="both"/>
        <w:rPr>
          <w:rFonts w:ascii="Times New Roman" w:hAnsi="Times New Roman"/>
          <w:sz w:val="24"/>
          <w:szCs w:val="24"/>
          <w:shd w:val="clear" w:color="auto" w:fill="FEFEFE"/>
          <w:lang w:val="bg-BG"/>
        </w:rPr>
      </w:pPr>
      <w:r>
        <w:rPr>
          <w:rFonts w:ascii="Times New Roman" w:hAnsi="Times New Roman"/>
          <w:sz w:val="24"/>
          <w:szCs w:val="24"/>
          <w:shd w:val="clear" w:color="auto" w:fill="FEFEFE"/>
          <w:lang w:val="bg-BG"/>
        </w:rPr>
        <w:t xml:space="preserve">Бенефициентите </w:t>
      </w:r>
      <w:r w:rsidRPr="006D5E0C">
        <w:rPr>
          <w:rFonts w:ascii="Times New Roman" w:hAnsi="Times New Roman"/>
          <w:b/>
          <w:sz w:val="24"/>
          <w:szCs w:val="24"/>
          <w:u w:val="single"/>
          <w:shd w:val="clear" w:color="auto" w:fill="FEFEFE"/>
          <w:lang w:val="bg-BG"/>
        </w:rPr>
        <w:t>нямат право да намаляват броя на одобрените животни</w:t>
      </w:r>
      <w:r>
        <w:rPr>
          <w:rFonts w:ascii="Times New Roman" w:hAnsi="Times New Roman"/>
          <w:sz w:val="24"/>
          <w:szCs w:val="24"/>
          <w:shd w:val="clear" w:color="auto" w:fill="FEFEFE"/>
          <w:lang w:val="bg-BG"/>
        </w:rPr>
        <w:t xml:space="preserve"> (по видове) от първоначално заявените при поемане на петгодишния ангажимент;</w:t>
      </w:r>
    </w:p>
    <w:p w:rsidR="005E2698" w:rsidRDefault="005E2698" w:rsidP="008C45CE">
      <w:pPr>
        <w:numPr>
          <w:ilvl w:val="0"/>
          <w:numId w:val="23"/>
        </w:numPr>
        <w:spacing w:before="120" w:after="120" w:line="240" w:lineRule="auto"/>
        <w:jc w:val="both"/>
        <w:rPr>
          <w:rFonts w:ascii="Times New Roman" w:eastAsia="Times New Roman" w:hAnsi="Times New Roman"/>
          <w:sz w:val="24"/>
          <w:szCs w:val="20"/>
          <w:lang w:val="bg-BG"/>
        </w:rPr>
      </w:pPr>
      <w:r w:rsidRPr="005E2698">
        <w:rPr>
          <w:rFonts w:ascii="Times New Roman" w:eastAsia="Times New Roman" w:hAnsi="Times New Roman"/>
          <w:sz w:val="24"/>
          <w:szCs w:val="20"/>
          <w:lang w:val="bg-BG"/>
        </w:rPr>
        <w:t>Забранява се свободното пасищно отглеждане на свинете извън регламентираните за тази цел места.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5E2698" w:rsidTr="00BD3CA4">
        <w:trPr>
          <w:trHeight w:val="1352"/>
          <w:jc w:val="center"/>
        </w:trPr>
        <w:tc>
          <w:tcPr>
            <w:tcW w:w="8602" w:type="dxa"/>
          </w:tcPr>
          <w:p w:rsidR="005E2698" w:rsidRPr="003A114F" w:rsidRDefault="005E2698" w:rsidP="00BD3CA4">
            <w:pPr>
              <w:spacing w:after="0" w:line="240" w:lineRule="auto"/>
              <w:ind w:left="-100" w:firstLine="40"/>
              <w:jc w:val="both"/>
              <w:rPr>
                <w:rFonts w:ascii="Times New Roman" w:eastAsia="Times New Roman" w:hAnsi="Times New Roman"/>
                <w:sz w:val="24"/>
                <w:szCs w:val="24"/>
                <w:lang w:val="bg-BG"/>
              </w:rPr>
            </w:pPr>
            <w:r w:rsidRPr="00B94EA0">
              <w:rPr>
                <w:rFonts w:ascii="Times New Roman" w:eastAsia="Times New Roman" w:hAnsi="Times New Roman"/>
                <w:b/>
                <w:i/>
                <w:sz w:val="24"/>
                <w:szCs w:val="24"/>
                <w:lang w:val="bg-BG"/>
              </w:rPr>
              <w:t>Коефициентите за преобразуване на животните в животински единици</w:t>
            </w:r>
            <w:r w:rsidRPr="003A114F">
              <w:rPr>
                <w:rFonts w:ascii="Times New Roman" w:eastAsia="Times New Roman" w:hAnsi="Times New Roman"/>
                <w:sz w:val="24"/>
                <w:szCs w:val="24"/>
                <w:lang w:val="bg-BG"/>
              </w:rPr>
              <w:t xml:space="preserve"> са </w:t>
            </w:r>
            <w:r>
              <w:rPr>
                <w:rFonts w:ascii="Times New Roman" w:eastAsia="Times New Roman" w:hAnsi="Times New Roman"/>
                <w:sz w:val="24"/>
                <w:szCs w:val="24"/>
                <w:lang w:val="bg-BG"/>
              </w:rPr>
              <w:t>к</w:t>
            </w:r>
            <w:r w:rsidRPr="003A114F">
              <w:rPr>
                <w:rFonts w:ascii="Times New Roman" w:eastAsia="Times New Roman" w:hAnsi="Times New Roman"/>
                <w:sz w:val="24"/>
                <w:szCs w:val="24"/>
                <w:lang w:val="bg-BG"/>
              </w:rPr>
              <w:t>акто следва:</w:t>
            </w:r>
          </w:p>
          <w:p w:rsidR="005E2698" w:rsidRPr="003A114F" w:rsidRDefault="005E2698" w:rsidP="008C45CE">
            <w:pPr>
              <w:pStyle w:val="ListParagraph"/>
              <w:widowControl w:val="0"/>
              <w:numPr>
                <w:ilvl w:val="0"/>
                <w:numId w:val="4"/>
              </w:numPr>
              <w:autoSpaceDE w:val="0"/>
              <w:autoSpaceDN w:val="0"/>
              <w:adjustRightInd w:val="0"/>
              <w:spacing w:after="0" w:line="240" w:lineRule="auto"/>
              <w:ind w:left="-100"/>
              <w:rPr>
                <w:rFonts w:ascii="Times New Roman" w:eastAsia="Times New Roman" w:hAnsi="Times New Roman"/>
                <w:sz w:val="24"/>
                <w:szCs w:val="24"/>
                <w:lang w:val="bg-BG"/>
              </w:rPr>
            </w:pPr>
            <w:r w:rsidRPr="003A114F">
              <w:rPr>
                <w:rFonts w:ascii="Times New Roman" w:eastAsia="Times New Roman" w:hAnsi="Times New Roman"/>
                <w:sz w:val="24"/>
                <w:szCs w:val="24"/>
                <w:lang w:val="bg-BG"/>
              </w:rPr>
              <w:t>1.бикове, крави и други животни от рода на едрия рогат добитък на възраст над две години и животни от семейство коне на възраст над шест месеца - 1,0 ЖЕ;</w:t>
            </w:r>
          </w:p>
          <w:p w:rsidR="005E2698" w:rsidRPr="003A114F" w:rsidRDefault="005E2698" w:rsidP="008C45CE">
            <w:pPr>
              <w:pStyle w:val="ListParagraph"/>
              <w:widowControl w:val="0"/>
              <w:numPr>
                <w:ilvl w:val="0"/>
                <w:numId w:val="4"/>
              </w:numPr>
              <w:autoSpaceDE w:val="0"/>
              <w:autoSpaceDN w:val="0"/>
              <w:adjustRightInd w:val="0"/>
              <w:spacing w:after="0" w:line="240" w:lineRule="auto"/>
              <w:ind w:left="-100"/>
              <w:rPr>
                <w:rFonts w:ascii="Times New Roman" w:eastAsia="Times New Roman" w:hAnsi="Times New Roman"/>
                <w:sz w:val="24"/>
                <w:szCs w:val="24"/>
                <w:lang w:val="bg-BG"/>
              </w:rPr>
            </w:pPr>
            <w:r w:rsidRPr="003A114F">
              <w:rPr>
                <w:rFonts w:ascii="Times New Roman" w:eastAsia="Times New Roman" w:hAnsi="Times New Roman"/>
                <w:sz w:val="24"/>
                <w:szCs w:val="24"/>
                <w:lang w:val="bg-BG"/>
              </w:rPr>
              <w:t>2.животни от рода на едрия рогат добитък на възраст от шест месеца до две години - 0,6 ЖЕ;</w:t>
            </w:r>
          </w:p>
          <w:p w:rsidR="005E2698" w:rsidRPr="003A114F" w:rsidRDefault="005E2698" w:rsidP="008C45CE">
            <w:pPr>
              <w:pStyle w:val="ListParagraph"/>
              <w:widowControl w:val="0"/>
              <w:numPr>
                <w:ilvl w:val="0"/>
                <w:numId w:val="4"/>
              </w:numPr>
              <w:autoSpaceDE w:val="0"/>
              <w:autoSpaceDN w:val="0"/>
              <w:adjustRightInd w:val="0"/>
              <w:spacing w:after="0" w:line="240" w:lineRule="auto"/>
              <w:ind w:left="-100"/>
              <w:rPr>
                <w:rFonts w:ascii="Times New Roman" w:eastAsia="Times New Roman" w:hAnsi="Times New Roman"/>
                <w:sz w:val="24"/>
                <w:szCs w:val="24"/>
                <w:lang w:val="bg-BG"/>
              </w:rPr>
            </w:pPr>
            <w:r w:rsidRPr="003A114F">
              <w:rPr>
                <w:rFonts w:ascii="Times New Roman" w:eastAsia="Times New Roman" w:hAnsi="Times New Roman"/>
                <w:sz w:val="24"/>
                <w:szCs w:val="24"/>
                <w:lang w:val="bg-BG"/>
              </w:rPr>
              <w:t>3.животни от рода на едрия рогат добитък на възраст под шест месеца - 0,4 ЖЕ;</w:t>
            </w:r>
          </w:p>
          <w:p w:rsidR="005E2698" w:rsidRPr="003A114F" w:rsidRDefault="005E2698" w:rsidP="008C45CE">
            <w:pPr>
              <w:pStyle w:val="ListParagraph"/>
              <w:widowControl w:val="0"/>
              <w:numPr>
                <w:ilvl w:val="0"/>
                <w:numId w:val="4"/>
              </w:numPr>
              <w:autoSpaceDE w:val="0"/>
              <w:autoSpaceDN w:val="0"/>
              <w:adjustRightInd w:val="0"/>
              <w:spacing w:after="0" w:line="240" w:lineRule="auto"/>
              <w:ind w:left="-100"/>
              <w:rPr>
                <w:rFonts w:ascii="Times New Roman" w:eastAsia="Times New Roman" w:hAnsi="Times New Roman"/>
                <w:sz w:val="24"/>
                <w:szCs w:val="24"/>
                <w:lang w:val="bg-BG"/>
              </w:rPr>
            </w:pPr>
            <w:r w:rsidRPr="003A114F">
              <w:rPr>
                <w:rFonts w:ascii="Times New Roman" w:eastAsia="Times New Roman" w:hAnsi="Times New Roman"/>
                <w:sz w:val="24"/>
                <w:szCs w:val="24"/>
                <w:lang w:val="bg-BG"/>
              </w:rPr>
              <w:t>4.животни от рода на овцете и козите - 0,15 ЖЕ;</w:t>
            </w:r>
          </w:p>
          <w:p w:rsidR="005E2698" w:rsidRPr="003A114F" w:rsidRDefault="005E2698" w:rsidP="008C45CE">
            <w:pPr>
              <w:pStyle w:val="ListParagraph"/>
              <w:widowControl w:val="0"/>
              <w:numPr>
                <w:ilvl w:val="0"/>
                <w:numId w:val="4"/>
              </w:numPr>
              <w:autoSpaceDE w:val="0"/>
              <w:autoSpaceDN w:val="0"/>
              <w:adjustRightInd w:val="0"/>
              <w:spacing w:after="0" w:line="240" w:lineRule="auto"/>
              <w:ind w:left="-100"/>
              <w:rPr>
                <w:rFonts w:ascii="Times New Roman" w:eastAsia="Times New Roman" w:hAnsi="Times New Roman"/>
                <w:sz w:val="24"/>
                <w:szCs w:val="24"/>
                <w:lang w:val="bg-BG"/>
              </w:rPr>
            </w:pPr>
            <w:r w:rsidRPr="003A114F">
              <w:rPr>
                <w:rFonts w:ascii="Times New Roman" w:eastAsia="Times New Roman" w:hAnsi="Times New Roman"/>
                <w:sz w:val="24"/>
                <w:szCs w:val="24"/>
                <w:lang w:val="bg-BG"/>
              </w:rPr>
              <w:t xml:space="preserve">5.свине за разплод &gt; 50 </w:t>
            </w:r>
            <w:proofErr w:type="spellStart"/>
            <w:r w:rsidRPr="003A114F">
              <w:rPr>
                <w:rFonts w:ascii="Times New Roman" w:eastAsia="Times New Roman" w:hAnsi="Times New Roman"/>
                <w:sz w:val="24"/>
                <w:szCs w:val="24"/>
                <w:lang w:val="bg-BG"/>
              </w:rPr>
              <w:t>kg</w:t>
            </w:r>
            <w:proofErr w:type="spellEnd"/>
            <w:r w:rsidR="00B94EA0">
              <w:rPr>
                <w:rFonts w:ascii="Times New Roman" w:eastAsia="Times New Roman" w:hAnsi="Times New Roman"/>
                <w:sz w:val="24"/>
                <w:szCs w:val="24"/>
                <w:lang w:val="bg-BG"/>
              </w:rPr>
              <w:t>.</w:t>
            </w:r>
            <w:r w:rsidRPr="003A114F">
              <w:rPr>
                <w:rFonts w:ascii="Times New Roman" w:eastAsia="Times New Roman" w:hAnsi="Times New Roman"/>
                <w:sz w:val="24"/>
                <w:szCs w:val="24"/>
                <w:lang w:val="bg-BG"/>
              </w:rPr>
              <w:t xml:space="preserve"> - 0,5 ЖЕ;</w:t>
            </w:r>
          </w:p>
          <w:p w:rsidR="005E2698" w:rsidRDefault="005E2698" w:rsidP="008C45CE">
            <w:pPr>
              <w:pStyle w:val="ListParagraph"/>
              <w:widowControl w:val="0"/>
              <w:numPr>
                <w:ilvl w:val="0"/>
                <w:numId w:val="4"/>
              </w:numPr>
              <w:autoSpaceDE w:val="0"/>
              <w:autoSpaceDN w:val="0"/>
              <w:adjustRightInd w:val="0"/>
              <w:spacing w:after="0" w:line="240" w:lineRule="auto"/>
              <w:ind w:left="-100"/>
              <w:jc w:val="both"/>
              <w:rPr>
                <w:rFonts w:ascii="Times New Roman" w:eastAsia="Times New Roman" w:hAnsi="Times New Roman"/>
                <w:sz w:val="24"/>
                <w:szCs w:val="24"/>
              </w:rPr>
            </w:pPr>
            <w:r w:rsidRPr="003A114F">
              <w:rPr>
                <w:rFonts w:ascii="Times New Roman" w:eastAsia="Times New Roman" w:hAnsi="Times New Roman"/>
                <w:sz w:val="24"/>
                <w:szCs w:val="24"/>
                <w:lang w:val="bg-BG"/>
              </w:rPr>
              <w:t>6.други свине - 0,3 ЖЕ.</w:t>
            </w:r>
          </w:p>
        </w:tc>
      </w:tr>
    </w:tbl>
    <w:p w:rsidR="005E2698" w:rsidRDefault="005E2698" w:rsidP="005E2698">
      <w:pPr>
        <w:jc w:val="both"/>
        <w:textAlignment w:val="center"/>
        <w:rPr>
          <w:rFonts w:ascii="Times New Roman" w:eastAsia="Times New Roman" w:hAnsi="Times New Roman"/>
          <w:bCs/>
          <w:sz w:val="24"/>
          <w:szCs w:val="24"/>
          <w:lang w:val="bg-BG" w:eastAsia="bg-BG"/>
        </w:rPr>
      </w:pPr>
    </w:p>
    <w:p w:rsidR="008946C2" w:rsidRPr="008946C2" w:rsidRDefault="008946C2" w:rsidP="008946C2">
      <w:pPr>
        <w:jc w:val="both"/>
        <w:textAlignment w:val="center"/>
        <w:rPr>
          <w:rFonts w:ascii="Times New Roman" w:eastAsia="Times New Roman" w:hAnsi="Times New Roman"/>
          <w:b/>
          <w:bCs/>
          <w:sz w:val="24"/>
          <w:szCs w:val="24"/>
          <w:lang w:val="bg-BG" w:eastAsia="bg-BG"/>
        </w:rPr>
      </w:pPr>
      <w:r w:rsidRPr="008946C2">
        <w:rPr>
          <w:rFonts w:ascii="Times New Roman" w:eastAsia="Times New Roman" w:hAnsi="Times New Roman"/>
          <w:b/>
          <w:bCs/>
          <w:sz w:val="24"/>
          <w:szCs w:val="24"/>
          <w:lang w:val="bg-BG" w:eastAsia="bg-BG"/>
        </w:rPr>
        <w:t>Размер на годишното плащане:</w:t>
      </w:r>
    </w:p>
    <w:p w:rsidR="008946C2" w:rsidRPr="008946C2" w:rsidRDefault="008946C2" w:rsidP="008946C2">
      <w:pPr>
        <w:jc w:val="both"/>
        <w:textAlignment w:val="center"/>
        <w:rPr>
          <w:rFonts w:ascii="Times New Roman" w:eastAsia="Times New Roman" w:hAnsi="Times New Roman"/>
          <w:bCs/>
          <w:sz w:val="24"/>
          <w:szCs w:val="24"/>
          <w:lang w:val="fr-BE" w:eastAsia="bg-BG"/>
        </w:rPr>
      </w:pPr>
      <w:r w:rsidRPr="008946C2">
        <w:rPr>
          <w:rFonts w:ascii="Times New Roman" w:eastAsia="Times New Roman" w:hAnsi="Times New Roman"/>
          <w:bCs/>
          <w:sz w:val="24"/>
          <w:szCs w:val="24"/>
          <w:lang w:val="bg-BG" w:eastAsia="bg-BG"/>
        </w:rPr>
        <w:t>Подпомагането се предоставя под формата на годишни плащания на хектар постоянно затревена площ – евро/ха:</w:t>
      </w:r>
    </w:p>
    <w:p w:rsidR="008946C2" w:rsidRPr="008946C2" w:rsidRDefault="008946C2" w:rsidP="008C45CE">
      <w:pPr>
        <w:numPr>
          <w:ilvl w:val="0"/>
          <w:numId w:val="24"/>
        </w:numPr>
        <w:spacing w:line="240" w:lineRule="auto"/>
        <w:jc w:val="both"/>
        <w:textAlignment w:val="center"/>
        <w:rPr>
          <w:rFonts w:ascii="Times New Roman" w:eastAsia="Times New Roman" w:hAnsi="Times New Roman"/>
          <w:bCs/>
          <w:sz w:val="24"/>
          <w:szCs w:val="24"/>
          <w:lang w:val="bg-BG" w:eastAsia="bg-BG"/>
        </w:rPr>
      </w:pPr>
      <w:r w:rsidRPr="008946C2">
        <w:rPr>
          <w:rFonts w:ascii="Times New Roman" w:eastAsia="Times New Roman" w:hAnsi="Times New Roman"/>
          <w:bCs/>
          <w:sz w:val="24"/>
          <w:szCs w:val="24"/>
          <w:lang w:val="bg-BG" w:eastAsia="bg-BG"/>
        </w:rPr>
        <w:t>за едър рогат добитък и биволи –  200 евро/животинска единица (ЖЕ);</w:t>
      </w:r>
    </w:p>
    <w:p w:rsidR="008946C2" w:rsidRPr="008946C2" w:rsidRDefault="008946C2" w:rsidP="008C45CE">
      <w:pPr>
        <w:numPr>
          <w:ilvl w:val="0"/>
          <w:numId w:val="24"/>
        </w:numPr>
        <w:spacing w:line="240" w:lineRule="auto"/>
        <w:jc w:val="both"/>
        <w:textAlignment w:val="center"/>
        <w:rPr>
          <w:rFonts w:ascii="Times New Roman" w:eastAsia="Times New Roman" w:hAnsi="Times New Roman"/>
          <w:bCs/>
          <w:sz w:val="24"/>
          <w:szCs w:val="24"/>
          <w:lang w:val="bg-BG" w:eastAsia="bg-BG"/>
        </w:rPr>
      </w:pPr>
      <w:r w:rsidRPr="008946C2">
        <w:rPr>
          <w:rFonts w:ascii="Times New Roman" w:eastAsia="Times New Roman" w:hAnsi="Times New Roman"/>
          <w:bCs/>
          <w:sz w:val="24"/>
          <w:szCs w:val="24"/>
          <w:lang w:val="bg-BG" w:eastAsia="bg-BG"/>
        </w:rPr>
        <w:t>за овце и кози – 145 евро/ЖЕ;</w:t>
      </w:r>
    </w:p>
    <w:p w:rsidR="008946C2" w:rsidRPr="008946C2" w:rsidRDefault="008946C2" w:rsidP="008C45CE">
      <w:pPr>
        <w:numPr>
          <w:ilvl w:val="0"/>
          <w:numId w:val="24"/>
        </w:numPr>
        <w:spacing w:line="240" w:lineRule="auto"/>
        <w:jc w:val="both"/>
        <w:textAlignment w:val="center"/>
        <w:rPr>
          <w:rFonts w:ascii="Times New Roman" w:eastAsia="Times New Roman" w:hAnsi="Times New Roman"/>
          <w:bCs/>
          <w:sz w:val="24"/>
          <w:szCs w:val="24"/>
          <w:lang w:val="bg-BG" w:eastAsia="bg-BG"/>
        </w:rPr>
      </w:pPr>
      <w:r w:rsidRPr="008946C2">
        <w:rPr>
          <w:rFonts w:ascii="Times New Roman" w:eastAsia="Times New Roman" w:hAnsi="Times New Roman"/>
          <w:bCs/>
          <w:sz w:val="24"/>
          <w:szCs w:val="24"/>
          <w:lang w:val="bg-BG" w:eastAsia="bg-BG"/>
        </w:rPr>
        <w:t>за свине - 122 евро/ЖЕ;</w:t>
      </w:r>
    </w:p>
    <w:p w:rsidR="0033587D" w:rsidRDefault="008946C2" w:rsidP="008C45CE">
      <w:pPr>
        <w:numPr>
          <w:ilvl w:val="0"/>
          <w:numId w:val="24"/>
        </w:numPr>
        <w:spacing w:line="240" w:lineRule="auto"/>
        <w:jc w:val="both"/>
        <w:textAlignment w:val="center"/>
        <w:rPr>
          <w:rFonts w:ascii="Times New Roman" w:eastAsia="Times New Roman" w:hAnsi="Times New Roman"/>
          <w:bCs/>
          <w:sz w:val="24"/>
          <w:szCs w:val="24"/>
          <w:lang w:val="bg-BG" w:eastAsia="bg-BG"/>
        </w:rPr>
      </w:pPr>
      <w:r w:rsidRPr="008946C2">
        <w:rPr>
          <w:rFonts w:ascii="Times New Roman" w:eastAsia="Times New Roman" w:hAnsi="Times New Roman"/>
          <w:bCs/>
          <w:sz w:val="24"/>
          <w:szCs w:val="24"/>
          <w:lang w:val="bg-BG" w:eastAsia="bg-BG"/>
        </w:rPr>
        <w:t>за коне – 143 евро/ЖЕ;</w:t>
      </w:r>
    </w:p>
    <w:p w:rsidR="006D5E0C" w:rsidRDefault="006D5E0C" w:rsidP="006D5E0C">
      <w:pPr>
        <w:spacing w:line="240" w:lineRule="auto"/>
        <w:jc w:val="both"/>
        <w:textAlignment w:val="center"/>
        <w:rPr>
          <w:rFonts w:ascii="Times New Roman" w:eastAsia="Times New Roman" w:hAnsi="Times New Roman"/>
          <w:bCs/>
          <w:sz w:val="24"/>
          <w:szCs w:val="24"/>
          <w:lang w:val="bg-BG" w:eastAsia="bg-BG"/>
        </w:rPr>
      </w:pPr>
    </w:p>
    <w:p w:rsidR="006D5E0C" w:rsidRDefault="006D5E0C" w:rsidP="006D5E0C">
      <w:pPr>
        <w:spacing w:line="240" w:lineRule="auto"/>
        <w:textAlignment w:val="center"/>
        <w:rPr>
          <w:rFonts w:ascii="Times New Roman" w:eastAsia="Times New Roman" w:hAnsi="Times New Roman"/>
          <w:bCs/>
          <w:sz w:val="24"/>
          <w:szCs w:val="24"/>
          <w:lang w:val="bg-BG" w:eastAsia="bg-BG"/>
        </w:rPr>
      </w:pPr>
    </w:p>
    <w:p w:rsidR="006D5E0C" w:rsidRDefault="006D5E0C" w:rsidP="006D5E0C">
      <w:pPr>
        <w:spacing w:line="240" w:lineRule="auto"/>
        <w:textAlignment w:val="center"/>
        <w:rPr>
          <w:rFonts w:ascii="Times New Roman" w:eastAsia="Times New Roman" w:hAnsi="Times New Roman"/>
          <w:bCs/>
          <w:sz w:val="24"/>
          <w:szCs w:val="24"/>
          <w:lang w:val="bg-BG" w:eastAsia="bg-BG"/>
        </w:rPr>
      </w:pPr>
    </w:p>
    <w:p w:rsidR="006D5E0C" w:rsidRPr="00ED0BBE" w:rsidRDefault="006D5E0C" w:rsidP="00ED0BBE">
      <w:pPr>
        <w:spacing w:line="240" w:lineRule="auto"/>
        <w:jc w:val="center"/>
        <w:textAlignment w:val="center"/>
        <w:rPr>
          <w:rFonts w:ascii="Times New Roman" w:eastAsia="Times New Roman" w:hAnsi="Times New Roman"/>
          <w:b/>
          <w:bCs/>
          <w:sz w:val="24"/>
          <w:szCs w:val="24"/>
          <w:lang w:val="bg-BG" w:eastAsia="bg-BG"/>
        </w:rPr>
      </w:pPr>
      <w:r w:rsidRPr="00ED0BBE">
        <w:rPr>
          <w:rFonts w:ascii="Times New Roman" w:eastAsia="Times New Roman" w:hAnsi="Times New Roman"/>
          <w:b/>
          <w:bCs/>
          <w:sz w:val="24"/>
          <w:szCs w:val="24"/>
          <w:lang w:val="bg-BG" w:eastAsia="bg-BG"/>
        </w:rPr>
        <w:lastRenderedPageBreak/>
        <w:t>Приравняване на годишното плащане от животинска единица към глава животно</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402"/>
      </w:tblGrid>
      <w:tr w:rsidR="006D5E0C" w:rsidRPr="00C670DA" w:rsidTr="00376787">
        <w:tc>
          <w:tcPr>
            <w:tcW w:w="5418" w:type="dxa"/>
            <w:shd w:val="clear" w:color="auto" w:fill="auto"/>
          </w:tcPr>
          <w:p w:rsidR="006D5E0C" w:rsidRPr="000F50B1" w:rsidRDefault="006D5E0C" w:rsidP="00376787">
            <w:pPr>
              <w:spacing w:line="240" w:lineRule="auto"/>
              <w:jc w:val="center"/>
              <w:textAlignment w:val="center"/>
              <w:rPr>
                <w:rFonts w:ascii="Times New Roman" w:eastAsia="Times New Roman" w:hAnsi="Times New Roman"/>
                <w:b/>
                <w:bCs/>
                <w:sz w:val="24"/>
                <w:szCs w:val="24"/>
                <w:lang w:val="bg-BG" w:eastAsia="bg-BG"/>
              </w:rPr>
            </w:pPr>
            <w:r w:rsidRPr="000F50B1">
              <w:rPr>
                <w:rFonts w:ascii="Times New Roman" w:eastAsia="Times New Roman" w:hAnsi="Times New Roman"/>
                <w:b/>
                <w:bCs/>
                <w:sz w:val="24"/>
                <w:szCs w:val="24"/>
                <w:lang w:val="bg-BG" w:eastAsia="bg-BG"/>
              </w:rPr>
              <w:t>Вид животно (възраст/кг.)</w:t>
            </w:r>
          </w:p>
        </w:tc>
        <w:tc>
          <w:tcPr>
            <w:tcW w:w="3402" w:type="dxa"/>
            <w:shd w:val="clear" w:color="auto" w:fill="auto"/>
          </w:tcPr>
          <w:p w:rsidR="006D5E0C" w:rsidRPr="000F50B1" w:rsidRDefault="006D5E0C" w:rsidP="00376787">
            <w:pPr>
              <w:spacing w:line="240" w:lineRule="auto"/>
              <w:jc w:val="center"/>
              <w:textAlignment w:val="center"/>
              <w:rPr>
                <w:rFonts w:ascii="Times New Roman" w:eastAsia="Times New Roman" w:hAnsi="Times New Roman"/>
                <w:b/>
                <w:bCs/>
                <w:sz w:val="24"/>
                <w:szCs w:val="24"/>
                <w:lang w:val="bg-BG" w:eastAsia="bg-BG"/>
              </w:rPr>
            </w:pPr>
            <w:r w:rsidRPr="000F50B1">
              <w:rPr>
                <w:rFonts w:ascii="Times New Roman" w:eastAsia="Times New Roman" w:hAnsi="Times New Roman"/>
                <w:b/>
                <w:bCs/>
                <w:sz w:val="24"/>
                <w:szCs w:val="24"/>
                <w:lang w:val="bg-BG" w:eastAsia="bg-BG"/>
              </w:rPr>
              <w:t>Размер на годишното плащане за глава животно</w:t>
            </w:r>
          </w:p>
        </w:tc>
      </w:tr>
      <w:tr w:rsidR="006D5E0C" w:rsidRPr="00376787" w:rsidTr="00376787">
        <w:tc>
          <w:tcPr>
            <w:tcW w:w="5418" w:type="dxa"/>
            <w:shd w:val="clear" w:color="auto" w:fill="auto"/>
          </w:tcPr>
          <w:p w:rsidR="006D5E0C" w:rsidRPr="00376787" w:rsidRDefault="006D5E0C" w:rsidP="00376787">
            <w:pPr>
              <w:spacing w:line="240" w:lineRule="auto"/>
              <w:jc w:val="both"/>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sz w:val="24"/>
                <w:szCs w:val="24"/>
                <w:lang w:val="bg-BG"/>
              </w:rPr>
              <w:t xml:space="preserve">Бикове, крави и други животни от рода на едрия рогат добитък на възраст </w:t>
            </w:r>
            <w:r w:rsidRPr="000F50B1">
              <w:rPr>
                <w:rFonts w:ascii="Times New Roman" w:eastAsia="Times New Roman" w:hAnsi="Times New Roman"/>
                <w:b/>
                <w:sz w:val="24"/>
                <w:szCs w:val="24"/>
                <w:lang w:val="bg-BG"/>
              </w:rPr>
              <w:t>над две години</w:t>
            </w:r>
            <w:r w:rsidRPr="00376787">
              <w:rPr>
                <w:rFonts w:ascii="Times New Roman" w:eastAsia="Times New Roman" w:hAnsi="Times New Roman"/>
                <w:sz w:val="24"/>
                <w:szCs w:val="24"/>
                <w:lang w:val="bg-BG"/>
              </w:rPr>
              <w:t xml:space="preserve"> и животни от семейство коне на възраст </w:t>
            </w:r>
            <w:r w:rsidRPr="000F50B1">
              <w:rPr>
                <w:rFonts w:ascii="Times New Roman" w:eastAsia="Times New Roman" w:hAnsi="Times New Roman"/>
                <w:b/>
                <w:sz w:val="24"/>
                <w:szCs w:val="24"/>
                <w:lang w:val="bg-BG"/>
              </w:rPr>
              <w:t>над шест месеца</w:t>
            </w:r>
          </w:p>
        </w:tc>
        <w:tc>
          <w:tcPr>
            <w:tcW w:w="3402" w:type="dxa"/>
            <w:shd w:val="clear" w:color="auto" w:fill="auto"/>
          </w:tcPr>
          <w:p w:rsidR="006D5E0C" w:rsidRPr="00376787" w:rsidRDefault="006D5E0C"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200 евро</w:t>
            </w:r>
          </w:p>
        </w:tc>
      </w:tr>
      <w:tr w:rsidR="006D5E0C" w:rsidRPr="00376787" w:rsidTr="00376787">
        <w:tc>
          <w:tcPr>
            <w:tcW w:w="5418" w:type="dxa"/>
            <w:shd w:val="clear" w:color="auto" w:fill="auto"/>
          </w:tcPr>
          <w:p w:rsidR="006D5E0C" w:rsidRPr="00376787" w:rsidRDefault="006D5E0C" w:rsidP="00376787">
            <w:pPr>
              <w:spacing w:line="240" w:lineRule="auto"/>
              <w:jc w:val="both"/>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sz w:val="24"/>
                <w:szCs w:val="24"/>
                <w:lang w:val="bg-BG"/>
              </w:rPr>
              <w:t xml:space="preserve">Животни от рода на едрия рогат добитък на възраст </w:t>
            </w:r>
            <w:r w:rsidRPr="000F50B1">
              <w:rPr>
                <w:rFonts w:ascii="Times New Roman" w:eastAsia="Times New Roman" w:hAnsi="Times New Roman"/>
                <w:b/>
                <w:sz w:val="24"/>
                <w:szCs w:val="24"/>
                <w:lang w:val="bg-BG"/>
              </w:rPr>
              <w:t>от шест месеца до две години</w:t>
            </w:r>
          </w:p>
        </w:tc>
        <w:tc>
          <w:tcPr>
            <w:tcW w:w="3402" w:type="dxa"/>
            <w:shd w:val="clear" w:color="auto" w:fill="auto"/>
          </w:tcPr>
          <w:p w:rsidR="006D5E0C" w:rsidRPr="00376787" w:rsidRDefault="006D5E0C"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120 евро</w:t>
            </w:r>
          </w:p>
        </w:tc>
      </w:tr>
      <w:tr w:rsidR="006D5E0C" w:rsidRPr="00376787" w:rsidTr="00376787">
        <w:tc>
          <w:tcPr>
            <w:tcW w:w="5418" w:type="dxa"/>
            <w:shd w:val="clear" w:color="auto" w:fill="auto"/>
          </w:tcPr>
          <w:p w:rsidR="006D5E0C" w:rsidRPr="00376787" w:rsidRDefault="006D5E0C" w:rsidP="00376787">
            <w:pPr>
              <w:spacing w:line="240" w:lineRule="auto"/>
              <w:jc w:val="both"/>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sz w:val="24"/>
                <w:szCs w:val="24"/>
                <w:lang w:val="bg-BG"/>
              </w:rPr>
              <w:t xml:space="preserve">Животни от рода на едрия рогат добитък на възраст </w:t>
            </w:r>
            <w:r w:rsidRPr="000F50B1">
              <w:rPr>
                <w:rFonts w:ascii="Times New Roman" w:eastAsia="Times New Roman" w:hAnsi="Times New Roman"/>
                <w:b/>
                <w:sz w:val="24"/>
                <w:szCs w:val="24"/>
                <w:lang w:val="bg-BG"/>
              </w:rPr>
              <w:t>под шест месеца</w:t>
            </w:r>
          </w:p>
        </w:tc>
        <w:tc>
          <w:tcPr>
            <w:tcW w:w="3402" w:type="dxa"/>
            <w:shd w:val="clear" w:color="auto" w:fill="auto"/>
          </w:tcPr>
          <w:p w:rsidR="006D5E0C" w:rsidRPr="00376787" w:rsidRDefault="006D5E0C"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80 евро</w:t>
            </w:r>
          </w:p>
        </w:tc>
      </w:tr>
      <w:tr w:rsidR="006D5E0C" w:rsidRPr="00376787" w:rsidTr="00376787">
        <w:tc>
          <w:tcPr>
            <w:tcW w:w="5418" w:type="dxa"/>
            <w:shd w:val="clear" w:color="auto" w:fill="auto"/>
          </w:tcPr>
          <w:p w:rsidR="006D5E0C" w:rsidRPr="00376787" w:rsidRDefault="006D5E0C" w:rsidP="00376787">
            <w:pPr>
              <w:spacing w:line="240" w:lineRule="auto"/>
              <w:jc w:val="both"/>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sz w:val="24"/>
                <w:szCs w:val="24"/>
                <w:lang w:val="bg-BG"/>
              </w:rPr>
              <w:t>Животни от рода на овцете и козите</w:t>
            </w:r>
          </w:p>
        </w:tc>
        <w:tc>
          <w:tcPr>
            <w:tcW w:w="3402" w:type="dxa"/>
            <w:shd w:val="clear" w:color="auto" w:fill="auto"/>
          </w:tcPr>
          <w:p w:rsidR="006D5E0C" w:rsidRPr="00376787" w:rsidRDefault="006D5E0C"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21,75 евро</w:t>
            </w:r>
          </w:p>
        </w:tc>
      </w:tr>
      <w:tr w:rsidR="006D5E0C" w:rsidRPr="00376787" w:rsidTr="00376787">
        <w:tc>
          <w:tcPr>
            <w:tcW w:w="5418" w:type="dxa"/>
            <w:shd w:val="clear" w:color="auto" w:fill="auto"/>
          </w:tcPr>
          <w:p w:rsidR="006D5E0C" w:rsidRPr="00376787" w:rsidRDefault="006D5E0C" w:rsidP="00376787">
            <w:pPr>
              <w:spacing w:line="240" w:lineRule="auto"/>
              <w:jc w:val="both"/>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sz w:val="24"/>
                <w:szCs w:val="24"/>
                <w:lang w:val="bg-BG"/>
              </w:rPr>
              <w:t xml:space="preserve">Свине за разплод &gt; 50 </w:t>
            </w:r>
            <w:proofErr w:type="spellStart"/>
            <w:r w:rsidRPr="00376787">
              <w:rPr>
                <w:rFonts w:ascii="Times New Roman" w:eastAsia="Times New Roman" w:hAnsi="Times New Roman"/>
                <w:sz w:val="24"/>
                <w:szCs w:val="24"/>
                <w:lang w:val="bg-BG"/>
              </w:rPr>
              <w:t>kg</w:t>
            </w:r>
            <w:proofErr w:type="spellEnd"/>
          </w:p>
        </w:tc>
        <w:tc>
          <w:tcPr>
            <w:tcW w:w="3402" w:type="dxa"/>
            <w:shd w:val="clear" w:color="auto" w:fill="auto"/>
          </w:tcPr>
          <w:p w:rsidR="006D5E0C" w:rsidRPr="00376787" w:rsidRDefault="006D5E0C"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61 евро</w:t>
            </w:r>
          </w:p>
        </w:tc>
      </w:tr>
      <w:tr w:rsidR="006D5E0C" w:rsidRPr="00376787" w:rsidTr="00376787">
        <w:tc>
          <w:tcPr>
            <w:tcW w:w="5418" w:type="dxa"/>
            <w:shd w:val="clear" w:color="auto" w:fill="auto"/>
          </w:tcPr>
          <w:p w:rsidR="006D5E0C" w:rsidRPr="00376787" w:rsidRDefault="006D5E0C" w:rsidP="00376787">
            <w:pPr>
              <w:spacing w:line="240" w:lineRule="auto"/>
              <w:jc w:val="both"/>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sz w:val="24"/>
                <w:szCs w:val="24"/>
                <w:lang w:val="bg-BG"/>
              </w:rPr>
              <w:t>Други свине</w:t>
            </w:r>
          </w:p>
        </w:tc>
        <w:tc>
          <w:tcPr>
            <w:tcW w:w="3402" w:type="dxa"/>
            <w:shd w:val="clear" w:color="auto" w:fill="auto"/>
          </w:tcPr>
          <w:p w:rsidR="006D5E0C" w:rsidRPr="00376787" w:rsidRDefault="006D5E0C"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36,6 евро</w:t>
            </w:r>
          </w:p>
        </w:tc>
      </w:tr>
    </w:tbl>
    <w:p w:rsidR="006D5E0C" w:rsidRDefault="006D5E0C" w:rsidP="006D5E0C">
      <w:pPr>
        <w:spacing w:line="240" w:lineRule="auto"/>
        <w:ind w:left="360"/>
        <w:jc w:val="both"/>
        <w:textAlignment w:val="center"/>
        <w:rPr>
          <w:rFonts w:ascii="Times New Roman" w:eastAsia="Times New Roman" w:hAnsi="Times New Roman"/>
          <w:bCs/>
          <w:sz w:val="24"/>
          <w:szCs w:val="24"/>
          <w:lang w:val="bg-BG" w:eastAsia="bg-BG"/>
        </w:rPr>
      </w:pPr>
    </w:p>
    <w:p w:rsidR="001F79FD" w:rsidRPr="00D15FE9" w:rsidRDefault="001F79FD" w:rsidP="001F79FD">
      <w:pPr>
        <w:ind w:firstLine="720"/>
        <w:jc w:val="both"/>
        <w:textAlignment w:val="center"/>
        <w:rPr>
          <w:rFonts w:ascii="Times New Roman" w:hAnsi="Times New Roman"/>
          <w:sz w:val="24"/>
          <w:szCs w:val="24"/>
          <w:lang w:val="bg-BG"/>
        </w:rPr>
      </w:pPr>
      <w:r w:rsidRPr="00D15FE9">
        <w:rPr>
          <w:rFonts w:ascii="Times New Roman" w:hAnsi="Times New Roman"/>
          <w:b/>
          <w:sz w:val="24"/>
          <w:szCs w:val="24"/>
          <w:lang w:val="bg-BG"/>
        </w:rPr>
        <w:t>Финансова помощ</w:t>
      </w:r>
      <w:r w:rsidRPr="00D15FE9">
        <w:rPr>
          <w:rFonts w:ascii="Times New Roman" w:hAnsi="Times New Roman"/>
          <w:sz w:val="24"/>
          <w:szCs w:val="24"/>
          <w:lang w:val="bg-BG"/>
        </w:rPr>
        <w:t xml:space="preserve"> за направлението </w:t>
      </w:r>
      <w:r w:rsidRPr="00D15FE9">
        <w:rPr>
          <w:rFonts w:ascii="Times New Roman" w:hAnsi="Times New Roman"/>
          <w:b/>
          <w:sz w:val="24"/>
          <w:szCs w:val="24"/>
          <w:lang w:val="bg-BG"/>
        </w:rPr>
        <w:t>не се предоставя или се намалява</w:t>
      </w:r>
      <w:r w:rsidRPr="00D15FE9">
        <w:rPr>
          <w:rFonts w:ascii="Times New Roman" w:hAnsi="Times New Roman"/>
          <w:sz w:val="24"/>
          <w:szCs w:val="24"/>
          <w:lang w:val="bg-BG"/>
        </w:rPr>
        <w:t>, когато:</w:t>
      </w:r>
    </w:p>
    <w:p w:rsidR="001F79FD" w:rsidRPr="00D15FE9" w:rsidRDefault="001F79FD" w:rsidP="001F79FD">
      <w:pPr>
        <w:spacing w:line="240" w:lineRule="auto"/>
        <w:ind w:firstLine="720"/>
        <w:jc w:val="both"/>
        <w:textAlignment w:val="center"/>
        <w:rPr>
          <w:rFonts w:ascii="Times New Roman" w:hAnsi="Times New Roman"/>
          <w:sz w:val="24"/>
          <w:szCs w:val="24"/>
          <w:lang w:val="bg-BG"/>
        </w:rPr>
      </w:pPr>
      <w:r>
        <w:rPr>
          <w:rFonts w:ascii="Times New Roman" w:hAnsi="Times New Roman"/>
          <w:sz w:val="24"/>
          <w:szCs w:val="24"/>
          <w:lang w:val="bg-BG"/>
        </w:rPr>
        <w:t>1</w:t>
      </w:r>
      <w:r w:rsidRPr="00D15FE9">
        <w:rPr>
          <w:rFonts w:ascii="Times New Roman" w:hAnsi="Times New Roman"/>
          <w:sz w:val="24"/>
          <w:szCs w:val="24"/>
          <w:lang w:val="bg-BG"/>
        </w:rPr>
        <w:t>. земеделските стопани и/или упълномощени техни представители възпрепятстват извършването на проверка на място;</w:t>
      </w:r>
      <w:r w:rsidR="003F092D" w:rsidRPr="003F092D">
        <w:rPr>
          <w:rFonts w:asciiTheme="minorHAnsi" w:eastAsia="Times New Roman" w:hAnsiTheme="minorHAnsi"/>
          <w:bCs/>
          <w:color w:val="5B9BD5" w:themeColor="accent1"/>
          <w:sz w:val="24"/>
          <w:szCs w:val="24"/>
          <w:lang w:val="bg-BG" w:eastAsia="fr-FR"/>
        </w:rPr>
        <w:t xml:space="preserve"> </w:t>
      </w:r>
    </w:p>
    <w:p w:rsidR="001F79FD" w:rsidRPr="00D15FE9" w:rsidRDefault="001F79FD" w:rsidP="001F79FD">
      <w:pPr>
        <w:spacing w:line="240" w:lineRule="auto"/>
        <w:ind w:firstLine="720"/>
        <w:jc w:val="both"/>
        <w:textAlignment w:val="center"/>
        <w:rPr>
          <w:rFonts w:ascii="Times New Roman" w:hAnsi="Times New Roman"/>
          <w:sz w:val="24"/>
          <w:szCs w:val="24"/>
          <w:lang w:val="bg-BG"/>
        </w:rPr>
      </w:pPr>
      <w:r>
        <w:rPr>
          <w:rFonts w:ascii="Times New Roman" w:hAnsi="Times New Roman"/>
          <w:sz w:val="24"/>
          <w:szCs w:val="24"/>
          <w:lang w:val="bg-BG"/>
        </w:rPr>
        <w:t xml:space="preserve">2. </w:t>
      </w:r>
      <w:r w:rsidRPr="00D15FE9">
        <w:rPr>
          <w:rFonts w:ascii="Times New Roman" w:hAnsi="Times New Roman"/>
          <w:sz w:val="24"/>
          <w:szCs w:val="24"/>
          <w:lang w:val="bg-BG"/>
        </w:rPr>
        <w:t xml:space="preserve">земеделските стопани </w:t>
      </w:r>
      <w:r w:rsidRPr="00ED0BBE">
        <w:rPr>
          <w:rFonts w:ascii="Times New Roman" w:hAnsi="Times New Roman"/>
          <w:b/>
          <w:sz w:val="24"/>
          <w:szCs w:val="24"/>
          <w:lang w:val="bg-BG"/>
        </w:rPr>
        <w:t>отбележат грешен агроекологичен код</w:t>
      </w:r>
      <w:r w:rsidRPr="00D15FE9">
        <w:rPr>
          <w:rFonts w:ascii="Times New Roman" w:hAnsi="Times New Roman"/>
          <w:sz w:val="24"/>
          <w:szCs w:val="24"/>
          <w:lang w:val="bg-BG"/>
        </w:rPr>
        <w:t xml:space="preserve"> срещу извършваните дейности в заявлението.</w:t>
      </w:r>
    </w:p>
    <w:p w:rsidR="001F79FD" w:rsidRDefault="001F79FD" w:rsidP="001F79FD">
      <w:pPr>
        <w:spacing w:line="240" w:lineRule="auto"/>
        <w:ind w:firstLine="720"/>
        <w:jc w:val="both"/>
        <w:textAlignment w:val="center"/>
        <w:rPr>
          <w:rFonts w:ascii="Times New Roman" w:eastAsia="Times New Roman" w:hAnsi="Times New Roman"/>
          <w:bCs/>
          <w:sz w:val="24"/>
          <w:szCs w:val="24"/>
          <w:lang w:val="bg-BG" w:eastAsia="bg-BG"/>
        </w:rPr>
      </w:pPr>
      <w:r>
        <w:rPr>
          <w:rFonts w:ascii="Times New Roman" w:hAnsi="Times New Roman"/>
          <w:sz w:val="24"/>
          <w:szCs w:val="24"/>
          <w:lang w:val="bg-BG"/>
        </w:rPr>
        <w:t>3</w:t>
      </w:r>
      <w:r w:rsidRPr="00D15FE9">
        <w:rPr>
          <w:rFonts w:ascii="Times New Roman" w:hAnsi="Times New Roman"/>
          <w:sz w:val="24"/>
          <w:szCs w:val="24"/>
          <w:lang w:val="bg-BG"/>
        </w:rPr>
        <w:t>. Държавен фонд "Земеделие" - Разплащателна агенция, поиска допълнителна информация съгласно и такава не бъде предоставена в срок от 15 работни дни.</w:t>
      </w:r>
      <w:r>
        <w:rPr>
          <w:rFonts w:ascii="Times New Roman" w:eastAsia="Times New Roman" w:hAnsi="Times New Roman"/>
          <w:bCs/>
          <w:sz w:val="24"/>
          <w:szCs w:val="24"/>
          <w:lang w:val="bg-BG" w:eastAsia="bg-BG"/>
        </w:rPr>
        <w:br w:type="page"/>
      </w:r>
    </w:p>
    <w:p w:rsidR="001F79FD" w:rsidRDefault="001F79FD" w:rsidP="0033587D">
      <w:pPr>
        <w:spacing w:line="240" w:lineRule="auto"/>
        <w:ind w:left="720"/>
        <w:jc w:val="both"/>
        <w:textAlignment w:val="center"/>
        <w:rPr>
          <w:rFonts w:ascii="Times New Roman" w:hAnsi="Times New Roman"/>
          <w:b/>
          <w:bCs/>
          <w:sz w:val="24"/>
          <w:szCs w:val="24"/>
          <w:u w:val="single"/>
          <w:lang w:val="bg-BG" w:eastAsia="bg-BG"/>
        </w:rPr>
      </w:pPr>
    </w:p>
    <w:p w:rsidR="00950C1D" w:rsidRPr="0033587D" w:rsidRDefault="0033587D" w:rsidP="0080564F">
      <w:pPr>
        <w:spacing w:line="240" w:lineRule="auto"/>
        <w:jc w:val="both"/>
        <w:textAlignment w:val="center"/>
        <w:rPr>
          <w:rFonts w:ascii="Times New Roman" w:hAnsi="Times New Roman"/>
          <w:b/>
          <w:bCs/>
          <w:sz w:val="24"/>
          <w:szCs w:val="24"/>
          <w:u w:val="single"/>
          <w:lang w:val="bg-BG" w:eastAsia="bg-BG"/>
        </w:rPr>
      </w:pPr>
      <w:r w:rsidRPr="0033587D">
        <w:rPr>
          <w:rFonts w:ascii="Times New Roman" w:hAnsi="Times New Roman"/>
          <w:b/>
          <w:bCs/>
          <w:sz w:val="24"/>
          <w:szCs w:val="24"/>
          <w:u w:val="single"/>
          <w:lang w:val="bg-BG" w:eastAsia="bg-BG"/>
        </w:rPr>
        <w:t>6. НАПРАВЛЕНИЕ „ОПАЗВАНЕ НА ЗАСТРАШЕНИ ОТ ИЗЧЕЗВАНЕ МЕСТНИ СОРТОВЕ, ВАЖНИ ЗА СЕЛСКОТО СТОПАНСТВО“</w:t>
      </w:r>
    </w:p>
    <w:p w:rsidR="00950C1D" w:rsidRDefault="00950C1D" w:rsidP="0033587D">
      <w:pPr>
        <w:spacing w:before="120" w:after="280" w:afterAutospacing="1" w:line="240" w:lineRule="auto"/>
        <w:jc w:val="both"/>
        <w:rPr>
          <w:rFonts w:ascii="Times New Roman" w:eastAsia="Times New Roman" w:hAnsi="Times New Roman"/>
          <w:sz w:val="24"/>
          <w:szCs w:val="20"/>
          <w:lang w:val="bg-BG"/>
        </w:rPr>
      </w:pPr>
      <w:r w:rsidRPr="00950C1D">
        <w:rPr>
          <w:rFonts w:ascii="Times New Roman" w:eastAsia="Times New Roman" w:hAnsi="Times New Roman"/>
          <w:sz w:val="24"/>
          <w:szCs w:val="20"/>
          <w:lang w:val="bg-BG"/>
        </w:rPr>
        <w:t>Ще</w:t>
      </w:r>
      <w:r w:rsidRPr="00950C1D">
        <w:rPr>
          <w:rFonts w:ascii="Times New Roman" w:eastAsia="Times New Roman" w:hAnsi="Times New Roman"/>
          <w:sz w:val="24"/>
          <w:szCs w:val="20"/>
          <w:lang w:val="fr-BE"/>
        </w:rPr>
        <w:t xml:space="preserve"> </w:t>
      </w:r>
      <w:r w:rsidRPr="00950C1D">
        <w:rPr>
          <w:rFonts w:ascii="Times New Roman" w:eastAsia="Times New Roman" w:hAnsi="Times New Roman"/>
          <w:sz w:val="24"/>
          <w:szCs w:val="20"/>
          <w:lang w:val="bg-BG"/>
        </w:rPr>
        <w:t>се</w:t>
      </w:r>
      <w:r w:rsidRPr="00950C1D">
        <w:rPr>
          <w:rFonts w:ascii="Times New Roman" w:eastAsia="Times New Roman" w:hAnsi="Times New Roman"/>
          <w:sz w:val="24"/>
          <w:szCs w:val="20"/>
          <w:lang w:val="fr-BE"/>
        </w:rPr>
        <w:t xml:space="preserve"> </w:t>
      </w:r>
      <w:r w:rsidRPr="00950C1D">
        <w:rPr>
          <w:rFonts w:ascii="Times New Roman" w:eastAsia="Times New Roman" w:hAnsi="Times New Roman"/>
          <w:sz w:val="24"/>
          <w:szCs w:val="20"/>
          <w:lang w:val="bg-BG"/>
        </w:rPr>
        <w:t>подпомагат</w:t>
      </w:r>
      <w:r w:rsidRPr="00950C1D">
        <w:rPr>
          <w:rFonts w:ascii="Times New Roman" w:eastAsia="Times New Roman" w:hAnsi="Times New Roman"/>
          <w:sz w:val="24"/>
          <w:szCs w:val="20"/>
          <w:lang w:val="fr-BE"/>
        </w:rPr>
        <w:t xml:space="preserve"> </w:t>
      </w:r>
      <w:r w:rsidRPr="00950C1D">
        <w:rPr>
          <w:rFonts w:ascii="Times New Roman" w:eastAsia="Times New Roman" w:hAnsi="Times New Roman"/>
          <w:sz w:val="24"/>
          <w:szCs w:val="20"/>
          <w:lang w:val="bg-BG"/>
        </w:rPr>
        <w:t>застрашените</w:t>
      </w:r>
      <w:r w:rsidRPr="00950C1D">
        <w:rPr>
          <w:rFonts w:ascii="Times New Roman" w:eastAsia="Times New Roman" w:hAnsi="Times New Roman"/>
          <w:sz w:val="24"/>
          <w:szCs w:val="20"/>
          <w:lang w:val="fr-BE"/>
        </w:rPr>
        <w:t xml:space="preserve"> </w:t>
      </w:r>
      <w:r w:rsidRPr="00950C1D">
        <w:rPr>
          <w:rFonts w:ascii="Times New Roman" w:eastAsia="Times New Roman" w:hAnsi="Times New Roman"/>
          <w:sz w:val="24"/>
          <w:szCs w:val="20"/>
          <w:lang w:val="bg-BG"/>
        </w:rPr>
        <w:t>от</w:t>
      </w:r>
      <w:r w:rsidRPr="00950C1D">
        <w:rPr>
          <w:rFonts w:ascii="Times New Roman" w:eastAsia="Times New Roman" w:hAnsi="Times New Roman"/>
          <w:sz w:val="24"/>
          <w:szCs w:val="20"/>
          <w:lang w:val="fr-BE"/>
        </w:rPr>
        <w:t xml:space="preserve"> </w:t>
      </w:r>
      <w:r w:rsidRPr="00950C1D">
        <w:rPr>
          <w:rFonts w:ascii="Times New Roman" w:eastAsia="Times New Roman" w:hAnsi="Times New Roman"/>
          <w:sz w:val="24"/>
          <w:szCs w:val="20"/>
          <w:lang w:val="bg-BG"/>
        </w:rPr>
        <w:t>изчезване</w:t>
      </w:r>
      <w:r w:rsidRPr="00950C1D">
        <w:rPr>
          <w:rFonts w:ascii="Times New Roman" w:eastAsia="Times New Roman" w:hAnsi="Times New Roman"/>
          <w:sz w:val="24"/>
          <w:szCs w:val="20"/>
          <w:lang w:val="fr-BE"/>
        </w:rPr>
        <w:t xml:space="preserve"> </w:t>
      </w:r>
      <w:r w:rsidRPr="00950C1D">
        <w:rPr>
          <w:rFonts w:ascii="Times New Roman" w:eastAsia="Times New Roman" w:hAnsi="Times New Roman"/>
          <w:sz w:val="24"/>
          <w:szCs w:val="20"/>
          <w:lang w:val="bg-BG"/>
        </w:rPr>
        <w:t>местни</w:t>
      </w:r>
      <w:r w:rsidRPr="00950C1D">
        <w:rPr>
          <w:rFonts w:ascii="Times New Roman" w:eastAsia="Times New Roman" w:hAnsi="Times New Roman"/>
          <w:sz w:val="24"/>
          <w:szCs w:val="20"/>
          <w:lang w:val="fr-BE"/>
        </w:rPr>
        <w:t xml:space="preserve"> </w:t>
      </w:r>
      <w:r w:rsidRPr="00950C1D">
        <w:rPr>
          <w:rFonts w:ascii="Times New Roman" w:eastAsia="Times New Roman" w:hAnsi="Times New Roman"/>
          <w:sz w:val="24"/>
          <w:szCs w:val="20"/>
          <w:lang w:val="bg-BG"/>
        </w:rPr>
        <w:t>сортове</w:t>
      </w:r>
      <w:r w:rsidRPr="00950C1D">
        <w:rPr>
          <w:rFonts w:ascii="Times New Roman" w:eastAsia="Times New Roman" w:hAnsi="Times New Roman"/>
          <w:sz w:val="24"/>
          <w:szCs w:val="20"/>
          <w:lang w:val="fr-BE"/>
        </w:rPr>
        <w:t xml:space="preserve"> </w:t>
      </w:r>
      <w:r w:rsidRPr="00950C1D">
        <w:rPr>
          <w:rFonts w:ascii="Times New Roman" w:eastAsia="Times New Roman" w:hAnsi="Times New Roman"/>
          <w:sz w:val="24"/>
          <w:szCs w:val="20"/>
          <w:lang w:val="bg-BG"/>
        </w:rPr>
        <w:t>и популации от всички земеделски култури, които са традиционни за отглеждане на</w:t>
      </w:r>
      <w:r w:rsidRPr="00950C1D">
        <w:rPr>
          <w:rFonts w:ascii="Times New Roman" w:eastAsia="Times New Roman" w:hAnsi="Times New Roman"/>
          <w:sz w:val="24"/>
          <w:szCs w:val="20"/>
          <w:lang w:val="fr-BE"/>
        </w:rPr>
        <w:t xml:space="preserve"> </w:t>
      </w:r>
      <w:r w:rsidRPr="00950C1D">
        <w:rPr>
          <w:rFonts w:ascii="Times New Roman" w:eastAsia="Times New Roman" w:hAnsi="Times New Roman"/>
          <w:sz w:val="24"/>
          <w:szCs w:val="20"/>
          <w:lang w:val="bg-BG"/>
        </w:rPr>
        <w:t>територията</w:t>
      </w:r>
      <w:r w:rsidRPr="00950C1D">
        <w:rPr>
          <w:rFonts w:ascii="Times New Roman" w:eastAsia="Times New Roman" w:hAnsi="Times New Roman"/>
          <w:sz w:val="24"/>
          <w:szCs w:val="20"/>
          <w:lang w:val="fr-BE"/>
        </w:rPr>
        <w:t xml:space="preserve"> </w:t>
      </w:r>
      <w:r w:rsidRPr="00950C1D">
        <w:rPr>
          <w:rFonts w:ascii="Times New Roman" w:eastAsia="Times New Roman" w:hAnsi="Times New Roman"/>
          <w:sz w:val="24"/>
          <w:szCs w:val="20"/>
          <w:lang w:val="bg-BG"/>
        </w:rPr>
        <w:t>на</w:t>
      </w:r>
      <w:r w:rsidRPr="00950C1D">
        <w:rPr>
          <w:rFonts w:ascii="Times New Roman" w:eastAsia="Times New Roman" w:hAnsi="Times New Roman"/>
          <w:sz w:val="24"/>
          <w:szCs w:val="20"/>
          <w:lang w:val="fr-BE"/>
        </w:rPr>
        <w:t xml:space="preserve"> </w:t>
      </w:r>
      <w:r w:rsidRPr="00950C1D">
        <w:rPr>
          <w:rFonts w:ascii="Times New Roman" w:eastAsia="Times New Roman" w:hAnsi="Times New Roman"/>
          <w:sz w:val="24"/>
          <w:szCs w:val="20"/>
          <w:lang w:val="bg-BG"/>
        </w:rPr>
        <w:t>Република</w:t>
      </w:r>
      <w:r w:rsidRPr="00950C1D">
        <w:rPr>
          <w:rFonts w:ascii="Times New Roman" w:eastAsia="Times New Roman" w:hAnsi="Times New Roman"/>
          <w:sz w:val="24"/>
          <w:szCs w:val="20"/>
          <w:lang w:val="fr-BE"/>
        </w:rPr>
        <w:t xml:space="preserve"> </w:t>
      </w:r>
      <w:r w:rsidRPr="00950C1D">
        <w:rPr>
          <w:rFonts w:ascii="Times New Roman" w:eastAsia="Times New Roman" w:hAnsi="Times New Roman"/>
          <w:sz w:val="24"/>
          <w:szCs w:val="20"/>
          <w:lang w:val="bg-BG"/>
        </w:rPr>
        <w:t>България</w:t>
      </w:r>
      <w:r w:rsidRPr="00950C1D">
        <w:rPr>
          <w:rFonts w:ascii="Times New Roman" w:eastAsia="Times New Roman" w:hAnsi="Times New Roman"/>
          <w:sz w:val="24"/>
          <w:szCs w:val="20"/>
          <w:lang w:val="fr-BE"/>
        </w:rPr>
        <w:t xml:space="preserve">, </w:t>
      </w:r>
      <w:r w:rsidRPr="00950C1D">
        <w:rPr>
          <w:rFonts w:ascii="Times New Roman" w:eastAsia="Times New Roman" w:hAnsi="Times New Roman"/>
          <w:sz w:val="24"/>
          <w:szCs w:val="20"/>
          <w:lang w:val="bg-BG"/>
        </w:rPr>
        <w:t>посочени</w:t>
      </w:r>
      <w:r w:rsidRPr="00950C1D">
        <w:rPr>
          <w:rFonts w:ascii="Times New Roman" w:eastAsia="Times New Roman" w:hAnsi="Times New Roman"/>
          <w:sz w:val="24"/>
          <w:szCs w:val="20"/>
          <w:lang w:val="fr-BE"/>
        </w:rPr>
        <w:t xml:space="preserve"> </w:t>
      </w:r>
      <w:r w:rsidRPr="00950C1D">
        <w:rPr>
          <w:rFonts w:ascii="Times New Roman" w:eastAsia="Times New Roman" w:hAnsi="Times New Roman"/>
          <w:sz w:val="24"/>
          <w:szCs w:val="20"/>
          <w:lang w:val="bg-BG"/>
        </w:rPr>
        <w:t>в</w:t>
      </w:r>
      <w:r w:rsidRPr="00950C1D">
        <w:rPr>
          <w:rFonts w:ascii="Times New Roman" w:eastAsia="Times New Roman" w:hAnsi="Times New Roman"/>
          <w:sz w:val="24"/>
          <w:szCs w:val="20"/>
          <w:lang w:val="fr-BE"/>
        </w:rPr>
        <w:t xml:space="preserve"> </w:t>
      </w:r>
      <w:r w:rsidRPr="00950C1D">
        <w:rPr>
          <w:rFonts w:ascii="Times New Roman" w:eastAsia="Times New Roman" w:hAnsi="Times New Roman"/>
          <w:sz w:val="24"/>
          <w:szCs w:val="20"/>
          <w:lang w:val="bg-BG"/>
        </w:rPr>
        <w:t>Приложение</w:t>
      </w:r>
      <w:r w:rsidRPr="00950C1D">
        <w:rPr>
          <w:rFonts w:ascii="Times New Roman" w:eastAsia="Times New Roman" w:hAnsi="Times New Roman"/>
          <w:sz w:val="24"/>
          <w:szCs w:val="20"/>
          <w:lang w:val="fr-BE"/>
        </w:rPr>
        <w:t xml:space="preserve"> </w:t>
      </w:r>
      <w:r>
        <w:rPr>
          <w:rFonts w:ascii="Times New Roman" w:eastAsia="Times New Roman" w:hAnsi="Times New Roman"/>
          <w:sz w:val="24"/>
          <w:szCs w:val="20"/>
          <w:lang w:val="bg-BG"/>
        </w:rPr>
        <w:t>8</w:t>
      </w:r>
      <w:r w:rsidRPr="00950C1D">
        <w:rPr>
          <w:rFonts w:ascii="Times New Roman" w:eastAsia="Times New Roman" w:hAnsi="Times New Roman"/>
          <w:sz w:val="24"/>
          <w:szCs w:val="20"/>
          <w:lang w:val="fr-BE"/>
        </w:rPr>
        <w:t xml:space="preserve"> </w:t>
      </w:r>
      <w:r w:rsidRPr="00950C1D">
        <w:rPr>
          <w:rFonts w:ascii="Times New Roman" w:eastAsia="Times New Roman" w:hAnsi="Times New Roman"/>
          <w:sz w:val="24"/>
          <w:szCs w:val="20"/>
          <w:lang w:val="bg-BG"/>
        </w:rPr>
        <w:t>към</w:t>
      </w:r>
      <w:r w:rsidRPr="00950C1D">
        <w:rPr>
          <w:rFonts w:ascii="Times New Roman" w:eastAsia="Times New Roman" w:hAnsi="Times New Roman"/>
          <w:sz w:val="24"/>
          <w:szCs w:val="20"/>
          <w:lang w:val="fr-BE"/>
        </w:rPr>
        <w:t xml:space="preserve"> </w:t>
      </w:r>
      <w:r>
        <w:rPr>
          <w:rFonts w:ascii="Times New Roman" w:eastAsia="Times New Roman" w:hAnsi="Times New Roman"/>
          <w:sz w:val="24"/>
          <w:szCs w:val="20"/>
          <w:lang w:val="bg-BG"/>
        </w:rPr>
        <w:t xml:space="preserve">Наредба № 7 от 24.02.2015 г. за прилагане на мярка 10 „Агроекология и климат“ </w:t>
      </w:r>
      <w:r w:rsidRPr="00950C1D">
        <w:rPr>
          <w:rFonts w:ascii="Times New Roman" w:eastAsia="Times New Roman" w:hAnsi="Times New Roman"/>
          <w:sz w:val="24"/>
          <w:szCs w:val="20"/>
          <w:lang w:val="bg-BG"/>
        </w:rPr>
        <w:t>от</w:t>
      </w:r>
      <w:r w:rsidRPr="00950C1D">
        <w:rPr>
          <w:rFonts w:ascii="Times New Roman" w:eastAsia="Times New Roman" w:hAnsi="Times New Roman"/>
          <w:sz w:val="24"/>
          <w:szCs w:val="20"/>
          <w:lang w:val="fr-BE"/>
        </w:rPr>
        <w:t xml:space="preserve"> </w:t>
      </w:r>
      <w:r w:rsidRPr="00950C1D">
        <w:rPr>
          <w:rFonts w:ascii="Times New Roman" w:eastAsia="Times New Roman" w:hAnsi="Times New Roman"/>
          <w:sz w:val="24"/>
          <w:szCs w:val="20"/>
          <w:lang w:val="bg-BG"/>
        </w:rPr>
        <w:t>ПРСР</w:t>
      </w:r>
      <w:r w:rsidRPr="00950C1D">
        <w:rPr>
          <w:rFonts w:ascii="Times New Roman" w:eastAsia="Times New Roman" w:hAnsi="Times New Roman"/>
          <w:sz w:val="24"/>
          <w:szCs w:val="20"/>
          <w:lang w:val="fr-BE"/>
        </w:rPr>
        <w:t xml:space="preserve"> 2014-2020.</w:t>
      </w:r>
      <w:r w:rsidRPr="00950C1D">
        <w:rPr>
          <w:rFonts w:ascii="Times New Roman" w:eastAsia="Times New Roman" w:hAnsi="Times New Roman"/>
          <w:sz w:val="24"/>
          <w:szCs w:val="20"/>
          <w:lang w:val="bg-BG"/>
        </w:rPr>
        <w:t xml:space="preserve"> </w:t>
      </w:r>
    </w:p>
    <w:p w:rsidR="00166D26" w:rsidRDefault="00166D26" w:rsidP="00166D26">
      <w:pPr>
        <w:spacing w:before="120" w:after="280" w:afterAutospacing="1"/>
        <w:jc w:val="both"/>
        <w:rPr>
          <w:rFonts w:ascii="Times New Roman" w:hAnsi="Times New Roman"/>
          <w:sz w:val="24"/>
          <w:szCs w:val="24"/>
          <w:lang w:val="bg-BG"/>
        </w:rPr>
      </w:pPr>
      <w:r>
        <w:rPr>
          <w:rFonts w:ascii="Times New Roman" w:hAnsi="Times New Roman"/>
          <w:sz w:val="24"/>
          <w:szCs w:val="24"/>
          <w:lang w:val="bg-BG"/>
        </w:rPr>
        <w:t xml:space="preserve">Бенефициентите, трябва да притежават правно основание </w:t>
      </w:r>
      <w:r w:rsidR="005444D5">
        <w:rPr>
          <w:rFonts w:ascii="Times New Roman" w:hAnsi="Times New Roman"/>
          <w:sz w:val="24"/>
          <w:szCs w:val="24"/>
          <w:lang w:val="bg-BG"/>
        </w:rPr>
        <w:t>съгласно чл.</w:t>
      </w:r>
      <w:r w:rsidR="005444D5" w:rsidRPr="00C1476F">
        <w:rPr>
          <w:rFonts w:ascii="Times New Roman" w:hAnsi="Times New Roman"/>
          <w:sz w:val="24"/>
          <w:szCs w:val="24"/>
          <w:shd w:val="clear" w:color="auto" w:fill="FEFEFE"/>
          <w:lang w:val="bg-BG"/>
        </w:rPr>
        <w:t xml:space="preserve"> 2а от Наредба № 5 от 2009 г. за условията и реда за подаване на заявления по схеми и мерки за директни плащания (ДВ, бр. 22 от 2009 г.</w:t>
      </w:r>
      <w:r w:rsidR="00A0622A" w:rsidRPr="00A0622A">
        <w:rPr>
          <w:lang w:val="bg-BG"/>
        </w:rPr>
        <w:t xml:space="preserve"> </w:t>
      </w:r>
      <w:r w:rsidR="00A0622A" w:rsidRPr="00A0622A">
        <w:rPr>
          <w:rFonts w:ascii="Times New Roman" w:hAnsi="Times New Roman"/>
          <w:sz w:val="24"/>
          <w:szCs w:val="24"/>
          <w:shd w:val="clear" w:color="auto" w:fill="FEFEFE"/>
          <w:lang w:val="bg-BG"/>
        </w:rPr>
        <w:t>- изм. и доп. ДВ. бр.16 от 27. 02. 2015 г.</w:t>
      </w:r>
      <w:r w:rsidR="005444D5" w:rsidRPr="00C1476F">
        <w:rPr>
          <w:rFonts w:ascii="Times New Roman" w:hAnsi="Times New Roman"/>
          <w:sz w:val="24"/>
          <w:szCs w:val="24"/>
          <w:shd w:val="clear" w:color="auto" w:fill="FEFEFE"/>
          <w:lang w:val="bg-BG"/>
        </w:rPr>
        <w:t>)</w:t>
      </w:r>
      <w:r w:rsidR="005444D5">
        <w:rPr>
          <w:rFonts w:ascii="Times New Roman" w:hAnsi="Times New Roman"/>
          <w:sz w:val="24"/>
          <w:szCs w:val="24"/>
          <w:shd w:val="clear" w:color="auto" w:fill="FEFEFE"/>
          <w:lang w:val="bg-BG"/>
        </w:rPr>
        <w:t xml:space="preserve"> </w:t>
      </w:r>
      <w:r>
        <w:rPr>
          <w:rFonts w:ascii="Times New Roman" w:hAnsi="Times New Roman"/>
          <w:sz w:val="24"/>
          <w:szCs w:val="24"/>
          <w:lang w:val="bg-BG"/>
        </w:rPr>
        <w:t>за з</w:t>
      </w:r>
      <w:r w:rsidRPr="00180240">
        <w:rPr>
          <w:rFonts w:ascii="Times New Roman" w:hAnsi="Times New Roman"/>
          <w:sz w:val="24"/>
          <w:szCs w:val="24"/>
          <w:lang w:val="bg-BG"/>
        </w:rPr>
        <w:t xml:space="preserve">аявените </w:t>
      </w:r>
      <w:r w:rsidRPr="00256FC3">
        <w:rPr>
          <w:rFonts w:ascii="Times New Roman" w:eastAsia="Times New Roman" w:hAnsi="Times New Roman"/>
          <w:b/>
          <w:sz w:val="24"/>
          <w:szCs w:val="24"/>
          <w:lang w:val="bg-BG"/>
        </w:rPr>
        <w:t>обработваема земеделска</w:t>
      </w:r>
      <w:r w:rsidRPr="00256FC3">
        <w:rPr>
          <w:rFonts w:ascii="Times New Roman" w:eastAsia="Times New Roman" w:hAnsi="Times New Roman"/>
          <w:b/>
          <w:sz w:val="24"/>
          <w:szCs w:val="24"/>
          <w:lang w:val="fr-BE"/>
        </w:rPr>
        <w:t xml:space="preserve"> </w:t>
      </w:r>
      <w:r w:rsidRPr="00256FC3">
        <w:rPr>
          <w:rFonts w:ascii="Times New Roman" w:eastAsia="Times New Roman" w:hAnsi="Times New Roman"/>
          <w:b/>
          <w:sz w:val="24"/>
          <w:szCs w:val="24"/>
          <w:lang w:val="bg-BG"/>
        </w:rPr>
        <w:t>площ</w:t>
      </w:r>
      <w:r w:rsidRPr="00180240">
        <w:rPr>
          <w:rFonts w:ascii="Times New Roman" w:hAnsi="Times New Roman"/>
          <w:sz w:val="24"/>
          <w:szCs w:val="24"/>
          <w:lang w:val="bg-BG"/>
        </w:rPr>
        <w:t xml:space="preserve"> към 31 май на годината, през която се подава заявление за подпомагане.</w:t>
      </w:r>
    </w:p>
    <w:p w:rsidR="00166D26" w:rsidRDefault="00166D26" w:rsidP="00166D26">
      <w:pPr>
        <w:spacing w:before="120" w:after="0" w:line="240" w:lineRule="auto"/>
        <w:jc w:val="both"/>
        <w:rPr>
          <w:rFonts w:ascii="Times New Roman" w:hAnsi="Times New Roman"/>
          <w:b/>
          <w:sz w:val="24"/>
          <w:szCs w:val="24"/>
          <w:lang w:val="bg-BG"/>
        </w:rPr>
      </w:pPr>
      <w:r w:rsidRPr="001634E4">
        <w:rPr>
          <w:rFonts w:ascii="Times New Roman" w:hAnsi="Times New Roman"/>
          <w:sz w:val="24"/>
          <w:szCs w:val="24"/>
          <w:lang w:val="bg-BG"/>
        </w:rPr>
        <w:t>Регистрирането на земеделските площи се извършва чрез географски информационни средства, като кандидатът посочва границите на всеки използван от него през текущата стопанска година парцел. При регистрирането на земеделските площи кандидатът получава от Областна служба  „Земеделие“ (ОСЗ) визуализирани на екран географски данни в цифров вид в рамките на Системата за регистрация на кандидатите, на заявленията за подпомагане и на заявките за плащане (СРКЗП)</w:t>
      </w:r>
      <w:r>
        <w:rPr>
          <w:rFonts w:ascii="Times New Roman" w:hAnsi="Times New Roman"/>
          <w:sz w:val="24"/>
          <w:szCs w:val="24"/>
          <w:lang w:val="bg-BG"/>
        </w:rPr>
        <w:t xml:space="preserve"> за заявените от него площи наложени върху - </w:t>
      </w:r>
      <w:r w:rsidRPr="001634E4">
        <w:rPr>
          <w:rFonts w:ascii="Times New Roman" w:hAnsi="Times New Roman"/>
          <w:sz w:val="24"/>
          <w:szCs w:val="24"/>
          <w:lang w:val="bg-BG"/>
        </w:rPr>
        <w:t xml:space="preserve">актуалната цифрова </w:t>
      </w:r>
      <w:proofErr w:type="spellStart"/>
      <w:r w:rsidRPr="001634E4">
        <w:rPr>
          <w:rFonts w:ascii="Times New Roman" w:hAnsi="Times New Roman"/>
          <w:sz w:val="24"/>
          <w:szCs w:val="24"/>
          <w:lang w:val="bg-BG"/>
        </w:rPr>
        <w:t>ортофотокарта</w:t>
      </w:r>
      <w:proofErr w:type="spellEnd"/>
      <w:r w:rsidRPr="001634E4">
        <w:rPr>
          <w:rFonts w:ascii="Times New Roman" w:hAnsi="Times New Roman"/>
          <w:sz w:val="24"/>
          <w:szCs w:val="24"/>
          <w:lang w:val="bg-BG"/>
        </w:rPr>
        <w:t xml:space="preserve"> за дадения район</w:t>
      </w:r>
      <w:r>
        <w:rPr>
          <w:rFonts w:ascii="Times New Roman" w:hAnsi="Times New Roman"/>
          <w:sz w:val="24"/>
          <w:szCs w:val="24"/>
          <w:lang w:val="bg-BG"/>
        </w:rPr>
        <w:t xml:space="preserve">, </w:t>
      </w:r>
      <w:r w:rsidRPr="001634E4">
        <w:rPr>
          <w:rFonts w:ascii="Times New Roman" w:hAnsi="Times New Roman"/>
          <w:sz w:val="24"/>
          <w:szCs w:val="24"/>
          <w:lang w:val="bg-BG"/>
        </w:rPr>
        <w:t>специализирания слой "Физически блокове"</w:t>
      </w:r>
      <w:r>
        <w:rPr>
          <w:rFonts w:ascii="Times New Roman" w:hAnsi="Times New Roman"/>
          <w:sz w:val="24"/>
          <w:szCs w:val="24"/>
          <w:lang w:val="bg-BG"/>
        </w:rPr>
        <w:t xml:space="preserve"> и </w:t>
      </w:r>
      <w:r w:rsidRPr="001634E4">
        <w:rPr>
          <w:rFonts w:ascii="Times New Roman" w:hAnsi="Times New Roman"/>
          <w:sz w:val="24"/>
          <w:szCs w:val="24"/>
          <w:lang w:val="bg-BG"/>
        </w:rPr>
        <w:t xml:space="preserve">окончателния специализиран </w:t>
      </w:r>
      <w:r w:rsidRPr="002A6964">
        <w:rPr>
          <w:rFonts w:ascii="Times New Roman" w:hAnsi="Times New Roman"/>
          <w:b/>
          <w:sz w:val="24"/>
          <w:szCs w:val="24"/>
          <w:lang w:val="bg-BG"/>
        </w:rPr>
        <w:t>слой "Площи, допустими за подпомагане".</w:t>
      </w:r>
    </w:p>
    <w:p w:rsidR="000C2AAF" w:rsidRDefault="000C2AAF" w:rsidP="00166D26">
      <w:pPr>
        <w:spacing w:before="120" w:after="0" w:line="240" w:lineRule="auto"/>
        <w:jc w:val="both"/>
        <w:rPr>
          <w:rFonts w:ascii="Times New Roman" w:hAnsi="Times New Roman"/>
          <w:b/>
          <w:sz w:val="24"/>
          <w:szCs w:val="24"/>
          <w:lang w:val="bg-BG"/>
        </w:rPr>
      </w:pPr>
    </w:p>
    <w:p w:rsidR="000C2AAF" w:rsidRDefault="000C2AAF" w:rsidP="00166D26">
      <w:pPr>
        <w:spacing w:before="120" w:after="0" w:line="240" w:lineRule="auto"/>
        <w:jc w:val="both"/>
        <w:rPr>
          <w:rFonts w:ascii="Times New Roman" w:hAnsi="Times New Roman"/>
          <w:b/>
          <w:sz w:val="24"/>
          <w:szCs w:val="24"/>
          <w:lang w:val="bg-BG"/>
        </w:rPr>
      </w:pPr>
      <w:r>
        <w:rPr>
          <w:rFonts w:ascii="Times New Roman" w:hAnsi="Times New Roman"/>
          <w:b/>
          <w:sz w:val="24"/>
          <w:szCs w:val="24"/>
          <w:lang w:val="bg-BG"/>
        </w:rPr>
        <w:t>ВАЖНО!!!</w:t>
      </w:r>
    </w:p>
    <w:p w:rsidR="000C2AAF" w:rsidRDefault="000C2AAF" w:rsidP="00166D26">
      <w:pPr>
        <w:spacing w:before="120" w:after="0" w:line="240" w:lineRule="auto"/>
        <w:jc w:val="both"/>
        <w:rPr>
          <w:rFonts w:ascii="Times New Roman" w:hAnsi="Times New Roman"/>
          <w:b/>
          <w:sz w:val="24"/>
          <w:szCs w:val="24"/>
          <w:lang w:val="bg-BG"/>
        </w:rPr>
      </w:pPr>
    </w:p>
    <w:p w:rsidR="000C2AAF" w:rsidRPr="002320B8" w:rsidRDefault="000C2AAF" w:rsidP="000C2AAF">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b/>
          <w:bCs/>
          <w:i/>
          <w:sz w:val="24"/>
          <w:szCs w:val="24"/>
          <w:lang w:val="bg-BG" w:eastAsia="fr-FR"/>
        </w:rPr>
      </w:pPr>
      <w:r w:rsidRPr="002320B8">
        <w:rPr>
          <w:rFonts w:ascii="Times New Roman" w:eastAsia="Times New Roman" w:hAnsi="Times New Roman"/>
          <w:bCs/>
          <w:sz w:val="24"/>
          <w:szCs w:val="24"/>
          <w:lang w:val="bg-BG" w:eastAsia="fr-FR"/>
        </w:rPr>
        <w:t>Агроекологи</w:t>
      </w:r>
      <w:r>
        <w:rPr>
          <w:rFonts w:ascii="Times New Roman" w:eastAsia="Times New Roman" w:hAnsi="Times New Roman"/>
          <w:bCs/>
          <w:sz w:val="24"/>
          <w:szCs w:val="24"/>
          <w:lang w:val="bg-BG" w:eastAsia="fr-FR"/>
        </w:rPr>
        <w:t xml:space="preserve">чните дейности по </w:t>
      </w:r>
      <w:r w:rsidRPr="000C2AAF">
        <w:rPr>
          <w:rFonts w:ascii="Times New Roman" w:eastAsia="Times New Roman" w:hAnsi="Times New Roman"/>
          <w:bCs/>
          <w:sz w:val="24"/>
          <w:szCs w:val="24"/>
          <w:lang w:val="bg-BG" w:eastAsia="fr-FR"/>
        </w:rPr>
        <w:t>направление</w:t>
      </w:r>
      <w:r w:rsidRPr="000C2AAF">
        <w:rPr>
          <w:rFonts w:ascii="Times New Roman" w:eastAsia="Times New Roman" w:hAnsi="Times New Roman"/>
          <w:bCs/>
          <w:sz w:val="24"/>
          <w:szCs w:val="24"/>
          <w:lang w:val="bg-BG" w:eastAsia="fr-FR"/>
        </w:rPr>
        <w:t>то</w:t>
      </w:r>
      <w:r>
        <w:rPr>
          <w:rFonts w:ascii="Times New Roman" w:eastAsia="Times New Roman" w:hAnsi="Times New Roman"/>
          <w:b/>
          <w:bCs/>
          <w:i/>
          <w:sz w:val="24"/>
          <w:szCs w:val="24"/>
          <w:lang w:val="bg-BG" w:eastAsia="fr-FR"/>
        </w:rPr>
        <w:t xml:space="preserve"> </w:t>
      </w:r>
      <w:r w:rsidRPr="002320B8">
        <w:rPr>
          <w:rFonts w:ascii="Times New Roman" w:eastAsia="Times New Roman" w:hAnsi="Times New Roman"/>
          <w:bCs/>
          <w:sz w:val="24"/>
          <w:szCs w:val="24"/>
          <w:lang w:val="bg-BG" w:eastAsia="fr-FR"/>
        </w:rPr>
        <w:t xml:space="preserve">могат </w:t>
      </w:r>
      <w:r w:rsidRPr="002320B8">
        <w:rPr>
          <w:rFonts w:ascii="Times New Roman" w:eastAsia="Times New Roman" w:hAnsi="Times New Roman"/>
          <w:b/>
          <w:bCs/>
          <w:sz w:val="24"/>
          <w:szCs w:val="24"/>
          <w:u w:val="single"/>
          <w:lang w:val="bg-BG" w:eastAsia="fr-FR"/>
        </w:rPr>
        <w:t>да не се прилагат върху едни и същи площи</w:t>
      </w:r>
      <w:r w:rsidRPr="002320B8">
        <w:rPr>
          <w:rFonts w:ascii="Times New Roman" w:eastAsia="Times New Roman" w:hAnsi="Times New Roman"/>
          <w:bCs/>
          <w:sz w:val="24"/>
          <w:szCs w:val="24"/>
          <w:lang w:val="bg-BG" w:eastAsia="fr-FR"/>
        </w:rPr>
        <w:t xml:space="preserve"> за едни и същи блокове на земеделското стопанство в петгодишен период от поемане на агроекологичния ангажимент.</w:t>
      </w:r>
      <w:r>
        <w:rPr>
          <w:rFonts w:ascii="Times New Roman" w:eastAsia="Times New Roman" w:hAnsi="Times New Roman"/>
          <w:b/>
          <w:bCs/>
          <w:i/>
          <w:sz w:val="24"/>
          <w:szCs w:val="24"/>
          <w:lang w:val="bg-BG" w:eastAsia="fr-FR"/>
        </w:rPr>
        <w:t xml:space="preserve"> </w:t>
      </w:r>
      <w:r w:rsidRPr="002320B8">
        <w:rPr>
          <w:rFonts w:ascii="Times New Roman" w:eastAsia="Times New Roman" w:hAnsi="Times New Roman"/>
          <w:bCs/>
          <w:sz w:val="24"/>
          <w:szCs w:val="24"/>
          <w:lang w:val="bg-BG" w:eastAsia="fr-FR"/>
        </w:rPr>
        <w:t>Одобрената площ за прилагане на агроекологичните дейности по направлени</w:t>
      </w:r>
      <w:r>
        <w:rPr>
          <w:rFonts w:ascii="Times New Roman" w:eastAsia="Times New Roman" w:hAnsi="Times New Roman"/>
          <w:bCs/>
          <w:sz w:val="24"/>
          <w:szCs w:val="24"/>
          <w:lang w:val="bg-BG" w:eastAsia="fr-FR"/>
        </w:rPr>
        <w:t>ето</w:t>
      </w:r>
      <w:r w:rsidRPr="002320B8">
        <w:rPr>
          <w:rFonts w:ascii="Times New Roman" w:eastAsia="Times New Roman" w:hAnsi="Times New Roman"/>
          <w:bCs/>
          <w:sz w:val="24"/>
          <w:szCs w:val="24"/>
          <w:lang w:val="bg-BG" w:eastAsia="fr-FR"/>
        </w:rPr>
        <w:t xml:space="preserve"> може да бъде намалена с не повече от 10 </w:t>
      </w:r>
      <w:r>
        <w:rPr>
          <w:rFonts w:ascii="Times New Roman" w:eastAsia="Times New Roman" w:hAnsi="Times New Roman"/>
          <w:bCs/>
          <w:sz w:val="24"/>
          <w:szCs w:val="24"/>
          <w:lang w:val="bg-BG" w:eastAsia="fr-FR"/>
        </w:rPr>
        <w:t>%</w:t>
      </w:r>
      <w:r w:rsidRPr="002320B8">
        <w:rPr>
          <w:rFonts w:ascii="Times New Roman" w:eastAsia="Times New Roman" w:hAnsi="Times New Roman"/>
          <w:bCs/>
          <w:sz w:val="24"/>
          <w:szCs w:val="24"/>
          <w:lang w:val="bg-BG" w:eastAsia="fr-FR"/>
        </w:rPr>
        <w:t xml:space="preserve"> спрямо площта</w:t>
      </w:r>
      <w:r>
        <w:rPr>
          <w:rFonts w:ascii="Times New Roman" w:eastAsia="Times New Roman" w:hAnsi="Times New Roman"/>
          <w:bCs/>
          <w:sz w:val="24"/>
          <w:szCs w:val="24"/>
          <w:lang w:val="bg-BG" w:eastAsia="fr-FR"/>
        </w:rPr>
        <w:t xml:space="preserve">, </w:t>
      </w:r>
      <w:r w:rsidRPr="002320B8">
        <w:rPr>
          <w:rFonts w:ascii="Times New Roman" w:eastAsia="Times New Roman" w:hAnsi="Times New Roman"/>
          <w:bCs/>
          <w:sz w:val="24"/>
          <w:szCs w:val="24"/>
          <w:lang w:val="bg-BG" w:eastAsia="fr-FR"/>
        </w:rPr>
        <w:t>за която има поет агроекологичен ангажимент</w:t>
      </w:r>
      <w:r>
        <w:rPr>
          <w:rFonts w:ascii="Times New Roman" w:eastAsia="Times New Roman" w:hAnsi="Times New Roman"/>
          <w:bCs/>
          <w:sz w:val="24"/>
          <w:szCs w:val="24"/>
          <w:lang w:val="bg-BG" w:eastAsia="fr-FR"/>
        </w:rPr>
        <w:t>.</w:t>
      </w:r>
    </w:p>
    <w:p w:rsidR="000C2AAF" w:rsidRDefault="000C2AAF" w:rsidP="00166D26">
      <w:pPr>
        <w:spacing w:before="120" w:after="280" w:afterAutospacing="1" w:line="240" w:lineRule="auto"/>
        <w:jc w:val="both"/>
        <w:rPr>
          <w:rFonts w:ascii="Times New Roman" w:hAnsi="Times New Roman"/>
          <w:sz w:val="24"/>
          <w:szCs w:val="24"/>
          <w:shd w:val="clear" w:color="auto" w:fill="FEFEFE"/>
          <w:lang w:val="bg-BG"/>
        </w:rPr>
      </w:pPr>
    </w:p>
    <w:p w:rsidR="00166D26" w:rsidRPr="0033587D" w:rsidRDefault="00166D26" w:rsidP="00166D26">
      <w:pPr>
        <w:spacing w:before="120" w:after="280" w:afterAutospacing="1" w:line="240" w:lineRule="auto"/>
        <w:jc w:val="both"/>
        <w:rPr>
          <w:rFonts w:ascii="Times New Roman" w:eastAsia="Times New Roman" w:hAnsi="Times New Roman"/>
          <w:sz w:val="24"/>
          <w:szCs w:val="20"/>
          <w:lang w:val="bg-BG"/>
        </w:rPr>
      </w:pPr>
      <w:r w:rsidRPr="002931D9">
        <w:rPr>
          <w:rFonts w:ascii="Times New Roman" w:hAnsi="Times New Roman"/>
          <w:sz w:val="24"/>
          <w:szCs w:val="24"/>
          <w:shd w:val="clear" w:color="auto" w:fill="FEFEFE"/>
          <w:lang w:val="bg-BG"/>
        </w:rPr>
        <w:t>Подпомагането</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ще</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се</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предоставя</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под</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формата</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на</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годишно</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плащане</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за</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ха</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земеделска</w:t>
      </w:r>
      <w:r w:rsidRPr="002931D9">
        <w:rPr>
          <w:rFonts w:ascii="Times New Roman" w:hAnsi="Times New Roman"/>
          <w:sz w:val="24"/>
          <w:szCs w:val="24"/>
          <w:shd w:val="clear" w:color="auto" w:fill="FEFEFE"/>
          <w:lang w:val="fr-BE"/>
        </w:rPr>
        <w:t xml:space="preserve"> </w:t>
      </w:r>
      <w:r w:rsidRPr="002931D9">
        <w:rPr>
          <w:rFonts w:ascii="Times New Roman" w:hAnsi="Times New Roman"/>
          <w:sz w:val="24"/>
          <w:szCs w:val="24"/>
          <w:shd w:val="clear" w:color="auto" w:fill="FEFEFE"/>
          <w:lang w:val="bg-BG"/>
        </w:rPr>
        <w:t>площ</w:t>
      </w:r>
      <w:r w:rsidRPr="002931D9">
        <w:rPr>
          <w:rFonts w:ascii="Times New Roman" w:hAnsi="Times New Roman"/>
          <w:sz w:val="24"/>
          <w:szCs w:val="24"/>
          <w:shd w:val="clear" w:color="auto" w:fill="FEFEFE"/>
          <w:lang w:val="fr-BE"/>
        </w:rPr>
        <w:t>.</w:t>
      </w:r>
    </w:p>
    <w:p w:rsidR="00BD3CA4" w:rsidRPr="002931D9" w:rsidRDefault="00BD3CA4" w:rsidP="00BD3CA4">
      <w:pPr>
        <w:spacing w:before="120" w:after="0" w:line="240" w:lineRule="auto"/>
        <w:jc w:val="both"/>
        <w:rPr>
          <w:rFonts w:ascii="Times New Roman" w:hAnsi="Times New Roman"/>
          <w:b/>
          <w:bCs/>
          <w:sz w:val="24"/>
          <w:szCs w:val="24"/>
          <w:shd w:val="clear" w:color="auto" w:fill="FEFEFE"/>
          <w:lang w:val="bg-BG"/>
        </w:rPr>
      </w:pPr>
      <w:r w:rsidRPr="002931D9">
        <w:rPr>
          <w:rFonts w:ascii="Times New Roman" w:hAnsi="Times New Roman"/>
          <w:b/>
          <w:bCs/>
          <w:sz w:val="24"/>
          <w:szCs w:val="24"/>
          <w:shd w:val="clear" w:color="auto" w:fill="FEFEFE"/>
          <w:lang w:val="bg-BG"/>
        </w:rPr>
        <w:t>Условия за допустимост:</w:t>
      </w:r>
    </w:p>
    <w:p w:rsidR="00BD3CA4" w:rsidRPr="002931D9" w:rsidRDefault="00BD3CA4" w:rsidP="008C45CE">
      <w:pPr>
        <w:numPr>
          <w:ilvl w:val="0"/>
          <w:numId w:val="7"/>
        </w:numPr>
        <w:spacing w:before="120" w:after="0" w:line="240" w:lineRule="auto"/>
        <w:jc w:val="both"/>
        <w:rPr>
          <w:rFonts w:ascii="Times New Roman" w:hAnsi="Times New Roman"/>
          <w:sz w:val="24"/>
          <w:szCs w:val="24"/>
          <w:shd w:val="clear" w:color="auto" w:fill="FEFEFE"/>
          <w:lang w:val="bg-BG"/>
        </w:rPr>
      </w:pPr>
      <w:r>
        <w:rPr>
          <w:rFonts w:ascii="Times New Roman" w:hAnsi="Times New Roman"/>
          <w:sz w:val="24"/>
          <w:szCs w:val="24"/>
          <w:shd w:val="clear" w:color="auto" w:fill="FEFEFE"/>
          <w:lang w:val="bg-BG"/>
        </w:rPr>
        <w:t>Бенефициентите</w:t>
      </w:r>
      <w:r w:rsidRPr="002931D9">
        <w:rPr>
          <w:rFonts w:ascii="Times New Roman" w:hAnsi="Times New Roman"/>
          <w:sz w:val="24"/>
          <w:szCs w:val="24"/>
          <w:shd w:val="clear" w:color="auto" w:fill="FEFEFE"/>
          <w:lang w:val="bg-BG"/>
        </w:rPr>
        <w:t xml:space="preserve"> кандидатстващи по направлението, трябва да са регистрирани в ИСАК;</w:t>
      </w:r>
    </w:p>
    <w:p w:rsidR="00BD3CA4" w:rsidRDefault="00BD3CA4" w:rsidP="008C45CE">
      <w:pPr>
        <w:numPr>
          <w:ilvl w:val="0"/>
          <w:numId w:val="7"/>
        </w:numPr>
        <w:spacing w:before="120" w:after="0" w:line="240" w:lineRule="auto"/>
        <w:jc w:val="both"/>
        <w:rPr>
          <w:rFonts w:ascii="Times New Roman" w:hAnsi="Times New Roman"/>
          <w:sz w:val="24"/>
          <w:szCs w:val="24"/>
          <w:shd w:val="clear" w:color="auto" w:fill="FEFEFE"/>
          <w:lang w:val="bg-BG"/>
        </w:rPr>
      </w:pPr>
      <w:r w:rsidRPr="002931D9">
        <w:rPr>
          <w:rFonts w:ascii="Times New Roman" w:hAnsi="Times New Roman"/>
          <w:sz w:val="24"/>
          <w:szCs w:val="24"/>
          <w:shd w:val="clear" w:color="auto" w:fill="FEFEFE"/>
          <w:lang w:val="bg-BG"/>
        </w:rPr>
        <w:t>Минималната площ за участие по направлението е 0,</w:t>
      </w:r>
      <w:r>
        <w:rPr>
          <w:rFonts w:ascii="Times New Roman" w:hAnsi="Times New Roman"/>
          <w:sz w:val="24"/>
          <w:szCs w:val="24"/>
          <w:shd w:val="clear" w:color="auto" w:fill="FEFEFE"/>
          <w:lang w:val="bg-BG"/>
        </w:rPr>
        <w:t>1</w:t>
      </w:r>
      <w:r w:rsidRPr="002931D9">
        <w:rPr>
          <w:rFonts w:ascii="Times New Roman" w:hAnsi="Times New Roman"/>
          <w:sz w:val="24"/>
          <w:szCs w:val="24"/>
          <w:shd w:val="clear" w:color="auto" w:fill="FEFEFE"/>
          <w:lang w:val="bg-BG"/>
        </w:rPr>
        <w:t xml:space="preserve"> ха;</w:t>
      </w:r>
    </w:p>
    <w:p w:rsidR="0033587D" w:rsidRPr="002931D9" w:rsidRDefault="0033587D" w:rsidP="0033587D">
      <w:pPr>
        <w:numPr>
          <w:ilvl w:val="0"/>
          <w:numId w:val="7"/>
        </w:numPr>
        <w:spacing w:before="120" w:after="0" w:line="240" w:lineRule="auto"/>
        <w:jc w:val="both"/>
        <w:rPr>
          <w:rFonts w:ascii="Times New Roman" w:hAnsi="Times New Roman"/>
          <w:sz w:val="24"/>
          <w:szCs w:val="24"/>
          <w:shd w:val="clear" w:color="auto" w:fill="FEFEFE"/>
          <w:lang w:val="bg-BG"/>
        </w:rPr>
      </w:pPr>
      <w:r w:rsidRPr="0033587D">
        <w:rPr>
          <w:rFonts w:ascii="Times New Roman" w:hAnsi="Times New Roman"/>
          <w:sz w:val="24"/>
          <w:szCs w:val="24"/>
          <w:shd w:val="clear" w:color="auto" w:fill="FEFEFE"/>
          <w:lang w:val="bg-BG"/>
        </w:rPr>
        <w:t>Максимално допустимата площ за подпомагане по направлението е 50 ха. на земеделски стопанин</w:t>
      </w:r>
    </w:p>
    <w:p w:rsidR="00950C1D" w:rsidRPr="00D901DE" w:rsidRDefault="00BD3CA4" w:rsidP="008C45CE">
      <w:pPr>
        <w:numPr>
          <w:ilvl w:val="0"/>
          <w:numId w:val="25"/>
        </w:numPr>
        <w:spacing w:before="120" w:after="120" w:line="240" w:lineRule="auto"/>
        <w:jc w:val="both"/>
        <w:rPr>
          <w:rFonts w:ascii="Times New Roman" w:eastAsia="Times New Roman" w:hAnsi="Times New Roman"/>
          <w:sz w:val="24"/>
          <w:szCs w:val="20"/>
          <w:lang w:val="fr-BE"/>
        </w:rPr>
      </w:pPr>
      <w:r>
        <w:rPr>
          <w:rFonts w:ascii="Times New Roman" w:eastAsia="Times New Roman" w:hAnsi="Times New Roman"/>
          <w:sz w:val="24"/>
          <w:szCs w:val="20"/>
          <w:lang w:val="bg-BG"/>
        </w:rPr>
        <w:t>Б</w:t>
      </w:r>
      <w:r w:rsidR="00950C1D" w:rsidRPr="00950C1D">
        <w:rPr>
          <w:rFonts w:ascii="Times New Roman" w:eastAsia="Times New Roman" w:hAnsi="Times New Roman"/>
          <w:sz w:val="24"/>
          <w:szCs w:val="20"/>
          <w:lang w:val="bg-BG"/>
        </w:rPr>
        <w:t>енефициенти</w:t>
      </w:r>
      <w:r w:rsidR="00950C1D" w:rsidRPr="00950C1D">
        <w:rPr>
          <w:rFonts w:ascii="Times New Roman" w:eastAsia="Times New Roman" w:hAnsi="Times New Roman"/>
          <w:sz w:val="24"/>
          <w:szCs w:val="20"/>
          <w:lang w:val="fr-BE"/>
        </w:rPr>
        <w:t xml:space="preserve"> </w:t>
      </w:r>
      <w:r w:rsidR="00950C1D" w:rsidRPr="00950C1D">
        <w:rPr>
          <w:rFonts w:ascii="Times New Roman" w:eastAsia="Times New Roman" w:hAnsi="Times New Roman"/>
          <w:sz w:val="24"/>
          <w:szCs w:val="20"/>
          <w:lang w:val="bg-BG"/>
        </w:rPr>
        <w:t>могат</w:t>
      </w:r>
      <w:r w:rsidR="00950C1D" w:rsidRPr="00950C1D">
        <w:rPr>
          <w:rFonts w:ascii="Times New Roman" w:eastAsia="Times New Roman" w:hAnsi="Times New Roman"/>
          <w:sz w:val="24"/>
          <w:szCs w:val="20"/>
          <w:lang w:val="fr-BE"/>
        </w:rPr>
        <w:t xml:space="preserve"> </w:t>
      </w:r>
      <w:r w:rsidR="00950C1D" w:rsidRPr="00950C1D">
        <w:rPr>
          <w:rFonts w:ascii="Times New Roman" w:eastAsia="Times New Roman" w:hAnsi="Times New Roman"/>
          <w:sz w:val="24"/>
          <w:szCs w:val="20"/>
          <w:lang w:val="bg-BG"/>
        </w:rPr>
        <w:t>да</w:t>
      </w:r>
      <w:r w:rsidR="00950C1D" w:rsidRPr="00950C1D">
        <w:rPr>
          <w:rFonts w:ascii="Times New Roman" w:eastAsia="Times New Roman" w:hAnsi="Times New Roman"/>
          <w:sz w:val="24"/>
          <w:szCs w:val="20"/>
          <w:lang w:val="fr-BE"/>
        </w:rPr>
        <w:t xml:space="preserve"> </w:t>
      </w:r>
      <w:r w:rsidR="00950C1D" w:rsidRPr="00950C1D">
        <w:rPr>
          <w:rFonts w:ascii="Times New Roman" w:eastAsia="Times New Roman" w:hAnsi="Times New Roman"/>
          <w:sz w:val="24"/>
          <w:szCs w:val="20"/>
          <w:lang w:val="bg-BG"/>
        </w:rPr>
        <w:t>бъдат</w:t>
      </w:r>
      <w:r w:rsidR="00950C1D" w:rsidRPr="00950C1D">
        <w:rPr>
          <w:rFonts w:ascii="Times New Roman" w:eastAsia="Times New Roman" w:hAnsi="Times New Roman"/>
          <w:sz w:val="24"/>
          <w:szCs w:val="20"/>
          <w:lang w:val="fr-BE"/>
        </w:rPr>
        <w:t xml:space="preserve">: </w:t>
      </w:r>
      <w:r w:rsidR="00950C1D" w:rsidRPr="00950C1D">
        <w:rPr>
          <w:rFonts w:ascii="Times New Roman" w:eastAsia="Times New Roman" w:hAnsi="Times New Roman"/>
          <w:sz w:val="24"/>
          <w:szCs w:val="20"/>
          <w:lang w:val="bg-BG"/>
        </w:rPr>
        <w:t>земеделски</w:t>
      </w:r>
      <w:r w:rsidR="00950C1D" w:rsidRPr="00950C1D">
        <w:rPr>
          <w:rFonts w:ascii="Times New Roman" w:eastAsia="Times New Roman" w:hAnsi="Times New Roman"/>
          <w:sz w:val="24"/>
          <w:szCs w:val="20"/>
          <w:lang w:val="fr-BE"/>
        </w:rPr>
        <w:t xml:space="preserve"> </w:t>
      </w:r>
      <w:r w:rsidR="00950C1D" w:rsidRPr="00950C1D">
        <w:rPr>
          <w:rFonts w:ascii="Times New Roman" w:eastAsia="Times New Roman" w:hAnsi="Times New Roman"/>
          <w:sz w:val="24"/>
          <w:szCs w:val="20"/>
          <w:lang w:val="bg-BG"/>
        </w:rPr>
        <w:t>стопани</w:t>
      </w:r>
      <w:r w:rsidR="00950C1D" w:rsidRPr="00950C1D">
        <w:rPr>
          <w:rFonts w:ascii="Times New Roman" w:eastAsia="Times New Roman" w:hAnsi="Times New Roman"/>
          <w:sz w:val="24"/>
          <w:szCs w:val="20"/>
          <w:lang w:val="fr-BE"/>
        </w:rPr>
        <w:t xml:space="preserve"> (</w:t>
      </w:r>
      <w:r w:rsidR="00950C1D" w:rsidRPr="00950C1D">
        <w:rPr>
          <w:rFonts w:ascii="Times New Roman" w:eastAsia="Times New Roman" w:hAnsi="Times New Roman"/>
          <w:sz w:val="24"/>
          <w:szCs w:val="20"/>
          <w:lang w:val="bg-BG"/>
        </w:rPr>
        <w:t>физически</w:t>
      </w:r>
      <w:r w:rsidR="00950C1D" w:rsidRPr="00950C1D">
        <w:rPr>
          <w:rFonts w:ascii="Times New Roman" w:eastAsia="Times New Roman" w:hAnsi="Times New Roman"/>
          <w:sz w:val="24"/>
          <w:szCs w:val="20"/>
          <w:lang w:val="fr-BE"/>
        </w:rPr>
        <w:t xml:space="preserve"> </w:t>
      </w:r>
      <w:r w:rsidR="00950C1D" w:rsidRPr="00950C1D">
        <w:rPr>
          <w:rFonts w:ascii="Times New Roman" w:eastAsia="Times New Roman" w:hAnsi="Times New Roman"/>
          <w:sz w:val="24"/>
          <w:szCs w:val="20"/>
          <w:lang w:val="bg-BG"/>
        </w:rPr>
        <w:t>и</w:t>
      </w:r>
      <w:r w:rsidR="00950C1D" w:rsidRPr="00950C1D">
        <w:rPr>
          <w:rFonts w:ascii="Times New Roman" w:eastAsia="Times New Roman" w:hAnsi="Times New Roman"/>
          <w:sz w:val="24"/>
          <w:szCs w:val="20"/>
          <w:lang w:val="fr-BE"/>
        </w:rPr>
        <w:t xml:space="preserve"> </w:t>
      </w:r>
      <w:r w:rsidR="00950C1D" w:rsidRPr="00950C1D">
        <w:rPr>
          <w:rFonts w:ascii="Times New Roman" w:eastAsia="Times New Roman" w:hAnsi="Times New Roman"/>
          <w:sz w:val="24"/>
          <w:szCs w:val="20"/>
          <w:lang w:val="bg-BG"/>
        </w:rPr>
        <w:t>юридически</w:t>
      </w:r>
      <w:r w:rsidR="00950C1D" w:rsidRPr="00950C1D">
        <w:rPr>
          <w:rFonts w:ascii="Times New Roman" w:eastAsia="Times New Roman" w:hAnsi="Times New Roman"/>
          <w:sz w:val="24"/>
          <w:szCs w:val="20"/>
          <w:lang w:val="fr-BE"/>
        </w:rPr>
        <w:t xml:space="preserve"> </w:t>
      </w:r>
      <w:r w:rsidR="00950C1D" w:rsidRPr="00950C1D">
        <w:rPr>
          <w:rFonts w:ascii="Times New Roman" w:eastAsia="Times New Roman" w:hAnsi="Times New Roman"/>
          <w:sz w:val="24"/>
          <w:szCs w:val="20"/>
          <w:lang w:val="bg-BG"/>
        </w:rPr>
        <w:t>лица</w:t>
      </w:r>
      <w:r w:rsidR="00950C1D" w:rsidRPr="00950C1D">
        <w:rPr>
          <w:rFonts w:ascii="Times New Roman" w:eastAsia="Times New Roman" w:hAnsi="Times New Roman"/>
          <w:sz w:val="24"/>
          <w:szCs w:val="20"/>
          <w:lang w:val="fr-BE"/>
        </w:rPr>
        <w:t xml:space="preserve"> </w:t>
      </w:r>
      <w:r w:rsidR="00950C1D" w:rsidRPr="00950C1D">
        <w:rPr>
          <w:rFonts w:ascii="Times New Roman" w:eastAsia="Times New Roman" w:hAnsi="Times New Roman"/>
          <w:sz w:val="24"/>
          <w:szCs w:val="20"/>
          <w:lang w:val="bg-BG"/>
        </w:rPr>
        <w:t>и</w:t>
      </w:r>
      <w:r w:rsidR="00950C1D" w:rsidRPr="00950C1D">
        <w:rPr>
          <w:rFonts w:ascii="Times New Roman" w:eastAsia="Times New Roman" w:hAnsi="Times New Roman"/>
          <w:sz w:val="24"/>
          <w:szCs w:val="20"/>
          <w:lang w:val="fr-BE"/>
        </w:rPr>
        <w:t xml:space="preserve"> </w:t>
      </w:r>
      <w:r w:rsidR="00950C1D" w:rsidRPr="00950C1D">
        <w:rPr>
          <w:rFonts w:ascii="Times New Roman" w:eastAsia="Times New Roman" w:hAnsi="Times New Roman"/>
          <w:sz w:val="24"/>
          <w:szCs w:val="20"/>
          <w:lang w:val="bg-BG"/>
        </w:rPr>
        <w:t>еднолични</w:t>
      </w:r>
      <w:r w:rsidR="00950C1D" w:rsidRPr="00950C1D">
        <w:rPr>
          <w:rFonts w:ascii="Times New Roman" w:eastAsia="Times New Roman" w:hAnsi="Times New Roman"/>
          <w:sz w:val="24"/>
          <w:szCs w:val="20"/>
          <w:lang w:val="fr-BE"/>
        </w:rPr>
        <w:t xml:space="preserve"> </w:t>
      </w:r>
      <w:r w:rsidR="00950C1D" w:rsidRPr="00950C1D">
        <w:rPr>
          <w:rFonts w:ascii="Times New Roman" w:eastAsia="Times New Roman" w:hAnsi="Times New Roman"/>
          <w:sz w:val="24"/>
          <w:szCs w:val="20"/>
          <w:lang w:val="bg-BG"/>
        </w:rPr>
        <w:t>търговци</w:t>
      </w:r>
      <w:r w:rsidR="00950C1D" w:rsidRPr="00950C1D">
        <w:rPr>
          <w:rFonts w:ascii="Times New Roman" w:eastAsia="Times New Roman" w:hAnsi="Times New Roman"/>
          <w:sz w:val="24"/>
          <w:szCs w:val="20"/>
          <w:lang w:val="fr-BE"/>
        </w:rPr>
        <w:t xml:space="preserve">) </w:t>
      </w:r>
      <w:r w:rsidR="00950C1D" w:rsidRPr="00950C1D">
        <w:rPr>
          <w:rFonts w:ascii="Times New Roman" w:eastAsia="Times New Roman" w:hAnsi="Times New Roman"/>
          <w:sz w:val="24"/>
          <w:szCs w:val="20"/>
          <w:lang w:val="bg-BG"/>
        </w:rPr>
        <w:t>и</w:t>
      </w:r>
      <w:r w:rsidR="00950C1D" w:rsidRPr="00950C1D">
        <w:rPr>
          <w:rFonts w:ascii="Times New Roman" w:eastAsia="Times New Roman" w:hAnsi="Times New Roman"/>
          <w:sz w:val="24"/>
          <w:szCs w:val="20"/>
          <w:lang w:val="fr-BE"/>
        </w:rPr>
        <w:t xml:space="preserve"> </w:t>
      </w:r>
      <w:r w:rsidR="00950C1D" w:rsidRPr="00950C1D">
        <w:rPr>
          <w:rFonts w:ascii="Times New Roman" w:eastAsia="Times New Roman" w:hAnsi="Times New Roman"/>
          <w:sz w:val="24"/>
          <w:szCs w:val="20"/>
          <w:lang w:val="bg-BG"/>
        </w:rPr>
        <w:t>научни</w:t>
      </w:r>
      <w:r w:rsidR="00950C1D" w:rsidRPr="00950C1D">
        <w:rPr>
          <w:rFonts w:ascii="Times New Roman" w:eastAsia="Times New Roman" w:hAnsi="Times New Roman"/>
          <w:sz w:val="24"/>
          <w:szCs w:val="20"/>
          <w:lang w:val="fr-BE"/>
        </w:rPr>
        <w:t xml:space="preserve"> </w:t>
      </w:r>
      <w:r w:rsidR="00950C1D" w:rsidRPr="00950C1D">
        <w:rPr>
          <w:rFonts w:ascii="Times New Roman" w:eastAsia="Times New Roman" w:hAnsi="Times New Roman"/>
          <w:sz w:val="24"/>
          <w:szCs w:val="20"/>
          <w:lang w:val="bg-BG"/>
        </w:rPr>
        <w:t>институции</w:t>
      </w:r>
      <w:r w:rsidR="00950C1D" w:rsidRPr="00950C1D">
        <w:rPr>
          <w:rFonts w:ascii="Times New Roman" w:eastAsia="Times New Roman" w:hAnsi="Times New Roman"/>
          <w:sz w:val="24"/>
          <w:szCs w:val="20"/>
          <w:lang w:val="fr-BE"/>
        </w:rPr>
        <w:t>;</w:t>
      </w:r>
    </w:p>
    <w:p w:rsidR="00D901DE" w:rsidRPr="00D901DE" w:rsidRDefault="00D901DE" w:rsidP="00D901DE">
      <w:pPr>
        <w:numPr>
          <w:ilvl w:val="0"/>
          <w:numId w:val="25"/>
        </w:numPr>
        <w:spacing w:before="120" w:after="120" w:line="240" w:lineRule="auto"/>
        <w:jc w:val="both"/>
        <w:rPr>
          <w:rFonts w:ascii="Times New Roman" w:eastAsia="Times New Roman" w:hAnsi="Times New Roman"/>
          <w:sz w:val="24"/>
          <w:szCs w:val="20"/>
          <w:lang w:val="bg-BG"/>
        </w:rPr>
      </w:pPr>
      <w:r w:rsidRPr="00D901DE">
        <w:rPr>
          <w:rFonts w:ascii="Times New Roman" w:eastAsia="Times New Roman" w:hAnsi="Times New Roman"/>
          <w:sz w:val="24"/>
          <w:szCs w:val="20"/>
          <w:lang w:val="bg-BG"/>
        </w:rPr>
        <w:lastRenderedPageBreak/>
        <w:t xml:space="preserve">Бенефициентите е необходимо да представят копие от фактура, издадена от лицето, имащо право да </w:t>
      </w:r>
      <w:proofErr w:type="spellStart"/>
      <w:r w:rsidRPr="00D901DE">
        <w:rPr>
          <w:rFonts w:ascii="Times New Roman" w:eastAsia="Times New Roman" w:hAnsi="Times New Roman"/>
          <w:sz w:val="24"/>
          <w:szCs w:val="20"/>
          <w:lang w:val="bg-BG"/>
        </w:rPr>
        <w:t>сортоподдържа</w:t>
      </w:r>
      <w:proofErr w:type="spellEnd"/>
      <w:r w:rsidRPr="00D901DE">
        <w:rPr>
          <w:rFonts w:ascii="Times New Roman" w:eastAsia="Times New Roman" w:hAnsi="Times New Roman"/>
          <w:sz w:val="24"/>
          <w:szCs w:val="20"/>
          <w:lang w:val="bg-BG"/>
        </w:rPr>
        <w:t xml:space="preserve"> съответния сорт;</w:t>
      </w:r>
    </w:p>
    <w:p w:rsidR="00D901DE" w:rsidRPr="00D901DE" w:rsidRDefault="00D901DE" w:rsidP="00D901DE">
      <w:pPr>
        <w:numPr>
          <w:ilvl w:val="0"/>
          <w:numId w:val="25"/>
        </w:numPr>
        <w:spacing w:before="120" w:after="120" w:line="240" w:lineRule="auto"/>
        <w:jc w:val="both"/>
        <w:rPr>
          <w:rFonts w:ascii="Times New Roman" w:eastAsia="Times New Roman" w:hAnsi="Times New Roman"/>
          <w:sz w:val="24"/>
          <w:szCs w:val="20"/>
          <w:lang w:val="bg-BG"/>
        </w:rPr>
      </w:pPr>
      <w:r>
        <w:rPr>
          <w:rFonts w:ascii="Times New Roman" w:eastAsia="Times New Roman" w:hAnsi="Times New Roman"/>
          <w:sz w:val="24"/>
          <w:szCs w:val="20"/>
          <w:lang w:val="bg-BG"/>
        </w:rPr>
        <w:t>Бенефициентите е необходимо да представят док</w:t>
      </w:r>
      <w:r w:rsidRPr="00D901DE">
        <w:rPr>
          <w:rFonts w:ascii="Times New Roman" w:eastAsia="Times New Roman" w:hAnsi="Times New Roman"/>
          <w:sz w:val="24"/>
          <w:szCs w:val="20"/>
          <w:lang w:val="bg-BG"/>
        </w:rPr>
        <w:t>умент издаден от ИАСАС, с който се потвърждава, че заявеният сорт е застрашен от генетична ерозия и е съществуващ;</w:t>
      </w:r>
    </w:p>
    <w:p w:rsidR="008C7848" w:rsidRPr="008C7848" w:rsidRDefault="008C7848" w:rsidP="00D901DE">
      <w:pPr>
        <w:numPr>
          <w:ilvl w:val="0"/>
          <w:numId w:val="25"/>
        </w:numPr>
        <w:jc w:val="both"/>
        <w:rPr>
          <w:rFonts w:ascii="Times New Roman" w:eastAsia="Times New Roman" w:hAnsi="Times New Roman"/>
          <w:sz w:val="24"/>
          <w:szCs w:val="20"/>
          <w:lang w:val="bg-BG"/>
        </w:rPr>
      </w:pPr>
      <w:r w:rsidRPr="008C7848">
        <w:rPr>
          <w:rFonts w:ascii="Times New Roman" w:eastAsia="Times New Roman" w:hAnsi="Times New Roman"/>
          <w:sz w:val="24"/>
          <w:szCs w:val="20"/>
          <w:lang w:val="bg-BG"/>
        </w:rPr>
        <w:t>Бенефициентите трябва да преминат агроекологично обучение с минимална продължителност 18 часа или демонстрационна дейност по мярка 1 "Трансфер на знания и действия по осведомяване" от ПРСР 2014 - 2020 г. с минимална продължителност 3 дни или да докажат наличие на опит. За опит се признава :</w:t>
      </w:r>
    </w:p>
    <w:p w:rsidR="008C7848" w:rsidRPr="008C7848" w:rsidRDefault="008C7848" w:rsidP="00D901DE">
      <w:pPr>
        <w:ind w:left="709"/>
        <w:rPr>
          <w:rFonts w:ascii="Times New Roman" w:eastAsia="Times New Roman" w:hAnsi="Times New Roman"/>
          <w:sz w:val="24"/>
          <w:szCs w:val="20"/>
          <w:lang w:val="bg-BG"/>
        </w:rPr>
      </w:pPr>
      <w:r w:rsidRPr="008C7848">
        <w:rPr>
          <w:rFonts w:ascii="Times New Roman" w:eastAsia="Times New Roman" w:hAnsi="Times New Roman"/>
          <w:sz w:val="24"/>
          <w:szCs w:val="20"/>
          <w:lang w:val="bg-BG"/>
        </w:rPr>
        <w:t>1. документ за преминато обучение или документ, удостоверяващ наличие на опит по мярка 214 "Агроекологични плащания" от ПРСР 2007 - 2013 г.;</w:t>
      </w:r>
    </w:p>
    <w:p w:rsidR="008C7848" w:rsidRPr="00BD3CA4" w:rsidRDefault="008C7848" w:rsidP="00D901DE">
      <w:pPr>
        <w:ind w:left="709"/>
        <w:rPr>
          <w:rFonts w:ascii="Times New Roman" w:eastAsia="Times New Roman" w:hAnsi="Times New Roman"/>
          <w:sz w:val="24"/>
          <w:szCs w:val="20"/>
          <w:lang w:val="bg-BG"/>
        </w:rPr>
      </w:pPr>
      <w:r w:rsidRPr="008C7848">
        <w:rPr>
          <w:rFonts w:ascii="Times New Roman" w:eastAsia="Times New Roman" w:hAnsi="Times New Roman"/>
          <w:sz w:val="24"/>
          <w:szCs w:val="20"/>
          <w:lang w:val="bg-BG"/>
        </w:rPr>
        <w:t>2. диплома за средно професионално, висше образование, за образователна и научна степен "доктор" или научна степен "доктор на науките", с квалификация земеделие или ветеринарна медицина.</w:t>
      </w:r>
    </w:p>
    <w:p w:rsidR="00BD3CA4" w:rsidRDefault="00CE75E6" w:rsidP="00CE75E6">
      <w:pPr>
        <w:spacing w:before="120" w:after="120" w:line="240" w:lineRule="auto"/>
        <w:jc w:val="both"/>
        <w:rPr>
          <w:rFonts w:ascii="Times New Roman" w:eastAsia="Times New Roman" w:hAnsi="Times New Roman"/>
          <w:b/>
          <w:sz w:val="24"/>
          <w:szCs w:val="20"/>
          <w:lang w:val="bg-BG"/>
        </w:rPr>
      </w:pPr>
      <w:r w:rsidRPr="00CE75E6">
        <w:rPr>
          <w:rFonts w:ascii="Times New Roman" w:eastAsia="Times New Roman" w:hAnsi="Times New Roman"/>
          <w:b/>
          <w:sz w:val="24"/>
          <w:szCs w:val="20"/>
          <w:lang w:val="bg-BG"/>
        </w:rPr>
        <w:t>Условия за управление:</w:t>
      </w:r>
    </w:p>
    <w:p w:rsidR="00CE75E6" w:rsidRDefault="00CE75E6" w:rsidP="0080564F">
      <w:pPr>
        <w:numPr>
          <w:ilvl w:val="0"/>
          <w:numId w:val="30"/>
        </w:numPr>
        <w:spacing w:before="120" w:after="280" w:afterAutospacing="1"/>
        <w:jc w:val="both"/>
        <w:rPr>
          <w:rFonts w:ascii="Times New Roman" w:eastAsia="Times New Roman" w:hAnsi="Times New Roman"/>
          <w:sz w:val="24"/>
          <w:szCs w:val="20"/>
          <w:lang w:val="bg-BG"/>
        </w:rPr>
      </w:pPr>
      <w:r w:rsidRPr="00CE75E6">
        <w:rPr>
          <w:rFonts w:ascii="Times New Roman" w:hAnsi="Times New Roman"/>
          <w:sz w:val="24"/>
          <w:szCs w:val="24"/>
          <w:lang w:val="bg-BG"/>
        </w:rPr>
        <w:t>Земеделските</w:t>
      </w:r>
      <w:r w:rsidRPr="00CE75E6">
        <w:rPr>
          <w:rFonts w:ascii="Times New Roman" w:hAnsi="Times New Roman"/>
          <w:sz w:val="24"/>
          <w:szCs w:val="24"/>
          <w:lang w:val="fr-BE"/>
        </w:rPr>
        <w:t xml:space="preserve"> </w:t>
      </w:r>
      <w:r w:rsidRPr="00CE75E6">
        <w:rPr>
          <w:rFonts w:ascii="Times New Roman" w:hAnsi="Times New Roman"/>
          <w:sz w:val="24"/>
          <w:szCs w:val="24"/>
          <w:lang w:val="bg-BG"/>
        </w:rPr>
        <w:t>стопани</w:t>
      </w:r>
      <w:r w:rsidRPr="00CE75E6">
        <w:rPr>
          <w:rFonts w:ascii="Times New Roman" w:hAnsi="Times New Roman"/>
          <w:sz w:val="24"/>
          <w:szCs w:val="24"/>
          <w:lang w:val="fr-BE"/>
        </w:rPr>
        <w:t xml:space="preserve">, </w:t>
      </w:r>
      <w:r w:rsidRPr="00CE75E6">
        <w:rPr>
          <w:rFonts w:ascii="Times New Roman" w:hAnsi="Times New Roman"/>
          <w:sz w:val="24"/>
          <w:szCs w:val="24"/>
          <w:lang w:val="bg-BG"/>
        </w:rPr>
        <w:t>кандидатстващи</w:t>
      </w:r>
      <w:r w:rsidRPr="00CE75E6">
        <w:rPr>
          <w:rFonts w:ascii="Times New Roman" w:hAnsi="Times New Roman"/>
          <w:sz w:val="24"/>
          <w:szCs w:val="24"/>
          <w:lang w:val="fr-BE"/>
        </w:rPr>
        <w:t xml:space="preserve"> </w:t>
      </w:r>
      <w:r w:rsidRPr="00CE75E6">
        <w:rPr>
          <w:rFonts w:ascii="Times New Roman" w:hAnsi="Times New Roman"/>
          <w:sz w:val="24"/>
          <w:szCs w:val="24"/>
          <w:lang w:val="bg-BG"/>
        </w:rPr>
        <w:t>за</w:t>
      </w:r>
      <w:r w:rsidRPr="00CE75E6">
        <w:rPr>
          <w:rFonts w:ascii="Times New Roman" w:hAnsi="Times New Roman"/>
          <w:sz w:val="24"/>
          <w:szCs w:val="24"/>
          <w:lang w:val="fr-BE"/>
        </w:rPr>
        <w:t xml:space="preserve"> </w:t>
      </w:r>
      <w:r w:rsidRPr="00CE75E6">
        <w:rPr>
          <w:rFonts w:ascii="Times New Roman" w:hAnsi="Times New Roman"/>
          <w:sz w:val="24"/>
          <w:szCs w:val="24"/>
          <w:lang w:val="bg-BG"/>
        </w:rPr>
        <w:t>подпомагане</w:t>
      </w:r>
      <w:r w:rsidRPr="00CE75E6">
        <w:rPr>
          <w:rFonts w:ascii="Times New Roman" w:hAnsi="Times New Roman"/>
          <w:sz w:val="24"/>
          <w:szCs w:val="24"/>
          <w:lang w:val="fr-BE"/>
        </w:rPr>
        <w:t xml:space="preserve"> трябва </w:t>
      </w:r>
      <w:r w:rsidRPr="00CE75E6">
        <w:rPr>
          <w:rFonts w:ascii="Times New Roman" w:hAnsi="Times New Roman"/>
          <w:sz w:val="24"/>
          <w:szCs w:val="24"/>
          <w:lang w:val="bg-BG"/>
        </w:rPr>
        <w:t>да</w:t>
      </w:r>
      <w:r w:rsidRPr="00CE75E6">
        <w:rPr>
          <w:rFonts w:ascii="Times New Roman" w:hAnsi="Times New Roman"/>
          <w:sz w:val="24"/>
          <w:szCs w:val="24"/>
          <w:lang w:val="fr-BE"/>
        </w:rPr>
        <w:t xml:space="preserve"> </w:t>
      </w:r>
      <w:r w:rsidRPr="00CE75E6">
        <w:rPr>
          <w:rFonts w:ascii="Times New Roman" w:hAnsi="Times New Roman"/>
          <w:sz w:val="24"/>
          <w:szCs w:val="24"/>
          <w:lang w:val="bg-BG"/>
        </w:rPr>
        <w:t>отглеждат</w:t>
      </w:r>
      <w:r w:rsidRPr="00CE75E6">
        <w:rPr>
          <w:rFonts w:ascii="Times New Roman" w:hAnsi="Times New Roman"/>
          <w:sz w:val="24"/>
          <w:szCs w:val="24"/>
          <w:lang w:val="fr-BE"/>
        </w:rPr>
        <w:t xml:space="preserve"> </w:t>
      </w:r>
      <w:r w:rsidRPr="00CE75E6">
        <w:rPr>
          <w:rFonts w:ascii="Times New Roman" w:hAnsi="Times New Roman"/>
          <w:sz w:val="24"/>
          <w:szCs w:val="24"/>
          <w:lang w:val="bg-BG"/>
        </w:rPr>
        <w:t>застрашени</w:t>
      </w:r>
      <w:r w:rsidRPr="00CE75E6">
        <w:rPr>
          <w:rFonts w:ascii="Times New Roman" w:hAnsi="Times New Roman"/>
          <w:sz w:val="24"/>
          <w:szCs w:val="24"/>
          <w:lang w:val="fr-BE"/>
        </w:rPr>
        <w:t xml:space="preserve"> </w:t>
      </w:r>
      <w:r w:rsidRPr="00CE75E6">
        <w:rPr>
          <w:rFonts w:ascii="Times New Roman" w:hAnsi="Times New Roman"/>
          <w:sz w:val="24"/>
          <w:szCs w:val="24"/>
          <w:lang w:val="bg-BG"/>
        </w:rPr>
        <w:t>от</w:t>
      </w:r>
      <w:r w:rsidRPr="00CE75E6">
        <w:rPr>
          <w:rFonts w:ascii="Times New Roman" w:hAnsi="Times New Roman"/>
          <w:sz w:val="24"/>
          <w:szCs w:val="24"/>
          <w:lang w:val="fr-BE"/>
        </w:rPr>
        <w:t xml:space="preserve"> </w:t>
      </w:r>
      <w:r w:rsidRPr="00CE75E6">
        <w:rPr>
          <w:rFonts w:ascii="Times New Roman" w:hAnsi="Times New Roman"/>
          <w:sz w:val="24"/>
          <w:szCs w:val="24"/>
          <w:lang w:val="bg-BG"/>
        </w:rPr>
        <w:t>изчезване</w:t>
      </w:r>
      <w:r w:rsidRPr="00CE75E6">
        <w:rPr>
          <w:rFonts w:ascii="Times New Roman" w:hAnsi="Times New Roman"/>
          <w:sz w:val="24"/>
          <w:szCs w:val="24"/>
          <w:lang w:val="fr-BE"/>
        </w:rPr>
        <w:t xml:space="preserve"> </w:t>
      </w:r>
      <w:r w:rsidRPr="00CE75E6">
        <w:rPr>
          <w:rFonts w:ascii="Times New Roman" w:hAnsi="Times New Roman"/>
          <w:sz w:val="24"/>
          <w:szCs w:val="24"/>
          <w:lang w:val="bg-BG"/>
        </w:rPr>
        <w:t>местни</w:t>
      </w:r>
      <w:r w:rsidRPr="00CE75E6">
        <w:rPr>
          <w:rFonts w:ascii="Times New Roman" w:hAnsi="Times New Roman"/>
          <w:sz w:val="24"/>
          <w:szCs w:val="24"/>
          <w:lang w:val="fr-BE"/>
        </w:rPr>
        <w:t xml:space="preserve"> </w:t>
      </w:r>
      <w:r w:rsidRPr="00CE75E6">
        <w:rPr>
          <w:rFonts w:ascii="Times New Roman" w:hAnsi="Times New Roman"/>
          <w:sz w:val="24"/>
          <w:szCs w:val="24"/>
          <w:lang w:val="bg-BG"/>
        </w:rPr>
        <w:t>сортове</w:t>
      </w:r>
      <w:r w:rsidRPr="00CE75E6">
        <w:rPr>
          <w:rFonts w:ascii="Times New Roman" w:hAnsi="Times New Roman"/>
          <w:sz w:val="24"/>
          <w:szCs w:val="24"/>
          <w:lang w:val="fr-BE"/>
        </w:rPr>
        <w:t xml:space="preserve"> </w:t>
      </w:r>
      <w:r w:rsidRPr="00CE75E6">
        <w:rPr>
          <w:rFonts w:ascii="Times New Roman" w:hAnsi="Times New Roman"/>
          <w:sz w:val="24"/>
          <w:szCs w:val="24"/>
          <w:lang w:val="bg-BG"/>
        </w:rPr>
        <w:t>и</w:t>
      </w:r>
      <w:r w:rsidRPr="00CE75E6">
        <w:rPr>
          <w:rFonts w:ascii="Times New Roman" w:hAnsi="Times New Roman"/>
          <w:sz w:val="24"/>
          <w:szCs w:val="24"/>
          <w:lang w:val="fr-BE"/>
        </w:rPr>
        <w:t xml:space="preserve"> </w:t>
      </w:r>
      <w:r w:rsidRPr="00CE75E6">
        <w:rPr>
          <w:rFonts w:ascii="Times New Roman" w:hAnsi="Times New Roman"/>
          <w:sz w:val="24"/>
          <w:szCs w:val="24"/>
          <w:lang w:val="bg-BG"/>
        </w:rPr>
        <w:t xml:space="preserve"> популации растения</w:t>
      </w:r>
      <w:r w:rsidRPr="00CE75E6">
        <w:rPr>
          <w:rFonts w:ascii="Times New Roman" w:hAnsi="Times New Roman"/>
          <w:sz w:val="24"/>
          <w:szCs w:val="24"/>
          <w:lang w:val="fr-BE"/>
        </w:rPr>
        <w:t xml:space="preserve"> </w:t>
      </w:r>
      <w:r w:rsidRPr="00CE75E6">
        <w:rPr>
          <w:rFonts w:ascii="Times New Roman" w:hAnsi="Times New Roman"/>
          <w:sz w:val="24"/>
          <w:szCs w:val="24"/>
          <w:lang w:val="bg-BG"/>
        </w:rPr>
        <w:t>от</w:t>
      </w:r>
      <w:r w:rsidRPr="00CE75E6">
        <w:rPr>
          <w:rFonts w:ascii="Times New Roman" w:hAnsi="Times New Roman"/>
          <w:sz w:val="24"/>
          <w:szCs w:val="24"/>
          <w:lang w:val="fr-BE"/>
        </w:rPr>
        <w:t xml:space="preserve"> </w:t>
      </w:r>
      <w:r w:rsidRPr="00CE75E6">
        <w:rPr>
          <w:rFonts w:ascii="Times New Roman" w:hAnsi="Times New Roman"/>
          <w:sz w:val="24"/>
          <w:szCs w:val="24"/>
          <w:lang w:val="bg-BG"/>
        </w:rPr>
        <w:t>посочените</w:t>
      </w:r>
      <w:r w:rsidRPr="00CE75E6">
        <w:rPr>
          <w:rFonts w:ascii="Times New Roman" w:hAnsi="Times New Roman"/>
          <w:sz w:val="24"/>
          <w:szCs w:val="24"/>
          <w:lang w:val="fr-BE"/>
        </w:rPr>
        <w:t xml:space="preserve"> </w:t>
      </w:r>
      <w:r w:rsidRPr="00CE75E6">
        <w:rPr>
          <w:rFonts w:ascii="Times New Roman" w:hAnsi="Times New Roman"/>
          <w:sz w:val="24"/>
          <w:szCs w:val="24"/>
          <w:lang w:val="bg-BG"/>
        </w:rPr>
        <w:t>в</w:t>
      </w:r>
      <w:r w:rsidRPr="00CE75E6">
        <w:rPr>
          <w:rFonts w:ascii="Times New Roman" w:hAnsi="Times New Roman"/>
          <w:sz w:val="24"/>
          <w:szCs w:val="24"/>
          <w:lang w:val="fr-BE"/>
        </w:rPr>
        <w:t xml:space="preserve"> </w:t>
      </w:r>
      <w:r w:rsidRPr="00CE75E6">
        <w:rPr>
          <w:rFonts w:ascii="Times New Roman" w:hAnsi="Times New Roman"/>
          <w:sz w:val="24"/>
          <w:szCs w:val="24"/>
          <w:lang w:val="bg-BG"/>
        </w:rPr>
        <w:t>Списък</w:t>
      </w:r>
      <w:r w:rsidRPr="00CE75E6">
        <w:rPr>
          <w:rFonts w:ascii="Times New Roman" w:hAnsi="Times New Roman"/>
          <w:sz w:val="24"/>
          <w:szCs w:val="24"/>
          <w:lang w:val="fr-BE"/>
        </w:rPr>
        <w:t xml:space="preserve"> </w:t>
      </w:r>
      <w:r w:rsidRPr="00CE75E6">
        <w:rPr>
          <w:rFonts w:ascii="Times New Roman" w:hAnsi="Times New Roman"/>
          <w:sz w:val="24"/>
          <w:szCs w:val="24"/>
          <w:lang w:val="bg-BG"/>
        </w:rPr>
        <w:t>на</w:t>
      </w:r>
      <w:r w:rsidRPr="00CE75E6">
        <w:rPr>
          <w:rFonts w:ascii="Times New Roman" w:hAnsi="Times New Roman"/>
          <w:sz w:val="24"/>
          <w:szCs w:val="24"/>
          <w:lang w:val="fr-BE"/>
        </w:rPr>
        <w:t xml:space="preserve"> </w:t>
      </w:r>
      <w:r w:rsidRPr="00CE75E6">
        <w:rPr>
          <w:rFonts w:ascii="Times New Roman" w:hAnsi="Times New Roman"/>
          <w:sz w:val="24"/>
          <w:szCs w:val="24"/>
          <w:lang w:val="bg-BG"/>
        </w:rPr>
        <w:t>застрашените</w:t>
      </w:r>
      <w:r w:rsidRPr="00CE75E6">
        <w:rPr>
          <w:rFonts w:ascii="Times New Roman" w:hAnsi="Times New Roman"/>
          <w:sz w:val="24"/>
          <w:szCs w:val="24"/>
          <w:lang w:val="fr-BE"/>
        </w:rPr>
        <w:t xml:space="preserve"> </w:t>
      </w:r>
      <w:r w:rsidRPr="00CE75E6">
        <w:rPr>
          <w:rFonts w:ascii="Times New Roman" w:hAnsi="Times New Roman"/>
          <w:sz w:val="24"/>
          <w:szCs w:val="24"/>
          <w:lang w:val="bg-BG"/>
        </w:rPr>
        <w:t>от</w:t>
      </w:r>
      <w:r w:rsidRPr="00CE75E6">
        <w:rPr>
          <w:rFonts w:ascii="Times New Roman" w:hAnsi="Times New Roman"/>
          <w:sz w:val="24"/>
          <w:szCs w:val="24"/>
          <w:lang w:val="fr-BE"/>
        </w:rPr>
        <w:t xml:space="preserve"> </w:t>
      </w:r>
      <w:r w:rsidRPr="00CE75E6">
        <w:rPr>
          <w:rFonts w:ascii="Times New Roman" w:hAnsi="Times New Roman"/>
          <w:sz w:val="24"/>
          <w:szCs w:val="24"/>
          <w:lang w:val="bg-BG"/>
        </w:rPr>
        <w:t>изчезване</w:t>
      </w:r>
      <w:r w:rsidRPr="00CE75E6">
        <w:rPr>
          <w:rFonts w:ascii="Times New Roman" w:hAnsi="Times New Roman"/>
          <w:sz w:val="24"/>
          <w:szCs w:val="24"/>
          <w:lang w:val="fr-BE"/>
        </w:rPr>
        <w:t xml:space="preserve"> </w:t>
      </w:r>
      <w:r w:rsidRPr="00CE75E6">
        <w:rPr>
          <w:rFonts w:ascii="Times New Roman" w:hAnsi="Times New Roman"/>
          <w:sz w:val="24"/>
          <w:szCs w:val="24"/>
          <w:lang w:val="bg-BG"/>
        </w:rPr>
        <w:t>местни</w:t>
      </w:r>
      <w:r w:rsidRPr="00CE75E6">
        <w:rPr>
          <w:rFonts w:ascii="Times New Roman" w:hAnsi="Times New Roman"/>
          <w:sz w:val="24"/>
          <w:szCs w:val="24"/>
          <w:lang w:val="fr-BE"/>
        </w:rPr>
        <w:t xml:space="preserve"> </w:t>
      </w:r>
      <w:r w:rsidRPr="00CE75E6">
        <w:rPr>
          <w:rFonts w:ascii="Times New Roman" w:hAnsi="Times New Roman"/>
          <w:sz w:val="24"/>
          <w:szCs w:val="24"/>
          <w:lang w:val="bg-BG"/>
        </w:rPr>
        <w:t>сортове</w:t>
      </w:r>
      <w:r w:rsidRPr="00CE75E6">
        <w:rPr>
          <w:rFonts w:ascii="Times New Roman" w:hAnsi="Times New Roman"/>
          <w:sz w:val="24"/>
          <w:szCs w:val="24"/>
          <w:lang w:val="fr-BE"/>
        </w:rPr>
        <w:t xml:space="preserve"> </w:t>
      </w:r>
      <w:r w:rsidRPr="00CE75E6">
        <w:rPr>
          <w:rFonts w:ascii="Times New Roman" w:hAnsi="Times New Roman"/>
          <w:sz w:val="24"/>
          <w:szCs w:val="24"/>
          <w:lang w:val="bg-BG"/>
        </w:rPr>
        <w:t>и</w:t>
      </w:r>
      <w:r w:rsidRPr="00CE75E6">
        <w:rPr>
          <w:rFonts w:ascii="Times New Roman" w:hAnsi="Times New Roman"/>
          <w:sz w:val="24"/>
          <w:szCs w:val="24"/>
          <w:lang w:val="fr-BE"/>
        </w:rPr>
        <w:t xml:space="preserve"> </w:t>
      </w:r>
      <w:r w:rsidRPr="00CE75E6">
        <w:rPr>
          <w:rFonts w:ascii="Times New Roman" w:hAnsi="Times New Roman"/>
          <w:sz w:val="24"/>
          <w:szCs w:val="24"/>
          <w:lang w:val="bg-BG"/>
        </w:rPr>
        <w:t xml:space="preserve"> популации </w:t>
      </w:r>
      <w:r w:rsidRPr="00CE75E6">
        <w:rPr>
          <w:rFonts w:ascii="Times New Roman" w:hAnsi="Times New Roman"/>
          <w:sz w:val="24"/>
          <w:szCs w:val="24"/>
          <w:lang w:val="fr-BE"/>
        </w:rPr>
        <w:t xml:space="preserve"> </w:t>
      </w:r>
      <w:r w:rsidRPr="00CE75E6">
        <w:rPr>
          <w:rFonts w:ascii="Times New Roman" w:hAnsi="Times New Roman"/>
          <w:sz w:val="24"/>
          <w:szCs w:val="24"/>
          <w:lang w:val="bg-BG"/>
        </w:rPr>
        <w:t>растения</w:t>
      </w:r>
      <w:r>
        <w:rPr>
          <w:rFonts w:ascii="Times New Roman" w:hAnsi="Times New Roman"/>
          <w:sz w:val="24"/>
          <w:szCs w:val="24"/>
          <w:lang w:val="bg-BG"/>
        </w:rPr>
        <w:t xml:space="preserve"> </w:t>
      </w:r>
      <w:r w:rsidRPr="00950C1D">
        <w:rPr>
          <w:rFonts w:ascii="Times New Roman" w:eastAsia="Times New Roman" w:hAnsi="Times New Roman"/>
          <w:sz w:val="24"/>
          <w:szCs w:val="20"/>
          <w:lang w:val="bg-BG"/>
        </w:rPr>
        <w:t>Приложение</w:t>
      </w:r>
      <w:r w:rsidRPr="00950C1D">
        <w:rPr>
          <w:rFonts w:ascii="Times New Roman" w:eastAsia="Times New Roman" w:hAnsi="Times New Roman"/>
          <w:sz w:val="24"/>
          <w:szCs w:val="20"/>
          <w:lang w:val="fr-BE"/>
        </w:rPr>
        <w:t xml:space="preserve"> </w:t>
      </w:r>
      <w:r>
        <w:rPr>
          <w:rFonts w:ascii="Times New Roman" w:eastAsia="Times New Roman" w:hAnsi="Times New Roman"/>
          <w:sz w:val="24"/>
          <w:szCs w:val="20"/>
          <w:lang w:val="bg-BG"/>
        </w:rPr>
        <w:t>8</w:t>
      </w:r>
      <w:r w:rsidRPr="00950C1D">
        <w:rPr>
          <w:rFonts w:ascii="Times New Roman" w:eastAsia="Times New Roman" w:hAnsi="Times New Roman"/>
          <w:sz w:val="24"/>
          <w:szCs w:val="20"/>
          <w:lang w:val="fr-BE"/>
        </w:rPr>
        <w:t xml:space="preserve"> </w:t>
      </w:r>
      <w:r w:rsidRPr="00950C1D">
        <w:rPr>
          <w:rFonts w:ascii="Times New Roman" w:eastAsia="Times New Roman" w:hAnsi="Times New Roman"/>
          <w:sz w:val="24"/>
          <w:szCs w:val="20"/>
          <w:lang w:val="bg-BG"/>
        </w:rPr>
        <w:t>към</w:t>
      </w:r>
      <w:r w:rsidRPr="00950C1D">
        <w:rPr>
          <w:rFonts w:ascii="Times New Roman" w:eastAsia="Times New Roman" w:hAnsi="Times New Roman"/>
          <w:sz w:val="24"/>
          <w:szCs w:val="20"/>
          <w:lang w:val="fr-BE"/>
        </w:rPr>
        <w:t xml:space="preserve"> </w:t>
      </w:r>
      <w:r>
        <w:rPr>
          <w:rFonts w:ascii="Times New Roman" w:eastAsia="Times New Roman" w:hAnsi="Times New Roman"/>
          <w:sz w:val="24"/>
          <w:szCs w:val="20"/>
          <w:lang w:val="bg-BG"/>
        </w:rPr>
        <w:t xml:space="preserve">Наредба № 7 от 24.02.2015 г. за прилагане на мярка 10 „Агроекология и климат“ </w:t>
      </w:r>
      <w:r w:rsidRPr="00950C1D">
        <w:rPr>
          <w:rFonts w:ascii="Times New Roman" w:eastAsia="Times New Roman" w:hAnsi="Times New Roman"/>
          <w:sz w:val="24"/>
          <w:szCs w:val="20"/>
          <w:lang w:val="bg-BG"/>
        </w:rPr>
        <w:t>от</w:t>
      </w:r>
      <w:r w:rsidRPr="00950C1D">
        <w:rPr>
          <w:rFonts w:ascii="Times New Roman" w:eastAsia="Times New Roman" w:hAnsi="Times New Roman"/>
          <w:sz w:val="24"/>
          <w:szCs w:val="20"/>
          <w:lang w:val="fr-BE"/>
        </w:rPr>
        <w:t xml:space="preserve"> </w:t>
      </w:r>
      <w:r w:rsidRPr="00950C1D">
        <w:rPr>
          <w:rFonts w:ascii="Times New Roman" w:eastAsia="Times New Roman" w:hAnsi="Times New Roman"/>
          <w:sz w:val="24"/>
          <w:szCs w:val="20"/>
          <w:lang w:val="bg-BG"/>
        </w:rPr>
        <w:t>ПРСР</w:t>
      </w:r>
      <w:r w:rsidRPr="00950C1D">
        <w:rPr>
          <w:rFonts w:ascii="Times New Roman" w:eastAsia="Times New Roman" w:hAnsi="Times New Roman"/>
          <w:sz w:val="24"/>
          <w:szCs w:val="20"/>
          <w:lang w:val="fr-BE"/>
        </w:rPr>
        <w:t xml:space="preserve"> 2014-2020.</w:t>
      </w:r>
      <w:r w:rsidRPr="00950C1D">
        <w:rPr>
          <w:rFonts w:ascii="Times New Roman" w:eastAsia="Times New Roman" w:hAnsi="Times New Roman"/>
          <w:sz w:val="24"/>
          <w:szCs w:val="20"/>
          <w:lang w:val="bg-BG"/>
        </w:rPr>
        <w:t xml:space="preserve"> </w:t>
      </w:r>
    </w:p>
    <w:p w:rsidR="0033587D" w:rsidRDefault="0033587D" w:rsidP="0080564F">
      <w:pPr>
        <w:numPr>
          <w:ilvl w:val="0"/>
          <w:numId w:val="30"/>
        </w:numPr>
        <w:spacing w:before="120" w:after="280" w:afterAutospacing="1"/>
        <w:jc w:val="both"/>
        <w:rPr>
          <w:rFonts w:ascii="Times New Roman" w:eastAsia="Times New Roman" w:hAnsi="Times New Roman"/>
          <w:sz w:val="24"/>
          <w:szCs w:val="20"/>
          <w:lang w:val="bg-BG"/>
        </w:rPr>
      </w:pPr>
      <w:r w:rsidRPr="0033587D">
        <w:rPr>
          <w:rFonts w:ascii="Times New Roman" w:eastAsia="Times New Roman" w:hAnsi="Times New Roman"/>
          <w:sz w:val="24"/>
          <w:szCs w:val="20"/>
          <w:lang w:val="bg-BG"/>
        </w:rPr>
        <w:t>Бенефициентите по направлението поемат ангажимент да водят дневник (регистър) на стопанството за всички земеделски дейности, извършвани в земеделските земи, предмет на поетото 5 годишно задължение.</w:t>
      </w:r>
    </w:p>
    <w:p w:rsidR="008C7848" w:rsidRPr="008946C2" w:rsidRDefault="008C7848" w:rsidP="008C7848">
      <w:pPr>
        <w:jc w:val="both"/>
        <w:textAlignment w:val="center"/>
        <w:rPr>
          <w:rFonts w:ascii="Times New Roman" w:eastAsia="Times New Roman" w:hAnsi="Times New Roman"/>
          <w:b/>
          <w:bCs/>
          <w:sz w:val="24"/>
          <w:szCs w:val="24"/>
          <w:lang w:val="bg-BG" w:eastAsia="bg-BG"/>
        </w:rPr>
      </w:pPr>
      <w:r w:rsidRPr="008946C2">
        <w:rPr>
          <w:rFonts w:ascii="Times New Roman" w:eastAsia="Times New Roman" w:hAnsi="Times New Roman"/>
          <w:b/>
          <w:bCs/>
          <w:sz w:val="24"/>
          <w:szCs w:val="24"/>
          <w:lang w:val="bg-BG" w:eastAsia="bg-BG"/>
        </w:rPr>
        <w:t>Размер на годишното плащане:</w:t>
      </w:r>
    </w:p>
    <w:p w:rsidR="008C7848" w:rsidRPr="008C7848" w:rsidRDefault="008C7848" w:rsidP="00D901DE">
      <w:pPr>
        <w:spacing w:before="240" w:after="0"/>
        <w:jc w:val="both"/>
        <w:rPr>
          <w:rFonts w:ascii="Times New Roman" w:eastAsia="Times New Roman" w:hAnsi="Times New Roman"/>
          <w:sz w:val="24"/>
          <w:szCs w:val="20"/>
          <w:lang w:val="bg-BG"/>
        </w:rPr>
      </w:pPr>
      <w:r w:rsidRPr="008C7848">
        <w:rPr>
          <w:rFonts w:ascii="Times New Roman" w:eastAsia="Times New Roman" w:hAnsi="Times New Roman"/>
          <w:sz w:val="24"/>
          <w:szCs w:val="20"/>
          <w:lang w:val="bg-BG"/>
        </w:rPr>
        <w:t>Подпомагането</w:t>
      </w:r>
      <w:r w:rsidRPr="008C7848">
        <w:rPr>
          <w:rFonts w:ascii="Times New Roman" w:eastAsia="Times New Roman" w:hAnsi="Times New Roman"/>
          <w:sz w:val="24"/>
          <w:szCs w:val="20"/>
          <w:lang w:val="fr-BE"/>
        </w:rPr>
        <w:t xml:space="preserve"> </w:t>
      </w:r>
      <w:r w:rsidRPr="008C7848">
        <w:rPr>
          <w:rFonts w:ascii="Times New Roman" w:eastAsia="Times New Roman" w:hAnsi="Times New Roman"/>
          <w:sz w:val="24"/>
          <w:szCs w:val="20"/>
          <w:lang w:val="bg-BG"/>
        </w:rPr>
        <w:t>се</w:t>
      </w:r>
      <w:r w:rsidRPr="008C7848">
        <w:rPr>
          <w:rFonts w:ascii="Times New Roman" w:eastAsia="Times New Roman" w:hAnsi="Times New Roman"/>
          <w:sz w:val="24"/>
          <w:szCs w:val="20"/>
          <w:lang w:val="fr-BE"/>
        </w:rPr>
        <w:t xml:space="preserve"> </w:t>
      </w:r>
      <w:r w:rsidRPr="008C7848">
        <w:rPr>
          <w:rFonts w:ascii="Times New Roman" w:eastAsia="Times New Roman" w:hAnsi="Times New Roman"/>
          <w:sz w:val="24"/>
          <w:szCs w:val="20"/>
          <w:lang w:val="bg-BG"/>
        </w:rPr>
        <w:t>предоставя</w:t>
      </w:r>
      <w:r w:rsidRPr="008C7848">
        <w:rPr>
          <w:rFonts w:ascii="Times New Roman" w:eastAsia="Times New Roman" w:hAnsi="Times New Roman"/>
          <w:sz w:val="24"/>
          <w:szCs w:val="20"/>
          <w:lang w:val="fr-BE"/>
        </w:rPr>
        <w:t xml:space="preserve"> </w:t>
      </w:r>
      <w:r w:rsidRPr="008C7848">
        <w:rPr>
          <w:rFonts w:ascii="Times New Roman" w:eastAsia="Times New Roman" w:hAnsi="Times New Roman"/>
          <w:sz w:val="24"/>
          <w:szCs w:val="20"/>
          <w:lang w:val="bg-BG"/>
        </w:rPr>
        <w:t>под</w:t>
      </w:r>
      <w:r w:rsidRPr="008C7848">
        <w:rPr>
          <w:rFonts w:ascii="Times New Roman" w:eastAsia="Times New Roman" w:hAnsi="Times New Roman"/>
          <w:sz w:val="24"/>
          <w:szCs w:val="20"/>
          <w:lang w:val="fr-BE"/>
        </w:rPr>
        <w:t xml:space="preserve"> </w:t>
      </w:r>
      <w:r w:rsidRPr="008C7848">
        <w:rPr>
          <w:rFonts w:ascii="Times New Roman" w:eastAsia="Times New Roman" w:hAnsi="Times New Roman"/>
          <w:sz w:val="24"/>
          <w:szCs w:val="20"/>
          <w:lang w:val="bg-BG"/>
        </w:rPr>
        <w:t>формата</w:t>
      </w:r>
      <w:r w:rsidRPr="008C7848">
        <w:rPr>
          <w:rFonts w:ascii="Times New Roman" w:eastAsia="Times New Roman" w:hAnsi="Times New Roman"/>
          <w:sz w:val="24"/>
          <w:szCs w:val="20"/>
          <w:lang w:val="fr-BE"/>
        </w:rPr>
        <w:t xml:space="preserve"> </w:t>
      </w:r>
      <w:r w:rsidRPr="008C7848">
        <w:rPr>
          <w:rFonts w:ascii="Times New Roman" w:eastAsia="Times New Roman" w:hAnsi="Times New Roman"/>
          <w:sz w:val="24"/>
          <w:szCs w:val="20"/>
          <w:lang w:val="bg-BG"/>
        </w:rPr>
        <w:t>на</w:t>
      </w:r>
      <w:r w:rsidRPr="008C7848">
        <w:rPr>
          <w:rFonts w:ascii="Times New Roman" w:eastAsia="Times New Roman" w:hAnsi="Times New Roman"/>
          <w:sz w:val="24"/>
          <w:szCs w:val="20"/>
          <w:lang w:val="fr-BE"/>
        </w:rPr>
        <w:t xml:space="preserve"> </w:t>
      </w:r>
      <w:r w:rsidRPr="008C7848">
        <w:rPr>
          <w:rFonts w:ascii="Times New Roman" w:eastAsia="Times New Roman" w:hAnsi="Times New Roman"/>
          <w:sz w:val="24"/>
          <w:szCs w:val="20"/>
          <w:lang w:val="bg-BG"/>
        </w:rPr>
        <w:t>годишни</w:t>
      </w:r>
      <w:r w:rsidRPr="008C7848">
        <w:rPr>
          <w:rFonts w:ascii="Times New Roman" w:eastAsia="Times New Roman" w:hAnsi="Times New Roman"/>
          <w:sz w:val="24"/>
          <w:szCs w:val="20"/>
          <w:lang w:val="fr-BE"/>
        </w:rPr>
        <w:t xml:space="preserve"> </w:t>
      </w:r>
      <w:r w:rsidRPr="008C7848">
        <w:rPr>
          <w:rFonts w:ascii="Times New Roman" w:eastAsia="Times New Roman" w:hAnsi="Times New Roman"/>
          <w:sz w:val="24"/>
          <w:szCs w:val="20"/>
          <w:lang w:val="bg-BG"/>
        </w:rPr>
        <w:t>плащания</w:t>
      </w:r>
      <w:r w:rsidRPr="008C7848">
        <w:rPr>
          <w:rFonts w:ascii="Times New Roman" w:eastAsia="Times New Roman" w:hAnsi="Times New Roman"/>
          <w:sz w:val="24"/>
          <w:szCs w:val="20"/>
          <w:lang w:val="fr-BE"/>
        </w:rPr>
        <w:t xml:space="preserve"> </w:t>
      </w:r>
      <w:r w:rsidRPr="008C7848">
        <w:rPr>
          <w:rFonts w:ascii="Times New Roman" w:eastAsia="Times New Roman" w:hAnsi="Times New Roman"/>
          <w:sz w:val="24"/>
          <w:szCs w:val="20"/>
          <w:lang w:val="bg-BG"/>
        </w:rPr>
        <w:t>на</w:t>
      </w:r>
      <w:r w:rsidRPr="008C7848">
        <w:rPr>
          <w:rFonts w:ascii="Times New Roman" w:eastAsia="Times New Roman" w:hAnsi="Times New Roman"/>
          <w:sz w:val="24"/>
          <w:szCs w:val="20"/>
          <w:lang w:val="fr-BE"/>
        </w:rPr>
        <w:t xml:space="preserve"> </w:t>
      </w:r>
      <w:r w:rsidRPr="008C7848">
        <w:rPr>
          <w:rFonts w:ascii="Times New Roman" w:eastAsia="Times New Roman" w:hAnsi="Times New Roman"/>
          <w:sz w:val="24"/>
          <w:szCs w:val="20"/>
          <w:lang w:val="bg-BG"/>
        </w:rPr>
        <w:t>хектар</w:t>
      </w:r>
      <w:r w:rsidRPr="008C7848">
        <w:rPr>
          <w:rFonts w:ascii="Times New Roman" w:eastAsia="Times New Roman" w:hAnsi="Times New Roman"/>
          <w:sz w:val="24"/>
          <w:szCs w:val="20"/>
          <w:lang w:val="fr-BE"/>
        </w:rPr>
        <w:t xml:space="preserve"> </w:t>
      </w:r>
      <w:r w:rsidRPr="008C7848">
        <w:rPr>
          <w:rFonts w:ascii="Times New Roman" w:eastAsia="Times New Roman" w:hAnsi="Times New Roman"/>
          <w:sz w:val="24"/>
          <w:szCs w:val="20"/>
          <w:lang w:val="bg-BG"/>
        </w:rPr>
        <w:t>земеделска</w:t>
      </w:r>
      <w:r w:rsidRPr="008C7848">
        <w:rPr>
          <w:rFonts w:ascii="Times New Roman" w:eastAsia="Times New Roman" w:hAnsi="Times New Roman"/>
          <w:sz w:val="24"/>
          <w:szCs w:val="20"/>
          <w:lang w:val="fr-BE"/>
        </w:rPr>
        <w:t xml:space="preserve"> </w:t>
      </w:r>
      <w:r w:rsidRPr="008C7848">
        <w:rPr>
          <w:rFonts w:ascii="Times New Roman" w:eastAsia="Times New Roman" w:hAnsi="Times New Roman"/>
          <w:sz w:val="24"/>
          <w:szCs w:val="20"/>
          <w:lang w:val="bg-BG"/>
        </w:rPr>
        <w:t>площ:</w:t>
      </w:r>
    </w:p>
    <w:p w:rsidR="008C7848" w:rsidRPr="008C7848" w:rsidRDefault="008C7848" w:rsidP="00D901DE">
      <w:pPr>
        <w:numPr>
          <w:ilvl w:val="0"/>
          <w:numId w:val="17"/>
        </w:numPr>
        <w:spacing w:after="0"/>
        <w:jc w:val="both"/>
        <w:rPr>
          <w:rFonts w:ascii="Times New Roman" w:eastAsia="Times New Roman" w:hAnsi="Times New Roman"/>
          <w:bCs/>
          <w:sz w:val="24"/>
          <w:szCs w:val="20"/>
          <w:lang w:val="bg-BG"/>
        </w:rPr>
      </w:pPr>
      <w:r w:rsidRPr="008C7848">
        <w:rPr>
          <w:rFonts w:ascii="Times New Roman" w:eastAsia="Times New Roman" w:hAnsi="Times New Roman"/>
          <w:bCs/>
          <w:sz w:val="24"/>
          <w:szCs w:val="20"/>
          <w:lang w:val="bg-BG"/>
        </w:rPr>
        <w:t>Полски култури –</w:t>
      </w:r>
      <w:r w:rsidRPr="008C7848">
        <w:rPr>
          <w:rFonts w:ascii="Times New Roman" w:eastAsia="Times New Roman" w:hAnsi="Times New Roman"/>
          <w:bCs/>
          <w:color w:val="000000"/>
          <w:sz w:val="24"/>
          <w:szCs w:val="24"/>
          <w:lang w:val="fr-BE" w:eastAsia="ja-JP"/>
        </w:rPr>
        <w:t>223,95</w:t>
      </w:r>
      <w:r w:rsidRPr="008C7848">
        <w:rPr>
          <w:rFonts w:ascii="Times New Roman" w:eastAsia="Times New Roman" w:hAnsi="Times New Roman"/>
          <w:bCs/>
          <w:color w:val="000000"/>
          <w:sz w:val="24"/>
          <w:szCs w:val="24"/>
          <w:lang w:val="bg-BG" w:eastAsia="ja-JP"/>
        </w:rPr>
        <w:t xml:space="preserve"> евро/ха;</w:t>
      </w:r>
      <w:r w:rsidR="0033587D">
        <w:rPr>
          <w:rFonts w:ascii="Times New Roman" w:eastAsia="Times New Roman" w:hAnsi="Times New Roman"/>
          <w:bCs/>
          <w:color w:val="000000"/>
          <w:sz w:val="24"/>
          <w:szCs w:val="24"/>
          <w:lang w:val="bg-BG" w:eastAsia="ja-JP"/>
        </w:rPr>
        <w:tab/>
      </w:r>
      <w:r w:rsidR="0033587D">
        <w:rPr>
          <w:rFonts w:ascii="Times New Roman" w:eastAsia="Times New Roman" w:hAnsi="Times New Roman"/>
          <w:bCs/>
          <w:color w:val="000000"/>
          <w:sz w:val="24"/>
          <w:szCs w:val="24"/>
          <w:lang w:val="bg-BG" w:eastAsia="ja-JP"/>
        </w:rPr>
        <w:tab/>
      </w:r>
    </w:p>
    <w:p w:rsidR="008C7848" w:rsidRPr="008C7848" w:rsidRDefault="008C7848" w:rsidP="00D901DE">
      <w:pPr>
        <w:numPr>
          <w:ilvl w:val="0"/>
          <w:numId w:val="17"/>
        </w:numPr>
        <w:spacing w:after="0"/>
        <w:jc w:val="both"/>
        <w:rPr>
          <w:rFonts w:ascii="Times New Roman" w:eastAsia="Times New Roman" w:hAnsi="Times New Roman"/>
          <w:bCs/>
          <w:sz w:val="24"/>
          <w:szCs w:val="20"/>
          <w:lang w:val="bg-BG"/>
        </w:rPr>
      </w:pPr>
      <w:r w:rsidRPr="008C7848">
        <w:rPr>
          <w:rFonts w:ascii="Times New Roman" w:eastAsia="Times New Roman" w:hAnsi="Times New Roman"/>
          <w:bCs/>
          <w:sz w:val="24"/>
          <w:szCs w:val="20"/>
          <w:lang w:val="bg-BG"/>
        </w:rPr>
        <w:t>Трайни насаждения –</w:t>
      </w:r>
      <w:r w:rsidRPr="008C7848">
        <w:rPr>
          <w:rFonts w:ascii="Times New Roman" w:eastAsia="Times New Roman" w:hAnsi="Times New Roman"/>
          <w:bCs/>
          <w:color w:val="000000"/>
          <w:sz w:val="24"/>
          <w:szCs w:val="24"/>
          <w:lang w:val="fr-BE" w:eastAsia="ja-JP"/>
        </w:rPr>
        <w:t>787,39</w:t>
      </w:r>
      <w:r w:rsidRPr="008C7848">
        <w:rPr>
          <w:rFonts w:ascii="Times New Roman" w:eastAsia="Times New Roman" w:hAnsi="Times New Roman"/>
          <w:bCs/>
          <w:color w:val="000000"/>
          <w:sz w:val="24"/>
          <w:szCs w:val="24"/>
          <w:lang w:val="bg-BG" w:eastAsia="ja-JP"/>
        </w:rPr>
        <w:t xml:space="preserve"> евро/ха;</w:t>
      </w:r>
    </w:p>
    <w:p w:rsidR="008C7848" w:rsidRPr="008C7848" w:rsidRDefault="008C7848" w:rsidP="00D901DE">
      <w:pPr>
        <w:numPr>
          <w:ilvl w:val="0"/>
          <w:numId w:val="17"/>
        </w:numPr>
        <w:spacing w:after="0"/>
        <w:jc w:val="both"/>
        <w:rPr>
          <w:rFonts w:ascii="Times New Roman" w:eastAsia="Times New Roman" w:hAnsi="Times New Roman"/>
          <w:bCs/>
          <w:sz w:val="24"/>
          <w:szCs w:val="20"/>
          <w:lang w:val="bg-BG"/>
        </w:rPr>
      </w:pPr>
      <w:r w:rsidRPr="008C7848">
        <w:rPr>
          <w:rFonts w:ascii="Times New Roman" w:eastAsia="Times New Roman" w:hAnsi="Times New Roman"/>
          <w:bCs/>
          <w:sz w:val="24"/>
          <w:szCs w:val="20"/>
          <w:lang w:val="bg-BG"/>
        </w:rPr>
        <w:t xml:space="preserve">Зеленчуци - </w:t>
      </w:r>
      <w:r w:rsidRPr="008C7848">
        <w:rPr>
          <w:rFonts w:ascii="Times New Roman" w:eastAsia="Times New Roman" w:hAnsi="Times New Roman"/>
          <w:bCs/>
          <w:color w:val="000000"/>
          <w:sz w:val="24"/>
          <w:szCs w:val="24"/>
          <w:lang w:val="bg-BG" w:eastAsia="ja-JP"/>
        </w:rPr>
        <w:t>429,48 евро/ха</w:t>
      </w:r>
      <w:r>
        <w:rPr>
          <w:rFonts w:ascii="Times New Roman" w:eastAsia="Times New Roman" w:hAnsi="Times New Roman"/>
          <w:bCs/>
          <w:color w:val="000000"/>
          <w:sz w:val="24"/>
          <w:szCs w:val="24"/>
          <w:lang w:val="bg-BG" w:eastAsia="ja-JP"/>
        </w:rPr>
        <w:t>;</w:t>
      </w:r>
    </w:p>
    <w:p w:rsidR="005E0126" w:rsidRPr="00687955" w:rsidRDefault="008C7848" w:rsidP="00687955">
      <w:pPr>
        <w:numPr>
          <w:ilvl w:val="0"/>
          <w:numId w:val="17"/>
        </w:numPr>
        <w:spacing w:after="0"/>
        <w:jc w:val="both"/>
        <w:rPr>
          <w:rFonts w:ascii="Times New Roman" w:eastAsia="Times New Roman" w:hAnsi="Times New Roman"/>
          <w:bCs/>
          <w:color w:val="000000"/>
          <w:sz w:val="24"/>
          <w:szCs w:val="24"/>
          <w:lang w:val="bg-BG" w:eastAsia="ja-JP"/>
        </w:rPr>
      </w:pPr>
      <w:r w:rsidRPr="008C7848">
        <w:rPr>
          <w:rFonts w:ascii="Times New Roman" w:eastAsia="Times New Roman" w:hAnsi="Times New Roman"/>
          <w:bCs/>
          <w:sz w:val="24"/>
          <w:szCs w:val="20"/>
          <w:lang w:val="bg-BG"/>
        </w:rPr>
        <w:t xml:space="preserve">Ароматно-медицински култури - </w:t>
      </w:r>
      <w:r w:rsidRPr="008C7848">
        <w:rPr>
          <w:rFonts w:ascii="Times New Roman" w:eastAsia="Times New Roman" w:hAnsi="Times New Roman"/>
          <w:bCs/>
          <w:color w:val="000000"/>
          <w:sz w:val="24"/>
          <w:szCs w:val="24"/>
          <w:lang w:val="bg-BG" w:eastAsia="ja-JP"/>
        </w:rPr>
        <w:t>536,86 евро/ха.</w:t>
      </w:r>
    </w:p>
    <w:p w:rsidR="005E0126" w:rsidRDefault="005E0126" w:rsidP="001F79FD">
      <w:pPr>
        <w:spacing w:after="0"/>
        <w:ind w:left="720"/>
        <w:jc w:val="both"/>
        <w:rPr>
          <w:rFonts w:ascii="Times New Roman" w:eastAsia="Times New Roman" w:hAnsi="Times New Roman"/>
          <w:bCs/>
          <w:sz w:val="24"/>
          <w:szCs w:val="20"/>
          <w:lang w:val="bg-BG"/>
        </w:rPr>
      </w:pPr>
    </w:p>
    <w:p w:rsidR="005E0126" w:rsidRDefault="005E0126" w:rsidP="00687955">
      <w:pPr>
        <w:spacing w:after="0"/>
        <w:jc w:val="both"/>
        <w:rPr>
          <w:rFonts w:ascii="Times New Roman" w:eastAsia="Times New Roman" w:hAnsi="Times New Roman"/>
          <w:bCs/>
          <w:sz w:val="24"/>
          <w:szCs w:val="20"/>
          <w:lang w:val="bg-BG"/>
        </w:rPr>
      </w:pPr>
    </w:p>
    <w:p w:rsidR="001F79FD" w:rsidRDefault="001F79FD" w:rsidP="005E0126">
      <w:pPr>
        <w:tabs>
          <w:tab w:val="left" w:pos="426"/>
        </w:tabs>
        <w:spacing w:after="0"/>
        <w:ind w:left="720" w:hanging="436"/>
        <w:jc w:val="both"/>
        <w:rPr>
          <w:rFonts w:ascii="Times New Roman" w:hAnsi="Times New Roman"/>
          <w:sz w:val="24"/>
          <w:szCs w:val="24"/>
          <w:lang w:val="bg-BG"/>
        </w:rPr>
      </w:pPr>
      <w:r w:rsidRPr="001F79FD">
        <w:rPr>
          <w:rFonts w:ascii="Times New Roman" w:hAnsi="Times New Roman"/>
          <w:b/>
          <w:sz w:val="24"/>
          <w:szCs w:val="24"/>
          <w:lang w:val="bg-BG"/>
        </w:rPr>
        <w:t>Финансова помощ</w:t>
      </w:r>
      <w:r w:rsidRPr="001F79FD">
        <w:rPr>
          <w:rFonts w:ascii="Times New Roman" w:hAnsi="Times New Roman"/>
          <w:sz w:val="24"/>
          <w:szCs w:val="24"/>
          <w:lang w:val="bg-BG"/>
        </w:rPr>
        <w:t xml:space="preserve"> за направлението </w:t>
      </w:r>
      <w:r w:rsidRPr="001F79FD">
        <w:rPr>
          <w:rFonts w:ascii="Times New Roman" w:hAnsi="Times New Roman"/>
          <w:b/>
          <w:sz w:val="24"/>
          <w:szCs w:val="24"/>
          <w:u w:val="single"/>
          <w:lang w:val="bg-BG"/>
        </w:rPr>
        <w:t>не се предоставя или се намалява</w:t>
      </w:r>
      <w:r w:rsidRPr="001F79FD">
        <w:rPr>
          <w:rFonts w:ascii="Times New Roman" w:hAnsi="Times New Roman"/>
          <w:sz w:val="24"/>
          <w:szCs w:val="24"/>
          <w:lang w:val="bg-BG"/>
        </w:rPr>
        <w:t>, когато:</w:t>
      </w:r>
    </w:p>
    <w:p w:rsidR="005E0126" w:rsidRPr="001F79FD" w:rsidRDefault="005E0126" w:rsidP="005E0126">
      <w:pPr>
        <w:tabs>
          <w:tab w:val="left" w:pos="426"/>
        </w:tabs>
        <w:spacing w:after="0"/>
        <w:ind w:left="720" w:hanging="436"/>
        <w:jc w:val="both"/>
        <w:rPr>
          <w:rFonts w:ascii="Times New Roman" w:eastAsia="Times New Roman" w:hAnsi="Times New Roman"/>
          <w:bCs/>
          <w:color w:val="000000"/>
          <w:sz w:val="24"/>
          <w:szCs w:val="24"/>
          <w:lang w:val="bg-BG" w:eastAsia="ja-JP"/>
        </w:rPr>
      </w:pPr>
    </w:p>
    <w:p w:rsidR="001F79FD" w:rsidRPr="00F25E6F" w:rsidRDefault="001F79FD" w:rsidP="005E0126">
      <w:pPr>
        <w:spacing w:after="0"/>
        <w:ind w:firstLine="284"/>
        <w:jc w:val="both"/>
        <w:textAlignment w:val="center"/>
        <w:rPr>
          <w:rFonts w:ascii="Times New Roman" w:eastAsia="Times New Roman" w:hAnsi="Times New Roman"/>
          <w:sz w:val="24"/>
          <w:szCs w:val="24"/>
          <w:lang w:val="bg-BG" w:eastAsia="bg-BG"/>
        </w:rPr>
      </w:pPr>
      <w:r w:rsidRPr="00F25E6F">
        <w:rPr>
          <w:rFonts w:ascii="Times New Roman" w:eastAsia="Times New Roman" w:hAnsi="Times New Roman"/>
          <w:sz w:val="24"/>
          <w:szCs w:val="24"/>
          <w:lang w:val="bg-BG" w:eastAsia="bg-BG"/>
        </w:rPr>
        <w:t xml:space="preserve">1. </w:t>
      </w:r>
      <w:r>
        <w:rPr>
          <w:rFonts w:ascii="Times New Roman" w:eastAsia="Times New Roman" w:hAnsi="Times New Roman"/>
          <w:sz w:val="24"/>
          <w:szCs w:val="24"/>
          <w:lang w:val="bg-BG" w:eastAsia="bg-BG"/>
        </w:rPr>
        <w:t>бенефициентите стопанисват</w:t>
      </w:r>
      <w:r w:rsidRPr="00F25E6F">
        <w:rPr>
          <w:rFonts w:ascii="Times New Roman" w:eastAsia="Times New Roman" w:hAnsi="Times New Roman"/>
          <w:sz w:val="24"/>
          <w:szCs w:val="24"/>
          <w:lang w:val="bg-BG" w:eastAsia="bg-BG"/>
        </w:rPr>
        <w:t xml:space="preserve"> земеделски </w:t>
      </w:r>
      <w:r w:rsidR="006D1503">
        <w:rPr>
          <w:rFonts w:ascii="Times New Roman" w:eastAsia="Times New Roman" w:hAnsi="Times New Roman"/>
          <w:sz w:val="24"/>
          <w:szCs w:val="24"/>
          <w:lang w:val="bg-BG" w:eastAsia="bg-BG"/>
        </w:rPr>
        <w:t>площи</w:t>
      </w:r>
      <w:r w:rsidRPr="00F25E6F">
        <w:rPr>
          <w:rFonts w:ascii="Times New Roman" w:eastAsia="Times New Roman" w:hAnsi="Times New Roman"/>
          <w:sz w:val="24"/>
          <w:szCs w:val="24"/>
          <w:lang w:val="bg-BG" w:eastAsia="bg-BG"/>
        </w:rPr>
        <w:t xml:space="preserve"> с размери, по-малки от </w:t>
      </w:r>
      <w:r>
        <w:rPr>
          <w:rFonts w:ascii="Times New Roman" w:eastAsia="Times New Roman" w:hAnsi="Times New Roman"/>
          <w:sz w:val="24"/>
          <w:szCs w:val="24"/>
          <w:lang w:val="bg-BG" w:eastAsia="bg-BG"/>
        </w:rPr>
        <w:t>0,1 ха.</w:t>
      </w:r>
      <w:r w:rsidRPr="00F25E6F">
        <w:rPr>
          <w:rFonts w:ascii="Times New Roman" w:eastAsia="Times New Roman" w:hAnsi="Times New Roman"/>
          <w:sz w:val="24"/>
          <w:szCs w:val="24"/>
          <w:lang w:val="bg-BG" w:eastAsia="bg-BG"/>
        </w:rPr>
        <w:t>;</w:t>
      </w:r>
    </w:p>
    <w:p w:rsidR="001F79FD" w:rsidRDefault="001F79FD" w:rsidP="005E0126">
      <w:pPr>
        <w:spacing w:after="0"/>
        <w:ind w:firstLine="284"/>
        <w:jc w:val="both"/>
        <w:textAlignment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w:t>
      </w:r>
      <w:r w:rsidRPr="00F25E6F">
        <w:rPr>
          <w:rFonts w:ascii="Times New Roman" w:eastAsia="Times New Roman" w:hAnsi="Times New Roman"/>
          <w:sz w:val="24"/>
          <w:szCs w:val="24"/>
          <w:lang w:val="bg-BG" w:eastAsia="bg-BG"/>
        </w:rPr>
        <w:t>. земеделските стопани и/или упълномощени техни представители възпрепятстват извършването на проверка на място;</w:t>
      </w:r>
    </w:p>
    <w:p w:rsidR="001F79FD" w:rsidRPr="00F25E6F" w:rsidRDefault="001F79FD" w:rsidP="005E0126">
      <w:pPr>
        <w:spacing w:after="0"/>
        <w:ind w:firstLine="284"/>
        <w:jc w:val="both"/>
        <w:textAlignment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 при проверка на място се установи, че за даден земеделски парцел, реално отглеждания сорт не съответства на заявения;</w:t>
      </w:r>
    </w:p>
    <w:p w:rsidR="001F79FD" w:rsidRDefault="001F79FD" w:rsidP="005E0126">
      <w:pPr>
        <w:spacing w:after="0"/>
        <w:ind w:firstLine="284"/>
        <w:jc w:val="both"/>
        <w:textAlignment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lastRenderedPageBreak/>
        <w:t>4</w:t>
      </w:r>
      <w:r w:rsidRPr="00F25E6F">
        <w:rPr>
          <w:rFonts w:ascii="Times New Roman" w:eastAsia="Times New Roman" w:hAnsi="Times New Roman"/>
          <w:sz w:val="24"/>
          <w:szCs w:val="24"/>
          <w:lang w:val="bg-BG" w:eastAsia="bg-BG"/>
        </w:rPr>
        <w:t>. за една и съща площ са подадени две или повече заявления за подпомагане и застъпването на площите не е отстранено;</w:t>
      </w:r>
    </w:p>
    <w:p w:rsidR="001F79FD" w:rsidRDefault="001F79FD" w:rsidP="005E0126">
      <w:pPr>
        <w:spacing w:after="0"/>
        <w:ind w:firstLine="284"/>
        <w:jc w:val="both"/>
        <w:textAlignment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5</w:t>
      </w:r>
      <w:r w:rsidRPr="00F25E6F">
        <w:rPr>
          <w:rFonts w:ascii="Times New Roman" w:eastAsia="Times New Roman" w:hAnsi="Times New Roman"/>
          <w:sz w:val="24"/>
          <w:szCs w:val="24"/>
          <w:lang w:val="bg-BG" w:eastAsia="bg-BG"/>
        </w:rPr>
        <w:t xml:space="preserve">. земеделските стопани </w:t>
      </w:r>
      <w:r w:rsidRPr="00F25E6F">
        <w:rPr>
          <w:rFonts w:ascii="Times New Roman" w:eastAsia="Times New Roman" w:hAnsi="Times New Roman"/>
          <w:b/>
          <w:sz w:val="24"/>
          <w:szCs w:val="24"/>
          <w:lang w:val="bg-BG" w:eastAsia="bg-BG"/>
        </w:rPr>
        <w:t>отбележат грешен агроекологичен код</w:t>
      </w:r>
      <w:r w:rsidRPr="00F25E6F">
        <w:rPr>
          <w:rFonts w:ascii="Times New Roman" w:eastAsia="Times New Roman" w:hAnsi="Times New Roman"/>
          <w:sz w:val="24"/>
          <w:szCs w:val="24"/>
          <w:lang w:val="bg-BG" w:eastAsia="bg-BG"/>
        </w:rPr>
        <w:t xml:space="preserve"> срещу извършваните дейности в заявлени</w:t>
      </w:r>
      <w:r>
        <w:rPr>
          <w:rFonts w:ascii="Times New Roman" w:eastAsia="Times New Roman" w:hAnsi="Times New Roman"/>
          <w:sz w:val="24"/>
          <w:szCs w:val="24"/>
          <w:lang w:val="bg-BG" w:eastAsia="bg-BG"/>
        </w:rPr>
        <w:t>ето.</w:t>
      </w:r>
    </w:p>
    <w:p w:rsidR="001F79FD" w:rsidRPr="00F25E6F" w:rsidRDefault="001F79FD" w:rsidP="005E0126">
      <w:pPr>
        <w:spacing w:after="120"/>
        <w:ind w:firstLine="284"/>
        <w:jc w:val="both"/>
        <w:textAlignment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w:t>
      </w:r>
      <w:r w:rsidRPr="00F25E6F">
        <w:rPr>
          <w:lang w:val="bg-BG"/>
        </w:rPr>
        <w:t xml:space="preserve"> </w:t>
      </w:r>
      <w:r w:rsidRPr="00F25E6F">
        <w:rPr>
          <w:rFonts w:ascii="Times New Roman" w:eastAsia="Times New Roman" w:hAnsi="Times New Roman"/>
          <w:sz w:val="24"/>
          <w:szCs w:val="24"/>
          <w:lang w:val="bg-BG" w:eastAsia="bg-BG"/>
        </w:rPr>
        <w:t>Държавен фонд "Земеделие" - Разплащателна агенция, поиска допълнителна информация съгласно и такава не бъде предоставена в срок</w:t>
      </w:r>
      <w:r>
        <w:rPr>
          <w:rFonts w:ascii="Times New Roman" w:eastAsia="Times New Roman" w:hAnsi="Times New Roman"/>
          <w:sz w:val="24"/>
          <w:szCs w:val="24"/>
          <w:lang w:val="bg-BG" w:eastAsia="bg-BG"/>
        </w:rPr>
        <w:t xml:space="preserve"> от 15 работни дни.</w:t>
      </w:r>
    </w:p>
    <w:p w:rsidR="001F79FD" w:rsidRDefault="001F79FD" w:rsidP="00ED0BBE">
      <w:pPr>
        <w:spacing w:after="0"/>
        <w:jc w:val="both"/>
        <w:rPr>
          <w:rFonts w:ascii="Times New Roman" w:eastAsia="Times New Roman" w:hAnsi="Times New Roman"/>
          <w:bCs/>
          <w:color w:val="000000"/>
          <w:sz w:val="24"/>
          <w:szCs w:val="24"/>
          <w:lang w:val="bg-BG" w:eastAsia="ja-JP"/>
        </w:rPr>
      </w:pPr>
    </w:p>
    <w:p w:rsidR="00786D88" w:rsidRDefault="00786D88" w:rsidP="00ED0BBE">
      <w:pPr>
        <w:spacing w:after="0" w:line="240" w:lineRule="auto"/>
        <w:jc w:val="both"/>
        <w:rPr>
          <w:rFonts w:ascii="Times New Roman" w:eastAsia="Times New Roman" w:hAnsi="Times New Roman"/>
          <w:bCs/>
          <w:sz w:val="24"/>
          <w:szCs w:val="20"/>
          <w:lang w:val="bg-BG"/>
        </w:rPr>
      </w:pPr>
    </w:p>
    <w:p w:rsidR="005E0126" w:rsidRPr="0033587D" w:rsidRDefault="005E0126" w:rsidP="00ED0BBE">
      <w:pPr>
        <w:spacing w:after="0" w:line="240" w:lineRule="auto"/>
        <w:jc w:val="both"/>
        <w:rPr>
          <w:rFonts w:ascii="Times New Roman" w:eastAsia="Times New Roman" w:hAnsi="Times New Roman"/>
          <w:bCs/>
          <w:sz w:val="24"/>
          <w:szCs w:val="20"/>
          <w:lang w:val="bg-BG"/>
        </w:rPr>
      </w:pPr>
    </w:p>
    <w:p w:rsidR="001F79FD" w:rsidRPr="001F79FD" w:rsidRDefault="001F79FD" w:rsidP="00950C1D">
      <w:pPr>
        <w:rPr>
          <w:rFonts w:ascii="Times New Roman" w:hAnsi="Times New Roman"/>
          <w:b/>
          <w:sz w:val="24"/>
          <w:szCs w:val="24"/>
          <w:u w:val="single"/>
          <w:lang w:val="bg-BG" w:eastAsia="bg-BG"/>
        </w:rPr>
      </w:pPr>
    </w:p>
    <w:p w:rsidR="00950C1D" w:rsidRPr="001F79FD" w:rsidRDefault="00CE75E6" w:rsidP="001F79FD">
      <w:pPr>
        <w:jc w:val="center"/>
        <w:rPr>
          <w:rFonts w:ascii="Times New Roman" w:hAnsi="Times New Roman"/>
          <w:i/>
          <w:sz w:val="24"/>
          <w:szCs w:val="24"/>
          <w:lang w:val="bg-BG" w:eastAsia="bg-BG"/>
        </w:rPr>
      </w:pPr>
      <w:r w:rsidRPr="001F79FD">
        <w:rPr>
          <w:rFonts w:ascii="Times New Roman" w:hAnsi="Times New Roman"/>
          <w:i/>
          <w:sz w:val="24"/>
          <w:szCs w:val="24"/>
          <w:lang w:val="bg-BG" w:eastAsia="bg-BG"/>
        </w:rPr>
        <w:t>ВАЖНО</w:t>
      </w:r>
      <w:r w:rsidR="00786D88" w:rsidRPr="001F79FD">
        <w:rPr>
          <w:rFonts w:ascii="Times New Roman" w:hAnsi="Times New Roman"/>
          <w:i/>
          <w:sz w:val="24"/>
          <w:szCs w:val="24"/>
          <w:lang w:val="bg-BG" w:eastAsia="bg-BG"/>
        </w:rPr>
        <w:t xml:space="preserve"> ЗА ВСИЧКИ БЕНЕФИЦИЕНТИ ПО МЯРКА 10 „АГРОЕКОЛОГИЯ И КЛИМАТ“ </w:t>
      </w:r>
    </w:p>
    <w:p w:rsidR="00CE75E6" w:rsidRPr="00766F26" w:rsidRDefault="00CE75E6" w:rsidP="00CE75E6">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Times New Roman" w:eastAsia="Times New Roman" w:hAnsi="Times New Roman"/>
          <w:b/>
          <w:sz w:val="24"/>
          <w:szCs w:val="24"/>
          <w:lang w:val="bg-BG" w:eastAsia="bg-BG"/>
        </w:rPr>
      </w:pPr>
      <w:r w:rsidRPr="00766F26">
        <w:rPr>
          <w:rFonts w:ascii="Times New Roman" w:eastAsia="Times New Roman" w:hAnsi="Times New Roman"/>
          <w:b/>
          <w:sz w:val="24"/>
          <w:szCs w:val="24"/>
          <w:lang w:val="bg-BG" w:eastAsia="bg-BG"/>
        </w:rPr>
        <w:t xml:space="preserve">Бенефициентите </w:t>
      </w:r>
      <w:r w:rsidRPr="00766F26">
        <w:rPr>
          <w:rFonts w:ascii="Times New Roman" w:eastAsia="Times New Roman" w:hAnsi="Times New Roman"/>
          <w:b/>
          <w:sz w:val="24"/>
          <w:szCs w:val="24"/>
          <w:u w:val="single"/>
          <w:lang w:val="bg-BG" w:eastAsia="bg-BG"/>
        </w:rPr>
        <w:t>не могат</w:t>
      </w:r>
      <w:r w:rsidRPr="00766F26">
        <w:rPr>
          <w:rFonts w:ascii="Times New Roman" w:eastAsia="Times New Roman" w:hAnsi="Times New Roman"/>
          <w:b/>
          <w:sz w:val="24"/>
          <w:szCs w:val="24"/>
          <w:lang w:val="bg-BG" w:eastAsia="bg-BG"/>
        </w:rPr>
        <w:t xml:space="preserve"> да кандидатстват за подпомагане по мярката:</w:t>
      </w:r>
    </w:p>
    <w:p w:rsidR="00CE75E6" w:rsidRPr="00766F26" w:rsidRDefault="00CE75E6" w:rsidP="00CE75E6">
      <w:pPr>
        <w:pBdr>
          <w:top w:val="single" w:sz="4" w:space="1" w:color="auto"/>
          <w:left w:val="single" w:sz="4" w:space="4" w:color="auto"/>
          <w:bottom w:val="single" w:sz="4" w:space="1" w:color="auto"/>
          <w:right w:val="single" w:sz="4" w:space="4" w:color="auto"/>
        </w:pBdr>
        <w:spacing w:after="0" w:line="240" w:lineRule="auto"/>
        <w:ind w:firstLine="426"/>
        <w:jc w:val="both"/>
        <w:textAlignment w:val="center"/>
        <w:rPr>
          <w:rFonts w:ascii="Times New Roman" w:eastAsia="Times New Roman" w:hAnsi="Times New Roman"/>
          <w:b/>
          <w:sz w:val="24"/>
          <w:szCs w:val="24"/>
          <w:lang w:val="bg-BG" w:eastAsia="bg-BG"/>
        </w:rPr>
      </w:pPr>
      <w:r w:rsidRPr="00766F26">
        <w:rPr>
          <w:rFonts w:ascii="Times New Roman" w:eastAsia="Times New Roman" w:hAnsi="Times New Roman"/>
          <w:b/>
          <w:sz w:val="24"/>
          <w:szCs w:val="24"/>
          <w:lang w:val="bg-BG" w:eastAsia="bg-BG"/>
        </w:rPr>
        <w:t>1. с едни и същи земеделски парцели и/или животни и по мярка 11 "Биологично земеделие" с изключение на парцелите по направление "Контрол на почвената ерозия" и/или животните по направление "Опазване на застрашени от изчезване местни породи, важни за селското стопанство", или</w:t>
      </w:r>
    </w:p>
    <w:p w:rsidR="00CE75E6" w:rsidRPr="00766F26" w:rsidRDefault="00CE75E6" w:rsidP="00CE75E6">
      <w:pPr>
        <w:pBdr>
          <w:top w:val="single" w:sz="4" w:space="1" w:color="auto"/>
          <w:left w:val="single" w:sz="4" w:space="4" w:color="auto"/>
          <w:bottom w:val="single" w:sz="4" w:space="1" w:color="auto"/>
          <w:right w:val="single" w:sz="4" w:space="4" w:color="auto"/>
        </w:pBdr>
        <w:spacing w:after="120" w:line="240" w:lineRule="auto"/>
        <w:ind w:firstLine="426"/>
        <w:jc w:val="both"/>
        <w:textAlignment w:val="center"/>
        <w:rPr>
          <w:rFonts w:ascii="Times New Roman" w:eastAsia="Times New Roman" w:hAnsi="Times New Roman"/>
          <w:b/>
          <w:sz w:val="24"/>
          <w:szCs w:val="24"/>
          <w:lang w:val="bg-BG" w:eastAsia="bg-BG"/>
        </w:rPr>
      </w:pPr>
      <w:r w:rsidRPr="00766F26">
        <w:rPr>
          <w:rFonts w:ascii="Times New Roman" w:eastAsia="Times New Roman" w:hAnsi="Times New Roman"/>
          <w:b/>
          <w:sz w:val="24"/>
          <w:szCs w:val="24"/>
          <w:lang w:val="bg-BG" w:eastAsia="bg-BG"/>
        </w:rPr>
        <w:t>2. с едни и същи земеделски парцели и/или животни едновременно по мярка 10 "Агроекология и климат" и по мярка 214 "</w:t>
      </w:r>
      <w:r w:rsidR="00701712" w:rsidRPr="00766F26">
        <w:rPr>
          <w:rFonts w:ascii="Times New Roman" w:eastAsia="Times New Roman" w:hAnsi="Times New Roman"/>
          <w:b/>
          <w:sz w:val="24"/>
          <w:szCs w:val="24"/>
          <w:lang w:val="bg-BG" w:eastAsia="bg-BG"/>
        </w:rPr>
        <w:t>Агроекологични</w:t>
      </w:r>
      <w:r w:rsidRPr="00766F26">
        <w:rPr>
          <w:rFonts w:ascii="Times New Roman" w:eastAsia="Times New Roman" w:hAnsi="Times New Roman"/>
          <w:b/>
          <w:sz w:val="24"/>
          <w:szCs w:val="24"/>
          <w:lang w:val="bg-BG" w:eastAsia="bg-BG"/>
        </w:rPr>
        <w:t xml:space="preserve"> плащания" от Програмата за развитие на селските райони за периода 2007 - 2013 г. (ПРСР 2007 - 2013 г.), с изключение на земеделски парцели, заявени по направление "Контрол на почвената ерозия" от мярка 10 "Агроекология и климат" на ПРСР 2014 - 2020 г. и по направление "Биологично растениевъдство" от мярка 214 "Агроекологични плащания" от ПРСР 2007 - 2013 г.</w:t>
      </w:r>
    </w:p>
    <w:p w:rsidR="00CE75E6" w:rsidRDefault="00CE75E6" w:rsidP="00950C1D">
      <w:pPr>
        <w:rPr>
          <w:lang w:val="bg-BG" w:eastAsia="bg-BG"/>
        </w:rPr>
      </w:pPr>
    </w:p>
    <w:p w:rsidR="008C7848" w:rsidRPr="00710923" w:rsidRDefault="00710923" w:rsidP="00710923">
      <w:pPr>
        <w:rPr>
          <w:lang w:val="bg-BG" w:eastAsia="bg-BG"/>
        </w:rPr>
      </w:pPr>
      <w:r>
        <w:rPr>
          <w:lang w:val="bg-BG" w:eastAsia="bg-BG"/>
        </w:rPr>
        <w:br w:type="page"/>
      </w:r>
    </w:p>
    <w:p w:rsidR="008C7848" w:rsidRDefault="008C7848" w:rsidP="008C7848">
      <w:pPr>
        <w:spacing w:line="240" w:lineRule="auto"/>
        <w:jc w:val="center"/>
        <w:textAlignment w:val="center"/>
        <w:rPr>
          <w:rFonts w:ascii="Times New Roman" w:eastAsia="Times New Roman" w:hAnsi="Times New Roman"/>
          <w:b/>
          <w:bCs/>
          <w:sz w:val="24"/>
          <w:szCs w:val="24"/>
          <w:u w:val="single"/>
          <w:lang w:val="bg-BG" w:eastAsia="bg-BG"/>
        </w:rPr>
      </w:pPr>
      <w:r w:rsidRPr="008C7848">
        <w:rPr>
          <w:rFonts w:ascii="Times New Roman" w:eastAsia="Times New Roman" w:hAnsi="Times New Roman"/>
          <w:b/>
          <w:bCs/>
          <w:sz w:val="24"/>
          <w:szCs w:val="24"/>
          <w:u w:val="single"/>
          <w:lang w:val="bg-BG" w:eastAsia="bg-BG"/>
        </w:rPr>
        <w:lastRenderedPageBreak/>
        <w:t>ІІ. МЯРКА 11 БИОЛОГИЧНО ЗЕМЕДЕЛИЕ</w:t>
      </w:r>
    </w:p>
    <w:p w:rsidR="008C7848" w:rsidRDefault="008C7848" w:rsidP="008C7848">
      <w:pPr>
        <w:spacing w:line="240" w:lineRule="auto"/>
        <w:jc w:val="center"/>
        <w:textAlignment w:val="center"/>
        <w:rPr>
          <w:rFonts w:ascii="Times New Roman" w:eastAsia="Times New Roman" w:hAnsi="Times New Roman"/>
          <w:b/>
          <w:bCs/>
          <w:sz w:val="24"/>
          <w:szCs w:val="24"/>
          <w:u w:val="single"/>
          <w:lang w:val="bg-BG" w:eastAsia="bg-BG"/>
        </w:rPr>
      </w:pPr>
    </w:p>
    <w:p w:rsidR="008C7848" w:rsidRDefault="008C7848" w:rsidP="008C7848">
      <w:pPr>
        <w:spacing w:line="240" w:lineRule="auto"/>
        <w:jc w:val="both"/>
        <w:textAlignment w:val="center"/>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Мярката ще се прилага на територията на цялата страна от бенефициенти, които доброволно са поели ангажимента да прилагат методите на биологичното земеделие в своето стопанство.</w:t>
      </w:r>
    </w:p>
    <w:p w:rsidR="008C7848" w:rsidRDefault="008C7848" w:rsidP="008C7848">
      <w:pPr>
        <w:spacing w:line="240" w:lineRule="auto"/>
        <w:jc w:val="both"/>
        <w:textAlignment w:val="center"/>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По мярката ще се подпомагат бенефициенти прилагащи методите на биологичното земеделие в някое от следните направления:</w:t>
      </w:r>
    </w:p>
    <w:p w:rsidR="008C7848" w:rsidRDefault="008C7848" w:rsidP="008C45CE">
      <w:pPr>
        <w:numPr>
          <w:ilvl w:val="0"/>
          <w:numId w:val="26"/>
        </w:numPr>
        <w:spacing w:line="240" w:lineRule="auto"/>
        <w:jc w:val="both"/>
        <w:textAlignment w:val="center"/>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Биологично растениевъдство;</w:t>
      </w:r>
    </w:p>
    <w:p w:rsidR="008C7848" w:rsidRDefault="008C7848" w:rsidP="008C45CE">
      <w:pPr>
        <w:numPr>
          <w:ilvl w:val="0"/>
          <w:numId w:val="26"/>
        </w:numPr>
        <w:spacing w:line="240" w:lineRule="auto"/>
        <w:jc w:val="both"/>
        <w:textAlignment w:val="center"/>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Биологично пчеларство;</w:t>
      </w:r>
    </w:p>
    <w:p w:rsidR="008C7848" w:rsidRDefault="008C7848" w:rsidP="008C45CE">
      <w:pPr>
        <w:numPr>
          <w:ilvl w:val="0"/>
          <w:numId w:val="26"/>
        </w:numPr>
        <w:spacing w:line="240" w:lineRule="auto"/>
        <w:jc w:val="both"/>
        <w:textAlignment w:val="center"/>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Биологично животновъдство.</w:t>
      </w:r>
    </w:p>
    <w:p w:rsidR="000D38C6" w:rsidRPr="000F50B1" w:rsidRDefault="00DD1830" w:rsidP="000D38C6">
      <w:pPr>
        <w:spacing w:after="280" w:afterAutospacing="1"/>
        <w:jc w:val="both"/>
        <w:rPr>
          <w:rFonts w:ascii="Times New Roman" w:hAnsi="Times New Roman"/>
          <w:sz w:val="24"/>
          <w:szCs w:val="24"/>
          <w:lang w:val="bg-BG"/>
        </w:rPr>
      </w:pPr>
      <w:r>
        <w:rPr>
          <w:rFonts w:ascii="Times New Roman" w:hAnsi="Times New Roman"/>
          <w:sz w:val="24"/>
          <w:szCs w:val="24"/>
          <w:lang w:val="bg-BG"/>
        </w:rPr>
        <w:t xml:space="preserve">По всички направления по мярката се кандидатства в периода 1 март-15 май паралелно с </w:t>
      </w:r>
      <w:r w:rsidRPr="00070C83">
        <w:rPr>
          <w:rFonts w:ascii="Times New Roman" w:hAnsi="Times New Roman"/>
          <w:sz w:val="24"/>
          <w:szCs w:val="24"/>
          <w:lang w:val="bg-BG"/>
        </w:rPr>
        <w:t>подаване</w:t>
      </w:r>
      <w:r>
        <w:rPr>
          <w:rFonts w:ascii="Times New Roman" w:hAnsi="Times New Roman"/>
          <w:sz w:val="24"/>
          <w:szCs w:val="24"/>
          <w:lang w:val="bg-BG"/>
        </w:rPr>
        <w:t>то</w:t>
      </w:r>
      <w:r w:rsidRPr="00070C83">
        <w:rPr>
          <w:rFonts w:ascii="Times New Roman" w:hAnsi="Times New Roman"/>
          <w:sz w:val="24"/>
          <w:szCs w:val="24"/>
          <w:lang w:val="bg-BG"/>
        </w:rPr>
        <w:t xml:space="preserve"> на заявления по схеми и мерки за директни плащания</w:t>
      </w:r>
      <w:r w:rsidR="000C2AAF">
        <w:rPr>
          <w:rFonts w:ascii="Times New Roman" w:hAnsi="Times New Roman"/>
          <w:sz w:val="24"/>
          <w:szCs w:val="24"/>
          <w:lang w:val="bg-BG"/>
        </w:rPr>
        <w:t xml:space="preserve"> </w:t>
      </w:r>
      <w:r w:rsidR="000C2AAF">
        <w:rPr>
          <w:rFonts w:ascii="Times New Roman" w:hAnsi="Times New Roman"/>
          <w:sz w:val="24"/>
          <w:szCs w:val="24"/>
          <w:lang w:val="bg-BG"/>
        </w:rPr>
        <w:t>съгласно разпоредбите на Наредба 5</w:t>
      </w:r>
      <w:r w:rsidR="000C2AAF" w:rsidRPr="005357B7">
        <w:rPr>
          <w:rFonts w:ascii="Times New Roman" w:hAnsi="Times New Roman"/>
          <w:sz w:val="24"/>
          <w:szCs w:val="24"/>
          <w:lang w:val="bg-BG"/>
        </w:rPr>
        <w:t xml:space="preserve"> от 27.02.2015 г.</w:t>
      </w:r>
      <w:r w:rsidR="00A0622A" w:rsidRPr="00A0622A">
        <w:rPr>
          <w:lang w:val="bg-BG"/>
        </w:rPr>
        <w:t xml:space="preserve"> </w:t>
      </w:r>
      <w:r w:rsidR="00A0622A" w:rsidRPr="00A0622A">
        <w:rPr>
          <w:rFonts w:ascii="Times New Roman" w:hAnsi="Times New Roman"/>
          <w:sz w:val="24"/>
          <w:szCs w:val="24"/>
          <w:lang w:val="bg-BG"/>
        </w:rPr>
        <w:t>- изм. и доп. ДВ. бр.16 от 27. 02. 2015 г.</w:t>
      </w:r>
      <w:r w:rsidR="000C2AAF" w:rsidRPr="005357B7">
        <w:rPr>
          <w:rFonts w:ascii="Times New Roman" w:hAnsi="Times New Roman"/>
          <w:sz w:val="24"/>
          <w:szCs w:val="24"/>
          <w:lang w:val="bg-BG"/>
        </w:rPr>
        <w:t xml:space="preserve"> за условията и реда за подаване на заявления по схеми и мерки за директни плащания.</w:t>
      </w:r>
      <w:r w:rsidR="000D38C6">
        <w:rPr>
          <w:rFonts w:ascii="Times New Roman" w:hAnsi="Times New Roman"/>
          <w:sz w:val="24"/>
          <w:szCs w:val="24"/>
          <w:lang w:val="bg-BG"/>
        </w:rPr>
        <w:t xml:space="preserve"> </w:t>
      </w:r>
      <w:r w:rsidR="000D38C6" w:rsidRPr="000F50B1">
        <w:rPr>
          <w:rFonts w:ascii="Times New Roman" w:hAnsi="Times New Roman"/>
          <w:sz w:val="24"/>
          <w:szCs w:val="24"/>
          <w:lang w:val="bg-BG"/>
        </w:rPr>
        <w:t xml:space="preserve">Към Общото заявление за подпомагане </w:t>
      </w:r>
      <w:r w:rsidR="000D38C6">
        <w:rPr>
          <w:rFonts w:ascii="Times New Roman" w:hAnsi="Times New Roman"/>
          <w:sz w:val="24"/>
          <w:szCs w:val="24"/>
          <w:lang w:val="bg-BG"/>
        </w:rPr>
        <w:t>бенефициентите по мярката</w:t>
      </w:r>
      <w:r w:rsidR="000D38C6" w:rsidRPr="000F50B1">
        <w:rPr>
          <w:rFonts w:ascii="Times New Roman" w:hAnsi="Times New Roman"/>
          <w:sz w:val="24"/>
          <w:szCs w:val="24"/>
          <w:lang w:val="bg-BG"/>
        </w:rPr>
        <w:t xml:space="preserve"> </w:t>
      </w:r>
      <w:r w:rsidR="000D38C6">
        <w:rPr>
          <w:rFonts w:ascii="Times New Roman" w:hAnsi="Times New Roman"/>
          <w:sz w:val="24"/>
          <w:szCs w:val="24"/>
          <w:lang w:val="bg-BG"/>
        </w:rPr>
        <w:t>подава</w:t>
      </w:r>
      <w:r w:rsidR="00622616">
        <w:rPr>
          <w:rFonts w:ascii="Times New Roman" w:hAnsi="Times New Roman"/>
          <w:sz w:val="24"/>
          <w:szCs w:val="24"/>
          <w:lang w:val="bg-BG"/>
        </w:rPr>
        <w:t>т</w:t>
      </w:r>
      <w:r w:rsidR="000D38C6">
        <w:rPr>
          <w:rFonts w:ascii="Times New Roman" w:hAnsi="Times New Roman"/>
          <w:sz w:val="24"/>
          <w:szCs w:val="24"/>
          <w:lang w:val="bg-BG"/>
        </w:rPr>
        <w:t xml:space="preserve"> П</w:t>
      </w:r>
      <w:r w:rsidR="000D38C6" w:rsidRPr="000F50B1">
        <w:rPr>
          <w:rFonts w:ascii="Times New Roman" w:hAnsi="Times New Roman"/>
          <w:sz w:val="24"/>
          <w:szCs w:val="24"/>
          <w:lang w:val="bg-BG"/>
        </w:rPr>
        <w:t xml:space="preserve">риложение за кандидатстване по мярка </w:t>
      </w:r>
      <w:r w:rsidR="000D38C6">
        <w:rPr>
          <w:rFonts w:ascii="Times New Roman" w:hAnsi="Times New Roman"/>
          <w:sz w:val="24"/>
          <w:szCs w:val="24"/>
          <w:lang w:val="bg-BG"/>
        </w:rPr>
        <w:t xml:space="preserve">11 </w:t>
      </w:r>
      <w:r w:rsidR="000D38C6" w:rsidRPr="000F50B1">
        <w:rPr>
          <w:rFonts w:ascii="Times New Roman" w:hAnsi="Times New Roman"/>
          <w:sz w:val="24"/>
          <w:szCs w:val="24"/>
          <w:lang w:val="bg-BG"/>
        </w:rPr>
        <w:t>"</w:t>
      </w:r>
      <w:r w:rsidR="000D38C6">
        <w:rPr>
          <w:rFonts w:ascii="Times New Roman" w:hAnsi="Times New Roman"/>
          <w:sz w:val="24"/>
          <w:szCs w:val="24"/>
          <w:lang w:val="bg-BG"/>
        </w:rPr>
        <w:t>Биологично земеделие</w:t>
      </w:r>
      <w:r w:rsidR="000D38C6" w:rsidRPr="000F50B1">
        <w:rPr>
          <w:rFonts w:ascii="Times New Roman" w:hAnsi="Times New Roman"/>
          <w:sz w:val="24"/>
          <w:szCs w:val="24"/>
          <w:lang w:val="bg-BG"/>
        </w:rPr>
        <w:t>"</w:t>
      </w:r>
      <w:r w:rsidR="000D38C6">
        <w:rPr>
          <w:rFonts w:ascii="Times New Roman" w:hAnsi="Times New Roman"/>
          <w:sz w:val="24"/>
          <w:szCs w:val="24"/>
          <w:lang w:val="bg-BG"/>
        </w:rPr>
        <w:t xml:space="preserve"> 2015 </w:t>
      </w:r>
      <w:r w:rsidR="000D38C6" w:rsidRPr="000F50B1">
        <w:rPr>
          <w:rFonts w:ascii="Times New Roman" w:hAnsi="Times New Roman"/>
          <w:sz w:val="24"/>
          <w:szCs w:val="24"/>
          <w:lang w:val="bg-BG"/>
        </w:rPr>
        <w:t>, в което се попълват всички общи части и декларации, както и полетата и декларациите за съответното направление, за които се кандидатства</w:t>
      </w:r>
      <w:r w:rsidR="000D38C6">
        <w:rPr>
          <w:rFonts w:ascii="Times New Roman" w:hAnsi="Times New Roman"/>
          <w:sz w:val="24"/>
          <w:szCs w:val="24"/>
          <w:lang w:val="bg-BG"/>
        </w:rPr>
        <w:t>.</w:t>
      </w:r>
    </w:p>
    <w:p w:rsidR="00DD1830" w:rsidRPr="00FF54A1" w:rsidRDefault="00DD1830" w:rsidP="00DD1830">
      <w:pPr>
        <w:spacing w:after="280" w:afterAutospacing="1" w:line="240" w:lineRule="auto"/>
        <w:jc w:val="both"/>
        <w:rPr>
          <w:rFonts w:ascii="Times New Roman" w:hAnsi="Times New Roman"/>
          <w:sz w:val="24"/>
          <w:szCs w:val="24"/>
          <w:lang w:val="bg-BG"/>
        </w:rPr>
      </w:pPr>
      <w:r>
        <w:rPr>
          <w:rFonts w:ascii="Times New Roman" w:hAnsi="Times New Roman"/>
          <w:sz w:val="24"/>
          <w:szCs w:val="24"/>
          <w:lang w:val="bg-BG"/>
        </w:rPr>
        <w:t>Бенефициентите</w:t>
      </w:r>
      <w:r w:rsidRPr="00FF54A1">
        <w:rPr>
          <w:rFonts w:ascii="Times New Roman" w:hAnsi="Times New Roman"/>
          <w:sz w:val="24"/>
          <w:szCs w:val="24"/>
          <w:lang w:val="bg-BG"/>
        </w:rPr>
        <w:t xml:space="preserve"> трябва да поддържат з</w:t>
      </w:r>
      <w:r>
        <w:rPr>
          <w:rFonts w:ascii="Times New Roman" w:hAnsi="Times New Roman"/>
          <w:sz w:val="24"/>
          <w:szCs w:val="24"/>
          <w:lang w:val="bg-BG"/>
        </w:rPr>
        <w:t>е</w:t>
      </w:r>
      <w:r w:rsidRPr="00FF54A1">
        <w:rPr>
          <w:rFonts w:ascii="Times New Roman" w:hAnsi="Times New Roman"/>
          <w:sz w:val="24"/>
          <w:szCs w:val="24"/>
          <w:lang w:val="bg-BG"/>
        </w:rPr>
        <w:t>меделските парцели на територията на цялото стопанство, като спазват:</w:t>
      </w:r>
    </w:p>
    <w:p w:rsidR="00DD1830" w:rsidRPr="00FF54A1" w:rsidRDefault="00DD1830" w:rsidP="00DD1830">
      <w:pPr>
        <w:spacing w:after="280" w:afterAutospacing="1" w:line="240" w:lineRule="auto"/>
        <w:ind w:firstLine="720"/>
        <w:jc w:val="both"/>
        <w:rPr>
          <w:rFonts w:ascii="Times New Roman" w:hAnsi="Times New Roman"/>
          <w:sz w:val="24"/>
          <w:szCs w:val="24"/>
          <w:lang w:val="bg-BG"/>
        </w:rPr>
      </w:pPr>
      <w:r w:rsidRPr="00FF54A1">
        <w:rPr>
          <w:rFonts w:ascii="Times New Roman" w:hAnsi="Times New Roman"/>
          <w:sz w:val="24"/>
          <w:szCs w:val="24"/>
          <w:lang w:val="bg-BG"/>
        </w:rPr>
        <w:t xml:space="preserve">1. </w:t>
      </w:r>
      <w:r w:rsidRPr="002931D9">
        <w:rPr>
          <w:rFonts w:ascii="Times New Roman" w:hAnsi="Times New Roman"/>
          <w:b/>
          <w:i/>
          <w:sz w:val="24"/>
          <w:szCs w:val="24"/>
          <w:lang w:val="bg-BG"/>
        </w:rPr>
        <w:t>условията за поддържане на земята в добро земеделско и екологично състояние</w:t>
      </w:r>
      <w:r w:rsidRPr="00FF54A1">
        <w:rPr>
          <w:rFonts w:ascii="Times New Roman" w:hAnsi="Times New Roman"/>
          <w:sz w:val="24"/>
          <w:szCs w:val="24"/>
          <w:lang w:val="bg-BG"/>
        </w:rPr>
        <w:t xml:space="preserve"> и законоустановените</w:t>
      </w:r>
      <w:r>
        <w:rPr>
          <w:rFonts w:ascii="Times New Roman" w:hAnsi="Times New Roman"/>
          <w:sz w:val="24"/>
          <w:szCs w:val="24"/>
          <w:lang w:val="bg-BG"/>
        </w:rPr>
        <w:t xml:space="preserve"> </w:t>
      </w:r>
      <w:r w:rsidRPr="00FF54A1">
        <w:rPr>
          <w:rFonts w:ascii="Times New Roman" w:hAnsi="Times New Roman"/>
          <w:sz w:val="24"/>
          <w:szCs w:val="24"/>
          <w:lang w:val="bg-BG"/>
        </w:rPr>
        <w:t xml:space="preserve"> изисквания за управление</w:t>
      </w:r>
      <w:r>
        <w:rPr>
          <w:rFonts w:ascii="Times New Roman" w:hAnsi="Times New Roman"/>
          <w:sz w:val="24"/>
          <w:szCs w:val="24"/>
          <w:lang w:val="bg-BG"/>
        </w:rPr>
        <w:t>;</w:t>
      </w:r>
    </w:p>
    <w:p w:rsidR="00DD1830" w:rsidRPr="002931D9" w:rsidRDefault="00DD1830" w:rsidP="00DD1830">
      <w:pPr>
        <w:spacing w:after="280" w:afterAutospacing="1" w:line="240" w:lineRule="auto"/>
        <w:ind w:firstLine="720"/>
        <w:jc w:val="both"/>
        <w:rPr>
          <w:rFonts w:ascii="Times New Roman" w:hAnsi="Times New Roman"/>
          <w:b/>
          <w:sz w:val="24"/>
          <w:szCs w:val="24"/>
          <w:lang w:val="bg-BG"/>
        </w:rPr>
      </w:pPr>
      <w:r w:rsidRPr="00FF54A1">
        <w:rPr>
          <w:rFonts w:ascii="Times New Roman" w:hAnsi="Times New Roman"/>
          <w:sz w:val="24"/>
          <w:szCs w:val="24"/>
          <w:lang w:val="bg-BG"/>
        </w:rPr>
        <w:t xml:space="preserve">2. </w:t>
      </w:r>
      <w:r w:rsidRPr="002931D9">
        <w:rPr>
          <w:rFonts w:ascii="Times New Roman" w:hAnsi="Times New Roman"/>
          <w:b/>
          <w:i/>
          <w:sz w:val="24"/>
          <w:szCs w:val="24"/>
          <w:lang w:val="bg-BG"/>
        </w:rPr>
        <w:t>минималните изисквания за торене</w:t>
      </w:r>
      <w:r w:rsidRPr="00FF54A1">
        <w:rPr>
          <w:rFonts w:ascii="Times New Roman" w:hAnsi="Times New Roman"/>
          <w:sz w:val="24"/>
          <w:szCs w:val="24"/>
          <w:lang w:val="bg-BG"/>
        </w:rPr>
        <w:t xml:space="preserve"> </w:t>
      </w:r>
      <w:r w:rsidRPr="002931D9">
        <w:rPr>
          <w:rFonts w:ascii="Times New Roman" w:hAnsi="Times New Roman"/>
          <w:b/>
          <w:i/>
          <w:sz w:val="24"/>
          <w:szCs w:val="24"/>
          <w:lang w:val="bg-BG"/>
        </w:rPr>
        <w:t>и използване на продукти за растителна защита</w:t>
      </w:r>
      <w:r w:rsidRPr="00FF54A1">
        <w:rPr>
          <w:rFonts w:ascii="Times New Roman" w:hAnsi="Times New Roman"/>
          <w:sz w:val="24"/>
          <w:szCs w:val="24"/>
          <w:lang w:val="bg-BG"/>
        </w:rPr>
        <w:t xml:space="preserve">, съгласно приложение № </w:t>
      </w:r>
      <w:r>
        <w:rPr>
          <w:rFonts w:ascii="Times New Roman" w:hAnsi="Times New Roman"/>
          <w:sz w:val="24"/>
          <w:szCs w:val="24"/>
          <w:lang w:val="bg-BG"/>
        </w:rPr>
        <w:t xml:space="preserve">3 от </w:t>
      </w:r>
      <w:r w:rsidRPr="002931D9">
        <w:rPr>
          <w:rFonts w:ascii="Times New Roman" w:hAnsi="Times New Roman"/>
          <w:sz w:val="24"/>
          <w:szCs w:val="24"/>
          <w:lang w:val="bg-BG"/>
        </w:rPr>
        <w:t xml:space="preserve">Наредба № </w:t>
      </w:r>
      <w:r>
        <w:rPr>
          <w:rFonts w:ascii="Times New Roman" w:hAnsi="Times New Roman"/>
          <w:sz w:val="24"/>
          <w:szCs w:val="24"/>
          <w:lang w:val="bg-BG"/>
        </w:rPr>
        <w:t>4</w:t>
      </w:r>
      <w:r w:rsidRPr="002931D9">
        <w:rPr>
          <w:rFonts w:ascii="Times New Roman" w:hAnsi="Times New Roman"/>
          <w:sz w:val="24"/>
          <w:szCs w:val="24"/>
          <w:lang w:val="bg-BG"/>
        </w:rPr>
        <w:t xml:space="preserve"> от 24.02.</w:t>
      </w:r>
      <w:r>
        <w:rPr>
          <w:rFonts w:ascii="Times New Roman" w:hAnsi="Times New Roman"/>
          <w:sz w:val="24"/>
          <w:szCs w:val="24"/>
          <w:lang w:val="bg-BG"/>
        </w:rPr>
        <w:t>2015 г. за прилагане на мярка 11</w:t>
      </w:r>
      <w:r w:rsidRPr="002931D9">
        <w:rPr>
          <w:rFonts w:ascii="Times New Roman" w:hAnsi="Times New Roman"/>
          <w:sz w:val="24"/>
          <w:szCs w:val="24"/>
          <w:lang w:val="bg-BG"/>
        </w:rPr>
        <w:t xml:space="preserve"> „</w:t>
      </w:r>
      <w:r>
        <w:rPr>
          <w:rFonts w:ascii="Times New Roman" w:hAnsi="Times New Roman"/>
          <w:sz w:val="24"/>
          <w:szCs w:val="24"/>
          <w:lang w:val="bg-BG"/>
        </w:rPr>
        <w:t>Биологично земеделие</w:t>
      </w:r>
      <w:r w:rsidRPr="002931D9">
        <w:rPr>
          <w:rFonts w:ascii="Times New Roman" w:hAnsi="Times New Roman"/>
          <w:sz w:val="24"/>
          <w:szCs w:val="24"/>
          <w:lang w:val="bg-BG"/>
        </w:rPr>
        <w:t>“ от Програмата за развитие на селските райони 2014-2020 г.</w:t>
      </w:r>
    </w:p>
    <w:p w:rsidR="00DD1830" w:rsidRDefault="00DD1830" w:rsidP="00DD1830">
      <w:pPr>
        <w:spacing w:after="280" w:afterAutospacing="1" w:line="240" w:lineRule="auto"/>
        <w:jc w:val="both"/>
        <w:rPr>
          <w:rFonts w:ascii="Times New Roman" w:hAnsi="Times New Roman"/>
          <w:sz w:val="24"/>
          <w:szCs w:val="24"/>
          <w:lang w:val="bg-BG"/>
        </w:rPr>
      </w:pPr>
      <w:r>
        <w:rPr>
          <w:rFonts w:ascii="Times New Roman" w:hAnsi="Times New Roman"/>
          <w:sz w:val="24"/>
          <w:szCs w:val="24"/>
          <w:lang w:val="bg-BG"/>
        </w:rPr>
        <w:t>Бенефициентите</w:t>
      </w:r>
      <w:r w:rsidRPr="00FF54A1">
        <w:rPr>
          <w:rFonts w:ascii="Times New Roman" w:hAnsi="Times New Roman"/>
          <w:sz w:val="24"/>
          <w:szCs w:val="24"/>
          <w:lang w:val="bg-BG"/>
        </w:rPr>
        <w:t xml:space="preserve"> са задължени да спазват </w:t>
      </w:r>
      <w:r>
        <w:rPr>
          <w:rFonts w:ascii="Times New Roman" w:hAnsi="Times New Roman"/>
          <w:sz w:val="24"/>
          <w:szCs w:val="24"/>
          <w:lang w:val="bg-BG"/>
        </w:rPr>
        <w:t xml:space="preserve">и </w:t>
      </w:r>
      <w:r w:rsidRPr="002931D9">
        <w:rPr>
          <w:rFonts w:ascii="Times New Roman" w:hAnsi="Times New Roman"/>
          <w:b/>
          <w:i/>
          <w:sz w:val="24"/>
          <w:szCs w:val="24"/>
          <w:lang w:val="bg-BG"/>
        </w:rPr>
        <w:t>базовите изисквания</w:t>
      </w:r>
      <w:r w:rsidRPr="00FF54A1">
        <w:rPr>
          <w:rFonts w:ascii="Times New Roman" w:hAnsi="Times New Roman"/>
          <w:sz w:val="24"/>
          <w:szCs w:val="24"/>
          <w:lang w:val="bg-BG"/>
        </w:rPr>
        <w:t xml:space="preserve"> по съответното направление, посочени в приложение № </w:t>
      </w:r>
      <w:r>
        <w:rPr>
          <w:rFonts w:ascii="Times New Roman" w:hAnsi="Times New Roman"/>
          <w:sz w:val="24"/>
          <w:szCs w:val="24"/>
          <w:lang w:val="bg-BG"/>
        </w:rPr>
        <w:t>2</w:t>
      </w:r>
      <w:r w:rsidRPr="002931D9">
        <w:rPr>
          <w:rFonts w:ascii="Times New Roman" w:hAnsi="Times New Roman"/>
          <w:sz w:val="24"/>
          <w:szCs w:val="24"/>
          <w:lang w:val="bg-BG"/>
        </w:rPr>
        <w:t xml:space="preserve"> от Наредба № </w:t>
      </w:r>
      <w:r>
        <w:rPr>
          <w:rFonts w:ascii="Times New Roman" w:hAnsi="Times New Roman"/>
          <w:sz w:val="24"/>
          <w:szCs w:val="24"/>
          <w:lang w:val="bg-BG"/>
        </w:rPr>
        <w:t>4</w:t>
      </w:r>
      <w:r w:rsidRPr="002931D9">
        <w:rPr>
          <w:rFonts w:ascii="Times New Roman" w:hAnsi="Times New Roman"/>
          <w:sz w:val="24"/>
          <w:szCs w:val="24"/>
          <w:lang w:val="bg-BG"/>
        </w:rPr>
        <w:t xml:space="preserve"> от 24.02.2015 г. за прилагане на мярка 1</w:t>
      </w:r>
      <w:r>
        <w:rPr>
          <w:rFonts w:ascii="Times New Roman" w:hAnsi="Times New Roman"/>
          <w:sz w:val="24"/>
          <w:szCs w:val="24"/>
          <w:lang w:val="bg-BG"/>
        </w:rPr>
        <w:t>1</w:t>
      </w:r>
      <w:r w:rsidRPr="002931D9">
        <w:rPr>
          <w:rFonts w:ascii="Times New Roman" w:hAnsi="Times New Roman"/>
          <w:sz w:val="24"/>
          <w:szCs w:val="24"/>
          <w:lang w:val="bg-BG"/>
        </w:rPr>
        <w:t xml:space="preserve"> „</w:t>
      </w:r>
      <w:r>
        <w:rPr>
          <w:rFonts w:ascii="Times New Roman" w:hAnsi="Times New Roman"/>
          <w:sz w:val="24"/>
          <w:szCs w:val="24"/>
          <w:lang w:val="bg-BG"/>
        </w:rPr>
        <w:t>Биологично земеделие</w:t>
      </w:r>
      <w:r w:rsidRPr="002931D9">
        <w:rPr>
          <w:rFonts w:ascii="Times New Roman" w:hAnsi="Times New Roman"/>
          <w:sz w:val="24"/>
          <w:szCs w:val="24"/>
          <w:lang w:val="bg-BG"/>
        </w:rPr>
        <w:t>“ от Програмата за развитие на селските райони 2014-2020 г.</w:t>
      </w:r>
    </w:p>
    <w:p w:rsidR="00DD1830" w:rsidRDefault="00DD1830" w:rsidP="00DD1830">
      <w:pPr>
        <w:spacing w:before="120" w:after="280" w:afterAutospacing="1"/>
        <w:jc w:val="both"/>
        <w:rPr>
          <w:rFonts w:ascii="Times New Roman" w:hAnsi="Times New Roman"/>
          <w:sz w:val="24"/>
          <w:szCs w:val="24"/>
          <w:lang w:val="bg-BG"/>
        </w:rPr>
      </w:pPr>
      <w:r>
        <w:rPr>
          <w:rFonts w:ascii="Times New Roman" w:hAnsi="Times New Roman"/>
          <w:sz w:val="24"/>
          <w:szCs w:val="24"/>
          <w:lang w:val="bg-BG"/>
        </w:rPr>
        <w:t xml:space="preserve">Бенефициентите, трябва да притежават правно основание </w:t>
      </w:r>
      <w:r w:rsidR="005444D5">
        <w:rPr>
          <w:rFonts w:ascii="Times New Roman" w:hAnsi="Times New Roman"/>
          <w:sz w:val="24"/>
          <w:szCs w:val="24"/>
          <w:lang w:val="bg-BG"/>
        </w:rPr>
        <w:t>съгласно чл.</w:t>
      </w:r>
      <w:r w:rsidR="005444D5" w:rsidRPr="00C1476F">
        <w:rPr>
          <w:rFonts w:ascii="Times New Roman" w:hAnsi="Times New Roman"/>
          <w:sz w:val="24"/>
          <w:szCs w:val="24"/>
          <w:shd w:val="clear" w:color="auto" w:fill="FEFEFE"/>
          <w:lang w:val="bg-BG"/>
        </w:rPr>
        <w:t xml:space="preserve"> 2а от Наредба № 5 от 2009 г. за условията и реда за подаване на заявления по схеми и мерки за директни плащания (ДВ, бр. 22 от 2009 г.</w:t>
      </w:r>
      <w:r w:rsidR="00A0622A" w:rsidRPr="00A0622A">
        <w:rPr>
          <w:lang w:val="bg-BG"/>
        </w:rPr>
        <w:t xml:space="preserve"> </w:t>
      </w:r>
      <w:r w:rsidR="00A0622A" w:rsidRPr="00A0622A">
        <w:rPr>
          <w:rFonts w:ascii="Times New Roman" w:hAnsi="Times New Roman"/>
          <w:sz w:val="24"/>
          <w:szCs w:val="24"/>
          <w:shd w:val="clear" w:color="auto" w:fill="FEFEFE"/>
          <w:lang w:val="bg-BG"/>
        </w:rPr>
        <w:t>- изм. и доп. ДВ. бр.16 от 27. 02. 2015 г.</w:t>
      </w:r>
      <w:r w:rsidR="005444D5" w:rsidRPr="00C1476F">
        <w:rPr>
          <w:rFonts w:ascii="Times New Roman" w:hAnsi="Times New Roman"/>
          <w:sz w:val="24"/>
          <w:szCs w:val="24"/>
          <w:shd w:val="clear" w:color="auto" w:fill="FEFEFE"/>
          <w:lang w:val="bg-BG"/>
        </w:rPr>
        <w:t>)</w:t>
      </w:r>
      <w:r w:rsidR="005444D5">
        <w:rPr>
          <w:rFonts w:ascii="Times New Roman" w:hAnsi="Times New Roman"/>
          <w:sz w:val="24"/>
          <w:szCs w:val="24"/>
          <w:shd w:val="clear" w:color="auto" w:fill="FEFEFE"/>
          <w:lang w:val="bg-BG"/>
        </w:rPr>
        <w:t xml:space="preserve"> </w:t>
      </w:r>
      <w:r>
        <w:rPr>
          <w:rFonts w:ascii="Times New Roman" w:hAnsi="Times New Roman"/>
          <w:sz w:val="24"/>
          <w:szCs w:val="24"/>
          <w:lang w:val="bg-BG"/>
        </w:rPr>
        <w:t>за з</w:t>
      </w:r>
      <w:r w:rsidRPr="00180240">
        <w:rPr>
          <w:rFonts w:ascii="Times New Roman" w:hAnsi="Times New Roman"/>
          <w:sz w:val="24"/>
          <w:szCs w:val="24"/>
          <w:lang w:val="bg-BG"/>
        </w:rPr>
        <w:t xml:space="preserve">аявените </w:t>
      </w:r>
      <w:r w:rsidRPr="00256FC3">
        <w:rPr>
          <w:rFonts w:ascii="Times New Roman" w:eastAsia="Times New Roman" w:hAnsi="Times New Roman"/>
          <w:b/>
          <w:sz w:val="24"/>
          <w:szCs w:val="24"/>
          <w:lang w:val="bg-BG"/>
        </w:rPr>
        <w:t>обработваема земеделска</w:t>
      </w:r>
      <w:r w:rsidRPr="00256FC3">
        <w:rPr>
          <w:rFonts w:ascii="Times New Roman" w:eastAsia="Times New Roman" w:hAnsi="Times New Roman"/>
          <w:b/>
          <w:sz w:val="24"/>
          <w:szCs w:val="24"/>
          <w:lang w:val="fr-BE"/>
        </w:rPr>
        <w:t xml:space="preserve"> </w:t>
      </w:r>
      <w:r w:rsidRPr="00256FC3">
        <w:rPr>
          <w:rFonts w:ascii="Times New Roman" w:eastAsia="Times New Roman" w:hAnsi="Times New Roman"/>
          <w:b/>
          <w:sz w:val="24"/>
          <w:szCs w:val="24"/>
          <w:lang w:val="bg-BG"/>
        </w:rPr>
        <w:t>площ</w:t>
      </w:r>
      <w:r w:rsidRPr="00180240">
        <w:rPr>
          <w:rFonts w:ascii="Times New Roman" w:hAnsi="Times New Roman"/>
          <w:sz w:val="24"/>
          <w:szCs w:val="24"/>
          <w:lang w:val="bg-BG"/>
        </w:rPr>
        <w:t xml:space="preserve"> към 31 май на годината, през която се подава заявление за подпомагане.</w:t>
      </w:r>
    </w:p>
    <w:p w:rsidR="000D38C6" w:rsidRDefault="000D38C6" w:rsidP="00DD1830">
      <w:pPr>
        <w:spacing w:before="120" w:after="280" w:afterAutospacing="1"/>
        <w:jc w:val="both"/>
        <w:rPr>
          <w:rFonts w:ascii="Times New Roman" w:hAnsi="Times New Roman"/>
          <w:sz w:val="24"/>
          <w:szCs w:val="24"/>
          <w:lang w:val="bg-BG"/>
        </w:rPr>
      </w:pPr>
    </w:p>
    <w:p w:rsidR="000D38C6" w:rsidRDefault="000D38C6" w:rsidP="00DD1830">
      <w:pPr>
        <w:spacing w:before="120" w:after="280" w:afterAutospacing="1"/>
        <w:jc w:val="both"/>
        <w:rPr>
          <w:rFonts w:ascii="Times New Roman" w:hAnsi="Times New Roman"/>
          <w:sz w:val="24"/>
          <w:szCs w:val="24"/>
          <w:lang w:val="bg-BG"/>
        </w:rPr>
      </w:pPr>
    </w:p>
    <w:p w:rsidR="000D38C6" w:rsidRDefault="000D38C6" w:rsidP="00DD1830">
      <w:pPr>
        <w:spacing w:before="120" w:after="280" w:afterAutospacing="1"/>
        <w:jc w:val="both"/>
        <w:rPr>
          <w:rFonts w:ascii="Times New Roman" w:hAnsi="Times New Roman"/>
          <w:sz w:val="24"/>
          <w:szCs w:val="24"/>
          <w:lang w:val="bg-BG"/>
        </w:rPr>
      </w:pPr>
    </w:p>
    <w:p w:rsidR="000D38C6" w:rsidRDefault="000D38C6" w:rsidP="00DD1830">
      <w:pPr>
        <w:spacing w:before="120" w:after="280" w:afterAutospacing="1"/>
        <w:jc w:val="both"/>
        <w:rPr>
          <w:rFonts w:ascii="Times New Roman" w:hAnsi="Times New Roman"/>
          <w:sz w:val="24"/>
          <w:szCs w:val="24"/>
          <w:lang w:val="bg-BG"/>
        </w:rPr>
      </w:pPr>
    </w:p>
    <w:p w:rsidR="00DD1830" w:rsidRDefault="00DD1830" w:rsidP="00DD1830">
      <w:pPr>
        <w:spacing w:before="120" w:after="0" w:line="240" w:lineRule="auto"/>
        <w:jc w:val="both"/>
        <w:rPr>
          <w:rFonts w:ascii="Times New Roman" w:hAnsi="Times New Roman"/>
          <w:b/>
          <w:sz w:val="24"/>
          <w:szCs w:val="24"/>
          <w:lang w:val="bg-BG"/>
        </w:rPr>
      </w:pPr>
      <w:r w:rsidRPr="001634E4">
        <w:rPr>
          <w:rFonts w:ascii="Times New Roman" w:hAnsi="Times New Roman"/>
          <w:sz w:val="24"/>
          <w:szCs w:val="24"/>
          <w:lang w:val="bg-BG"/>
        </w:rPr>
        <w:t>Регистрирането на земеделските площи се извършва чрез географски информационни средства, като кандидатът посочва границите на всеки използван от него през текущата стопанска година парцел. При регистрирането на земеделските площи кандидатът получава от Областна служба  „Земеделие“ (ОСЗ) визуализирани на екран географски данни в цифров вид в рамките на Системата за регистрация на кандидатите, на заявленията за подпомагане и на заявките за плащане (СРКЗП)</w:t>
      </w:r>
      <w:r>
        <w:rPr>
          <w:rFonts w:ascii="Times New Roman" w:hAnsi="Times New Roman"/>
          <w:sz w:val="24"/>
          <w:szCs w:val="24"/>
          <w:lang w:val="bg-BG"/>
        </w:rPr>
        <w:t xml:space="preserve"> за заявените от него площи наложени върху - </w:t>
      </w:r>
      <w:r w:rsidRPr="001634E4">
        <w:rPr>
          <w:rFonts w:ascii="Times New Roman" w:hAnsi="Times New Roman"/>
          <w:sz w:val="24"/>
          <w:szCs w:val="24"/>
          <w:lang w:val="bg-BG"/>
        </w:rPr>
        <w:t xml:space="preserve">актуалната цифрова </w:t>
      </w:r>
      <w:proofErr w:type="spellStart"/>
      <w:r w:rsidRPr="001634E4">
        <w:rPr>
          <w:rFonts w:ascii="Times New Roman" w:hAnsi="Times New Roman"/>
          <w:sz w:val="24"/>
          <w:szCs w:val="24"/>
          <w:lang w:val="bg-BG"/>
        </w:rPr>
        <w:t>ортофотокарта</w:t>
      </w:r>
      <w:proofErr w:type="spellEnd"/>
      <w:r w:rsidRPr="001634E4">
        <w:rPr>
          <w:rFonts w:ascii="Times New Roman" w:hAnsi="Times New Roman"/>
          <w:sz w:val="24"/>
          <w:szCs w:val="24"/>
          <w:lang w:val="bg-BG"/>
        </w:rPr>
        <w:t xml:space="preserve"> за дадения район</w:t>
      </w:r>
      <w:r>
        <w:rPr>
          <w:rFonts w:ascii="Times New Roman" w:hAnsi="Times New Roman"/>
          <w:sz w:val="24"/>
          <w:szCs w:val="24"/>
          <w:lang w:val="bg-BG"/>
        </w:rPr>
        <w:t xml:space="preserve">, </w:t>
      </w:r>
      <w:r w:rsidRPr="001634E4">
        <w:rPr>
          <w:rFonts w:ascii="Times New Roman" w:hAnsi="Times New Roman"/>
          <w:sz w:val="24"/>
          <w:szCs w:val="24"/>
          <w:lang w:val="bg-BG"/>
        </w:rPr>
        <w:t>специализирания слой "Физически блокове"</w:t>
      </w:r>
      <w:r>
        <w:rPr>
          <w:rFonts w:ascii="Times New Roman" w:hAnsi="Times New Roman"/>
          <w:sz w:val="24"/>
          <w:szCs w:val="24"/>
          <w:lang w:val="bg-BG"/>
        </w:rPr>
        <w:t xml:space="preserve"> и </w:t>
      </w:r>
      <w:r w:rsidRPr="001634E4">
        <w:rPr>
          <w:rFonts w:ascii="Times New Roman" w:hAnsi="Times New Roman"/>
          <w:sz w:val="24"/>
          <w:szCs w:val="24"/>
          <w:lang w:val="bg-BG"/>
        </w:rPr>
        <w:t xml:space="preserve">окончателния специализиран </w:t>
      </w:r>
      <w:r w:rsidRPr="0080564F">
        <w:rPr>
          <w:rFonts w:ascii="Times New Roman" w:hAnsi="Times New Roman"/>
          <w:b/>
          <w:sz w:val="24"/>
          <w:szCs w:val="24"/>
          <w:lang w:val="bg-BG"/>
        </w:rPr>
        <w:t>слой "Площи, допустими за подпомагане".</w:t>
      </w:r>
    </w:p>
    <w:p w:rsidR="00DD1830" w:rsidRPr="001634E4" w:rsidRDefault="00DD1830" w:rsidP="00DD1830">
      <w:pPr>
        <w:spacing w:before="120" w:after="280" w:afterAutospacing="1"/>
        <w:jc w:val="both"/>
        <w:rPr>
          <w:rFonts w:ascii="Times New Roman" w:eastAsia="Times New Roman" w:hAnsi="Times New Roman"/>
          <w:bCs/>
          <w:sz w:val="24"/>
          <w:szCs w:val="24"/>
          <w:lang w:val="bg-BG" w:eastAsia="fr-FR"/>
        </w:rPr>
      </w:pPr>
      <w:r w:rsidRPr="002931D9">
        <w:rPr>
          <w:rFonts w:ascii="Times New Roman" w:hAnsi="Times New Roman"/>
          <w:sz w:val="24"/>
          <w:szCs w:val="24"/>
          <w:shd w:val="clear" w:color="auto" w:fill="FEFEFE"/>
          <w:lang w:val="bg-BG"/>
        </w:rPr>
        <w:t>Ангажиментите са върху едни и същ</w:t>
      </w:r>
      <w:r>
        <w:rPr>
          <w:rFonts w:ascii="Times New Roman" w:hAnsi="Times New Roman"/>
          <w:sz w:val="24"/>
          <w:szCs w:val="24"/>
          <w:shd w:val="clear" w:color="auto" w:fill="FEFEFE"/>
          <w:lang w:val="bg-BG"/>
        </w:rPr>
        <w:t>и площи за период от пет години</w:t>
      </w:r>
      <w:r w:rsidRPr="002931D9">
        <w:rPr>
          <w:rFonts w:ascii="Times New Roman" w:hAnsi="Times New Roman"/>
          <w:sz w:val="24"/>
          <w:szCs w:val="24"/>
          <w:shd w:val="clear" w:color="auto" w:fill="FEFEFE"/>
          <w:lang w:val="bg-BG"/>
        </w:rPr>
        <w:t xml:space="preserve">. </w:t>
      </w:r>
      <w:r>
        <w:rPr>
          <w:rFonts w:ascii="Times New Roman" w:eastAsia="Times New Roman" w:hAnsi="Times New Roman"/>
          <w:bCs/>
          <w:sz w:val="24"/>
          <w:szCs w:val="24"/>
          <w:lang w:val="bg-BG" w:eastAsia="fr-FR"/>
        </w:rPr>
        <w:t>За периода на ангажимента (5 години), бенефициента е длъжен да спазва 90% географско припокриване на първоначално одобрените площи по направлението.</w:t>
      </w:r>
    </w:p>
    <w:p w:rsidR="00DD1830" w:rsidRDefault="00DD1830" w:rsidP="00DD1830">
      <w:pPr>
        <w:spacing w:line="240" w:lineRule="auto"/>
        <w:jc w:val="both"/>
        <w:textAlignment w:val="center"/>
        <w:rPr>
          <w:rFonts w:ascii="Times New Roman" w:eastAsia="Times New Roman" w:hAnsi="Times New Roman"/>
          <w:bCs/>
          <w:sz w:val="24"/>
          <w:szCs w:val="24"/>
          <w:lang w:val="bg-BG" w:eastAsia="bg-BG"/>
        </w:rPr>
      </w:pPr>
      <w:r w:rsidRPr="008C7848">
        <w:rPr>
          <w:rFonts w:ascii="Times New Roman" w:eastAsia="Times New Roman" w:hAnsi="Times New Roman"/>
          <w:bCs/>
          <w:sz w:val="24"/>
          <w:szCs w:val="24"/>
          <w:lang w:val="bg-BG" w:eastAsia="bg-BG"/>
        </w:rPr>
        <w:t>Подпомагането се предоставя под формата</w:t>
      </w:r>
      <w:r>
        <w:rPr>
          <w:rFonts w:ascii="Times New Roman" w:eastAsia="Times New Roman" w:hAnsi="Times New Roman"/>
          <w:bCs/>
          <w:sz w:val="24"/>
          <w:szCs w:val="24"/>
          <w:lang w:val="bg-BG" w:eastAsia="bg-BG"/>
        </w:rPr>
        <w:t xml:space="preserve"> на годишни плащания на хектар, животинска единица (</w:t>
      </w:r>
      <w:r w:rsidRPr="008C7848">
        <w:rPr>
          <w:rFonts w:ascii="Times New Roman" w:eastAsia="Times New Roman" w:hAnsi="Times New Roman"/>
          <w:bCs/>
          <w:sz w:val="24"/>
          <w:szCs w:val="24"/>
          <w:lang w:val="bg-BG" w:eastAsia="bg-BG"/>
        </w:rPr>
        <w:t>ЖЕ</w:t>
      </w:r>
      <w:r>
        <w:rPr>
          <w:rFonts w:ascii="Times New Roman" w:eastAsia="Times New Roman" w:hAnsi="Times New Roman"/>
          <w:bCs/>
          <w:sz w:val="24"/>
          <w:szCs w:val="24"/>
          <w:lang w:val="bg-BG" w:eastAsia="bg-BG"/>
        </w:rPr>
        <w:t xml:space="preserve">) </w:t>
      </w:r>
      <w:r w:rsidRPr="008C7848">
        <w:rPr>
          <w:rFonts w:ascii="Times New Roman" w:eastAsia="Times New Roman" w:hAnsi="Times New Roman"/>
          <w:bCs/>
          <w:sz w:val="24"/>
          <w:szCs w:val="24"/>
          <w:lang w:val="bg-BG" w:eastAsia="bg-BG"/>
        </w:rPr>
        <w:t xml:space="preserve"> или пчелно семейство. </w:t>
      </w:r>
    </w:p>
    <w:p w:rsidR="00DD1830" w:rsidRDefault="00DD1830" w:rsidP="00DD1830">
      <w:pPr>
        <w:spacing w:line="240" w:lineRule="auto"/>
        <w:jc w:val="both"/>
        <w:textAlignment w:val="center"/>
        <w:rPr>
          <w:rFonts w:ascii="Times New Roman" w:eastAsia="Times New Roman" w:hAnsi="Times New Roman"/>
          <w:bCs/>
          <w:sz w:val="24"/>
          <w:szCs w:val="24"/>
          <w:lang w:val="bg-BG" w:eastAsia="bg-BG"/>
        </w:rPr>
      </w:pPr>
      <w:r w:rsidRPr="008C7848">
        <w:rPr>
          <w:rFonts w:ascii="Times New Roman" w:eastAsia="Times New Roman" w:hAnsi="Times New Roman"/>
          <w:bCs/>
          <w:sz w:val="24"/>
          <w:szCs w:val="24"/>
          <w:lang w:val="bg-BG" w:eastAsia="bg-BG"/>
        </w:rPr>
        <w:t>Бенефициентите получават компенсаторно плащане за преминаване към биологично животновъдство при спазване на съотношението 1 ЖЕ = 1 ха.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DD1830" w:rsidRPr="00C670DA" w:rsidTr="00376787">
        <w:trPr>
          <w:trHeight w:val="1352"/>
          <w:jc w:val="center"/>
        </w:trPr>
        <w:tc>
          <w:tcPr>
            <w:tcW w:w="8602" w:type="dxa"/>
          </w:tcPr>
          <w:p w:rsidR="00DD1830" w:rsidRDefault="00DD1830" w:rsidP="00A53C12">
            <w:pPr>
              <w:spacing w:after="0" w:line="240" w:lineRule="auto"/>
              <w:ind w:left="-100" w:firstLine="40"/>
              <w:jc w:val="both"/>
              <w:rPr>
                <w:rFonts w:ascii="Times New Roman" w:eastAsia="Times New Roman" w:hAnsi="Times New Roman"/>
                <w:sz w:val="24"/>
                <w:szCs w:val="24"/>
                <w:lang w:val="bg-BG"/>
              </w:rPr>
            </w:pPr>
            <w:r w:rsidRPr="00786D88">
              <w:rPr>
                <w:rFonts w:ascii="Times New Roman" w:eastAsia="Times New Roman" w:hAnsi="Times New Roman"/>
                <w:b/>
                <w:i/>
                <w:sz w:val="24"/>
                <w:szCs w:val="24"/>
                <w:lang w:val="bg-BG"/>
              </w:rPr>
              <w:t>Коефициентите за преобразуване на животните в животински единици</w:t>
            </w:r>
            <w:r w:rsidRPr="003A114F">
              <w:rPr>
                <w:rFonts w:ascii="Times New Roman" w:eastAsia="Times New Roman" w:hAnsi="Times New Roman"/>
                <w:sz w:val="24"/>
                <w:szCs w:val="24"/>
                <w:lang w:val="bg-BG"/>
              </w:rPr>
              <w:t xml:space="preserve"> са </w:t>
            </w:r>
            <w:r>
              <w:rPr>
                <w:rFonts w:ascii="Times New Roman" w:eastAsia="Times New Roman" w:hAnsi="Times New Roman"/>
                <w:sz w:val="24"/>
                <w:szCs w:val="24"/>
                <w:lang w:val="bg-BG"/>
              </w:rPr>
              <w:t>както следва:</w:t>
            </w:r>
          </w:p>
          <w:p w:rsidR="00DD1830" w:rsidRPr="003A114F" w:rsidRDefault="00DD1830" w:rsidP="00A53C12">
            <w:pPr>
              <w:spacing w:after="0" w:line="240" w:lineRule="auto"/>
              <w:ind w:left="-100" w:firstLine="40"/>
              <w:jc w:val="both"/>
              <w:rPr>
                <w:rFonts w:ascii="Times New Roman" w:eastAsia="Times New Roman" w:hAnsi="Times New Roman"/>
                <w:sz w:val="24"/>
                <w:szCs w:val="24"/>
                <w:lang w:val="bg-BG"/>
              </w:rPr>
            </w:pPr>
            <w:r w:rsidRPr="003A114F">
              <w:rPr>
                <w:rFonts w:ascii="Times New Roman" w:eastAsia="Times New Roman" w:hAnsi="Times New Roman"/>
                <w:sz w:val="24"/>
                <w:szCs w:val="24"/>
                <w:lang w:val="bg-BG"/>
              </w:rPr>
              <w:t>1.бикове, крави и други животни от рода на едрия рогат добитък на възраст над две години - 1,0 ЖЕ;</w:t>
            </w:r>
          </w:p>
          <w:p w:rsidR="00DD1830" w:rsidRPr="003A114F" w:rsidRDefault="00DD1830" w:rsidP="00DD1830">
            <w:pPr>
              <w:pStyle w:val="ListParagraph"/>
              <w:widowControl w:val="0"/>
              <w:numPr>
                <w:ilvl w:val="0"/>
                <w:numId w:val="4"/>
              </w:numPr>
              <w:autoSpaceDE w:val="0"/>
              <w:autoSpaceDN w:val="0"/>
              <w:adjustRightInd w:val="0"/>
              <w:spacing w:after="0" w:line="240" w:lineRule="auto"/>
              <w:ind w:left="-100"/>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w:t>
            </w:r>
            <w:r w:rsidRPr="003A114F">
              <w:rPr>
                <w:rFonts w:ascii="Times New Roman" w:eastAsia="Times New Roman" w:hAnsi="Times New Roman"/>
                <w:sz w:val="24"/>
                <w:szCs w:val="24"/>
                <w:lang w:val="bg-BG"/>
              </w:rPr>
              <w:t>2.животни от рода на едрия рогат добитък на възраст от шест месеца до две години - 0,6 ЖЕ;</w:t>
            </w:r>
          </w:p>
          <w:p w:rsidR="00DD1830" w:rsidRPr="003A114F" w:rsidRDefault="00DD1830" w:rsidP="00DD1830">
            <w:pPr>
              <w:pStyle w:val="ListParagraph"/>
              <w:widowControl w:val="0"/>
              <w:numPr>
                <w:ilvl w:val="0"/>
                <w:numId w:val="4"/>
              </w:numPr>
              <w:autoSpaceDE w:val="0"/>
              <w:autoSpaceDN w:val="0"/>
              <w:adjustRightInd w:val="0"/>
              <w:spacing w:after="0" w:line="240" w:lineRule="auto"/>
              <w:ind w:left="-100"/>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w:t>
            </w:r>
            <w:r w:rsidRPr="003A114F">
              <w:rPr>
                <w:rFonts w:ascii="Times New Roman" w:eastAsia="Times New Roman" w:hAnsi="Times New Roman"/>
                <w:sz w:val="24"/>
                <w:szCs w:val="24"/>
                <w:lang w:val="bg-BG"/>
              </w:rPr>
              <w:t>3.животни от рода на едрия рогат добитък на възраст под шест месеца - 0,4 ЖЕ;</w:t>
            </w:r>
          </w:p>
          <w:p w:rsidR="00DD1830" w:rsidRPr="003A114F" w:rsidRDefault="00DD1830" w:rsidP="00DD1830">
            <w:pPr>
              <w:pStyle w:val="ListParagraph"/>
              <w:widowControl w:val="0"/>
              <w:numPr>
                <w:ilvl w:val="0"/>
                <w:numId w:val="4"/>
              </w:numPr>
              <w:autoSpaceDE w:val="0"/>
              <w:autoSpaceDN w:val="0"/>
              <w:adjustRightInd w:val="0"/>
              <w:spacing w:after="0" w:line="240" w:lineRule="auto"/>
              <w:ind w:left="-100"/>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w:t>
            </w:r>
            <w:r w:rsidRPr="003A114F">
              <w:rPr>
                <w:rFonts w:ascii="Times New Roman" w:eastAsia="Times New Roman" w:hAnsi="Times New Roman"/>
                <w:sz w:val="24"/>
                <w:szCs w:val="24"/>
                <w:lang w:val="bg-BG"/>
              </w:rPr>
              <w:t>4.животни от ро</w:t>
            </w:r>
            <w:r>
              <w:rPr>
                <w:rFonts w:ascii="Times New Roman" w:eastAsia="Times New Roman" w:hAnsi="Times New Roman"/>
                <w:sz w:val="24"/>
                <w:szCs w:val="24"/>
                <w:lang w:val="bg-BG"/>
              </w:rPr>
              <w:t>да на овцете и козите - 0,15 ЖЕ.</w:t>
            </w:r>
          </w:p>
          <w:p w:rsidR="00DD1830" w:rsidRPr="008747F3" w:rsidRDefault="00DD1830" w:rsidP="00376787">
            <w:pPr>
              <w:pStyle w:val="ListParagraph"/>
              <w:widowControl w:val="0"/>
              <w:autoSpaceDE w:val="0"/>
              <w:autoSpaceDN w:val="0"/>
              <w:adjustRightInd w:val="0"/>
              <w:spacing w:after="0" w:line="240" w:lineRule="auto"/>
              <w:ind w:left="-460"/>
              <w:jc w:val="both"/>
              <w:rPr>
                <w:rFonts w:ascii="Times New Roman" w:eastAsia="Times New Roman" w:hAnsi="Times New Roman"/>
                <w:sz w:val="24"/>
                <w:szCs w:val="24"/>
                <w:lang w:val="bg-BG"/>
              </w:rPr>
            </w:pPr>
          </w:p>
        </w:tc>
      </w:tr>
    </w:tbl>
    <w:p w:rsidR="008C7848" w:rsidRDefault="008C7848" w:rsidP="008C7848">
      <w:pPr>
        <w:spacing w:line="240" w:lineRule="auto"/>
        <w:jc w:val="both"/>
        <w:textAlignment w:val="center"/>
        <w:rPr>
          <w:rFonts w:ascii="Times New Roman" w:eastAsia="Times New Roman" w:hAnsi="Times New Roman"/>
          <w:bCs/>
          <w:sz w:val="24"/>
          <w:szCs w:val="24"/>
          <w:lang w:val="bg-BG" w:eastAsia="bg-BG"/>
        </w:rPr>
      </w:pPr>
    </w:p>
    <w:p w:rsidR="008C7848" w:rsidRDefault="008C7848" w:rsidP="008C7848">
      <w:pPr>
        <w:spacing w:line="240" w:lineRule="auto"/>
        <w:jc w:val="both"/>
        <w:textAlignment w:val="center"/>
        <w:rPr>
          <w:rFonts w:ascii="Times New Roman" w:eastAsia="Times New Roman" w:hAnsi="Times New Roman"/>
          <w:b/>
          <w:bCs/>
          <w:sz w:val="24"/>
          <w:szCs w:val="24"/>
          <w:lang w:val="bg-BG" w:eastAsia="bg-BG"/>
        </w:rPr>
      </w:pPr>
      <w:r w:rsidRPr="008C7848">
        <w:rPr>
          <w:rFonts w:ascii="Times New Roman" w:eastAsia="Times New Roman" w:hAnsi="Times New Roman"/>
          <w:b/>
          <w:bCs/>
          <w:sz w:val="24"/>
          <w:szCs w:val="24"/>
          <w:lang w:val="bg-BG" w:eastAsia="bg-BG"/>
        </w:rPr>
        <w:t>Условия за допустимост:</w:t>
      </w:r>
    </w:p>
    <w:p w:rsidR="008C7848" w:rsidRPr="008C7848" w:rsidRDefault="008C7848" w:rsidP="008C45CE">
      <w:pPr>
        <w:numPr>
          <w:ilvl w:val="0"/>
          <w:numId w:val="27"/>
        </w:numPr>
        <w:spacing w:line="240" w:lineRule="auto"/>
        <w:jc w:val="both"/>
        <w:textAlignment w:val="center"/>
        <w:rPr>
          <w:rFonts w:ascii="Times New Roman" w:eastAsia="Times New Roman" w:hAnsi="Times New Roman"/>
          <w:bCs/>
          <w:sz w:val="24"/>
          <w:szCs w:val="24"/>
          <w:lang w:val="bg-BG" w:eastAsia="bg-BG"/>
        </w:rPr>
      </w:pPr>
      <w:r w:rsidRPr="008C7848">
        <w:rPr>
          <w:rFonts w:ascii="Times New Roman" w:eastAsia="Times New Roman" w:hAnsi="Times New Roman"/>
          <w:bCs/>
          <w:sz w:val="24"/>
          <w:szCs w:val="24"/>
          <w:lang w:val="bg-BG" w:eastAsia="bg-BG"/>
        </w:rPr>
        <w:t>Бенефициентите по мярката са земеделски стопани (физически и юридич</w:t>
      </w:r>
      <w:r w:rsidR="00687955">
        <w:rPr>
          <w:rFonts w:ascii="Times New Roman" w:eastAsia="Times New Roman" w:hAnsi="Times New Roman"/>
          <w:bCs/>
          <w:sz w:val="24"/>
          <w:szCs w:val="24"/>
          <w:lang w:val="bg-BG" w:eastAsia="bg-BG"/>
        </w:rPr>
        <w:t>ески лица и еднолични търговци);</w:t>
      </w:r>
    </w:p>
    <w:p w:rsidR="006E570F" w:rsidRPr="00687955" w:rsidRDefault="008C7848" w:rsidP="00516A45">
      <w:pPr>
        <w:numPr>
          <w:ilvl w:val="0"/>
          <w:numId w:val="27"/>
        </w:numPr>
        <w:spacing w:line="240" w:lineRule="auto"/>
        <w:jc w:val="both"/>
        <w:textAlignment w:val="center"/>
        <w:rPr>
          <w:rFonts w:ascii="Times New Roman" w:eastAsia="Times New Roman" w:hAnsi="Times New Roman"/>
          <w:bCs/>
          <w:sz w:val="24"/>
          <w:szCs w:val="24"/>
          <w:lang w:val="bg-BG" w:eastAsia="bg-BG"/>
        </w:rPr>
      </w:pPr>
      <w:r w:rsidRPr="008C7848">
        <w:rPr>
          <w:rFonts w:ascii="Times New Roman" w:eastAsia="Times New Roman" w:hAnsi="Times New Roman"/>
          <w:bCs/>
          <w:sz w:val="24"/>
          <w:szCs w:val="24"/>
          <w:lang w:val="bg-BG" w:eastAsia="bg-BG"/>
        </w:rPr>
        <w:t xml:space="preserve">Да отговарят на дефиницията за активен </w:t>
      </w:r>
      <w:r w:rsidR="00786D88">
        <w:rPr>
          <w:rFonts w:ascii="Times New Roman" w:eastAsia="Times New Roman" w:hAnsi="Times New Roman"/>
          <w:bCs/>
          <w:sz w:val="24"/>
          <w:szCs w:val="24"/>
          <w:lang w:val="bg-BG" w:eastAsia="bg-BG"/>
        </w:rPr>
        <w:t>зем</w:t>
      </w:r>
      <w:r w:rsidR="00687955">
        <w:rPr>
          <w:rFonts w:ascii="Times New Roman" w:eastAsia="Times New Roman" w:hAnsi="Times New Roman"/>
          <w:bCs/>
          <w:sz w:val="24"/>
          <w:szCs w:val="24"/>
          <w:lang w:val="bg-BG" w:eastAsia="bg-BG"/>
        </w:rPr>
        <w:t>еделски стопанин;</w:t>
      </w:r>
    </w:p>
    <w:p w:rsidR="006E570F" w:rsidRDefault="006E570F" w:rsidP="00516A45">
      <w:pPr>
        <w:spacing w:line="240" w:lineRule="auto"/>
        <w:jc w:val="both"/>
        <w:textAlignment w:val="center"/>
        <w:rPr>
          <w:rFonts w:ascii="Times New Roman" w:eastAsia="Times New Roman" w:hAnsi="Times New Roman"/>
          <w:b/>
          <w:bCs/>
          <w:sz w:val="24"/>
          <w:szCs w:val="24"/>
          <w:lang w:val="bg-BG" w:eastAsia="bg-BG"/>
        </w:rPr>
      </w:pPr>
    </w:p>
    <w:p w:rsidR="00516A45" w:rsidRPr="00516A45" w:rsidRDefault="00516A45" w:rsidP="00516A45">
      <w:pPr>
        <w:spacing w:line="240" w:lineRule="auto"/>
        <w:jc w:val="both"/>
        <w:textAlignment w:val="center"/>
        <w:rPr>
          <w:rFonts w:ascii="Times New Roman" w:eastAsia="Times New Roman" w:hAnsi="Times New Roman"/>
          <w:b/>
          <w:bCs/>
          <w:sz w:val="24"/>
          <w:szCs w:val="24"/>
          <w:lang w:val="bg-BG" w:eastAsia="bg-BG"/>
        </w:rPr>
      </w:pPr>
      <w:r w:rsidRPr="00516A45">
        <w:rPr>
          <w:rFonts w:ascii="Times New Roman" w:eastAsia="Times New Roman" w:hAnsi="Times New Roman"/>
          <w:b/>
          <w:bCs/>
          <w:sz w:val="24"/>
          <w:szCs w:val="24"/>
          <w:lang w:val="bg-BG" w:eastAsia="bg-BG"/>
        </w:rPr>
        <w:t>ВАЖНО!!!</w:t>
      </w:r>
    </w:p>
    <w:p w:rsidR="008C7848" w:rsidRPr="00547E64" w:rsidRDefault="008C7848" w:rsidP="00516A45">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4"/>
          <w:szCs w:val="24"/>
          <w:lang w:val="bg-BG"/>
        </w:rPr>
      </w:pPr>
      <w:r w:rsidRPr="00547E64">
        <w:rPr>
          <w:rFonts w:ascii="Times New Roman" w:hAnsi="Times New Roman"/>
          <w:sz w:val="24"/>
          <w:szCs w:val="24"/>
          <w:lang w:val="bg-BG"/>
        </w:rPr>
        <w:t>В регламента за директните плащания е определен негативен списък от лица, които</w:t>
      </w:r>
      <w:r w:rsidRPr="00547E64">
        <w:rPr>
          <w:lang w:val="bg-BG"/>
        </w:rPr>
        <w:t xml:space="preserve"> </w:t>
      </w:r>
      <w:r w:rsidRPr="00547E64">
        <w:rPr>
          <w:rFonts w:ascii="Times New Roman" w:hAnsi="Times New Roman"/>
          <w:sz w:val="24"/>
          <w:szCs w:val="24"/>
          <w:lang w:val="bg-BG"/>
        </w:rPr>
        <w:t xml:space="preserve">не са </w:t>
      </w:r>
      <w:r w:rsidRPr="00786D88">
        <w:rPr>
          <w:rFonts w:ascii="Times New Roman" w:hAnsi="Times New Roman"/>
          <w:b/>
          <w:sz w:val="24"/>
          <w:szCs w:val="24"/>
          <w:lang w:val="bg-BG"/>
        </w:rPr>
        <w:t>активни земеделски стопани</w:t>
      </w:r>
      <w:r w:rsidRPr="00547E64">
        <w:rPr>
          <w:rFonts w:ascii="Times New Roman" w:hAnsi="Times New Roman"/>
          <w:sz w:val="24"/>
          <w:szCs w:val="24"/>
          <w:lang w:val="bg-BG"/>
        </w:rPr>
        <w:t>. Това са физическите и юридически лица, които експлоатират летища, железопътни услуги, водни съоръжения, услуги в сферата на недвижимите имоти, спортни игрища и места за отдих. Към тях, с национално решение на България са прибавени държавните и общински администрации или техни поделения.</w:t>
      </w:r>
    </w:p>
    <w:p w:rsidR="008C7848" w:rsidRPr="00547E64" w:rsidRDefault="008C7848" w:rsidP="00516A45">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4"/>
          <w:szCs w:val="24"/>
          <w:lang w:val="bg-BG"/>
        </w:rPr>
      </w:pPr>
      <w:r w:rsidRPr="00547E64">
        <w:rPr>
          <w:rFonts w:ascii="Times New Roman" w:hAnsi="Times New Roman"/>
          <w:sz w:val="24"/>
          <w:szCs w:val="24"/>
          <w:lang w:val="bg-BG"/>
        </w:rPr>
        <w:lastRenderedPageBreak/>
        <w:t xml:space="preserve">Лицата от негативния списък ще бъдат признати за активни земеделски стопани, когато докажат </w:t>
      </w:r>
      <w:r w:rsidRPr="009B706A">
        <w:rPr>
          <w:rFonts w:ascii="Times New Roman" w:hAnsi="Times New Roman"/>
          <w:sz w:val="24"/>
          <w:szCs w:val="24"/>
          <w:u w:val="single"/>
          <w:lang w:val="bg-BG"/>
        </w:rPr>
        <w:t>едно</w:t>
      </w:r>
      <w:r w:rsidRPr="00547E64">
        <w:rPr>
          <w:rFonts w:ascii="Times New Roman" w:hAnsi="Times New Roman"/>
          <w:sz w:val="24"/>
          <w:szCs w:val="24"/>
          <w:lang w:val="bg-BG"/>
        </w:rPr>
        <w:t xml:space="preserve"> от следните изисквания: </w:t>
      </w:r>
    </w:p>
    <w:p w:rsidR="008C7848" w:rsidRPr="00547E64" w:rsidRDefault="008C7848" w:rsidP="00516A45">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lang w:val="bg-BG"/>
        </w:rPr>
      </w:pPr>
      <w:r w:rsidRPr="00547E64">
        <w:rPr>
          <w:rFonts w:ascii="Times New Roman" w:hAnsi="Times New Roman"/>
          <w:sz w:val="24"/>
          <w:szCs w:val="24"/>
          <w:lang w:val="bg-BG"/>
        </w:rPr>
        <w:t>1. годишният размер на директните плащания е най-малко 5 на сто от общия размер на приходите на лицето;</w:t>
      </w:r>
    </w:p>
    <w:p w:rsidR="008C7848" w:rsidRPr="00547E64" w:rsidRDefault="008C7848" w:rsidP="00516A45">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lang w:val="bg-BG"/>
        </w:rPr>
      </w:pPr>
      <w:r w:rsidRPr="00547E64">
        <w:rPr>
          <w:rFonts w:ascii="Times New Roman" w:hAnsi="Times New Roman"/>
          <w:sz w:val="24"/>
          <w:szCs w:val="24"/>
          <w:lang w:val="bg-BG"/>
        </w:rPr>
        <w:t>2. общият размер на приходите, получени от селскостопанска дейност през най-близката данъчна година, за която са налични такива доказателства, представлява най-малко една трета от общия размер на приходите на лицето;</w:t>
      </w:r>
    </w:p>
    <w:p w:rsidR="008C7848" w:rsidRPr="00547E64" w:rsidRDefault="008C7848" w:rsidP="00516A45">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lang w:val="bg-BG"/>
        </w:rPr>
      </w:pPr>
      <w:r w:rsidRPr="00547E64">
        <w:rPr>
          <w:rFonts w:ascii="Times New Roman" w:hAnsi="Times New Roman"/>
          <w:sz w:val="24"/>
          <w:szCs w:val="24"/>
          <w:lang w:val="bg-BG"/>
        </w:rPr>
        <w:t>3. основната дейност на юридическите лица, които са търговци и едноличните търговци съгласно Кода на икономическата им дейност, определен в Търговския регистър, удостоверен от Националния статистически институт, е упражняване на селскостопанска дейност;</w:t>
      </w:r>
    </w:p>
    <w:p w:rsidR="008C7848" w:rsidRPr="00547E64" w:rsidRDefault="008C7848" w:rsidP="00516A45">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4"/>
          <w:szCs w:val="24"/>
          <w:lang w:val="bg-BG"/>
        </w:rPr>
      </w:pPr>
      <w:r w:rsidRPr="00547E64">
        <w:rPr>
          <w:rFonts w:ascii="Times New Roman" w:hAnsi="Times New Roman"/>
          <w:sz w:val="24"/>
          <w:szCs w:val="24"/>
          <w:lang w:val="bg-BG"/>
        </w:rPr>
        <w:t>4. предметът на дейност, основната икономическа дейност или упражняваната дейност на юридическите лица, които не са търговци и физическите лица съгласно регистър БУЛСТАТ, удостоверени от Националния статистически институт, е упражняване на селскостопанска дейност.</w:t>
      </w:r>
    </w:p>
    <w:p w:rsidR="008C7848" w:rsidRPr="004214FD" w:rsidRDefault="008C7848" w:rsidP="00516A4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hAnsi="Times New Roman"/>
          <w:sz w:val="24"/>
          <w:szCs w:val="24"/>
          <w:lang w:val="bg-BG"/>
        </w:rPr>
      </w:pPr>
      <w:r w:rsidRPr="00547E64">
        <w:rPr>
          <w:rFonts w:ascii="Times New Roman" w:hAnsi="Times New Roman"/>
          <w:sz w:val="24"/>
          <w:szCs w:val="24"/>
          <w:lang w:val="bg-BG"/>
        </w:rPr>
        <w:t>Изискванията за активен фермер не се прилагат по отношение на земеделски стопани, които за предходната година са получили директни плащания под левовата равностойност на 3000 евро.</w:t>
      </w:r>
    </w:p>
    <w:p w:rsidR="008C7848" w:rsidRDefault="008C7848" w:rsidP="008C45CE">
      <w:pPr>
        <w:numPr>
          <w:ilvl w:val="0"/>
          <w:numId w:val="27"/>
        </w:numPr>
        <w:spacing w:line="240" w:lineRule="auto"/>
        <w:jc w:val="both"/>
        <w:textAlignment w:val="center"/>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Бенефициентите д</w:t>
      </w:r>
      <w:r w:rsidR="00786D88">
        <w:rPr>
          <w:rFonts w:ascii="Times New Roman" w:eastAsia="Times New Roman" w:hAnsi="Times New Roman"/>
          <w:bCs/>
          <w:sz w:val="24"/>
          <w:szCs w:val="24"/>
          <w:lang w:val="bg-BG" w:eastAsia="bg-BG"/>
        </w:rPr>
        <w:t>а бъдат регистрирани в ИСАК;</w:t>
      </w:r>
    </w:p>
    <w:p w:rsidR="008C7848" w:rsidRPr="008C7848" w:rsidRDefault="008C7848" w:rsidP="008C45CE">
      <w:pPr>
        <w:numPr>
          <w:ilvl w:val="0"/>
          <w:numId w:val="27"/>
        </w:numPr>
        <w:spacing w:line="240" w:lineRule="auto"/>
        <w:jc w:val="both"/>
        <w:textAlignment w:val="center"/>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Бенефициентите</w:t>
      </w:r>
      <w:r w:rsidRPr="008C7848">
        <w:rPr>
          <w:rFonts w:ascii="Times New Roman" w:eastAsia="Times New Roman" w:hAnsi="Times New Roman"/>
          <w:bCs/>
          <w:sz w:val="24"/>
          <w:szCs w:val="24"/>
          <w:lang w:val="bg-BG" w:eastAsia="bg-BG"/>
        </w:rPr>
        <w:t xml:space="preserve"> трябва да притежават минимум 0,5 ха, за да кандидатстват за подпомаган</w:t>
      </w:r>
      <w:r>
        <w:rPr>
          <w:rFonts w:ascii="Times New Roman" w:eastAsia="Times New Roman" w:hAnsi="Times New Roman"/>
          <w:bCs/>
          <w:sz w:val="24"/>
          <w:szCs w:val="24"/>
          <w:lang w:val="bg-BG" w:eastAsia="bg-BG"/>
        </w:rPr>
        <w:t>е за биологично растениевъдство</w:t>
      </w:r>
      <w:r w:rsidRPr="008C7848">
        <w:rPr>
          <w:rFonts w:ascii="Times New Roman" w:eastAsia="Times New Roman" w:hAnsi="Times New Roman"/>
          <w:bCs/>
          <w:sz w:val="24"/>
          <w:szCs w:val="24"/>
          <w:lang w:val="bg-BG" w:eastAsia="bg-BG"/>
        </w:rPr>
        <w:t>. Изключения се допускат за  култивирани гъби, оранжерийни култури, посевен и пос</w:t>
      </w:r>
      <w:r w:rsidR="00786D88">
        <w:rPr>
          <w:rFonts w:ascii="Times New Roman" w:eastAsia="Times New Roman" w:hAnsi="Times New Roman"/>
          <w:bCs/>
          <w:sz w:val="24"/>
          <w:szCs w:val="24"/>
          <w:lang w:val="bg-BG" w:eastAsia="bg-BG"/>
        </w:rPr>
        <w:t>адъчен материал – 0,1 ха;</w:t>
      </w:r>
    </w:p>
    <w:p w:rsidR="008C7848" w:rsidRPr="008C7848" w:rsidRDefault="008C7848" w:rsidP="008C45CE">
      <w:pPr>
        <w:numPr>
          <w:ilvl w:val="0"/>
          <w:numId w:val="27"/>
        </w:numPr>
        <w:spacing w:line="240" w:lineRule="auto"/>
        <w:jc w:val="both"/>
        <w:textAlignment w:val="center"/>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Бенефициентите</w:t>
      </w:r>
      <w:r w:rsidRPr="008C7848">
        <w:rPr>
          <w:rFonts w:ascii="Times New Roman" w:eastAsia="Times New Roman" w:hAnsi="Times New Roman"/>
          <w:bCs/>
          <w:sz w:val="24"/>
          <w:szCs w:val="24"/>
          <w:lang w:val="bg-BG" w:eastAsia="bg-BG"/>
        </w:rPr>
        <w:t xml:space="preserve"> трябва да притежават минимум 20 пчелни семейства, за да кандидатстват за подпо</w:t>
      </w:r>
      <w:r w:rsidR="00786D88">
        <w:rPr>
          <w:rFonts w:ascii="Times New Roman" w:eastAsia="Times New Roman" w:hAnsi="Times New Roman"/>
          <w:bCs/>
          <w:sz w:val="24"/>
          <w:szCs w:val="24"/>
          <w:lang w:val="bg-BG" w:eastAsia="bg-BG"/>
        </w:rPr>
        <w:t>магане за биологично пчеларство;</w:t>
      </w:r>
    </w:p>
    <w:p w:rsidR="008C7848" w:rsidRPr="008C7848" w:rsidRDefault="008C7848" w:rsidP="008C45CE">
      <w:pPr>
        <w:numPr>
          <w:ilvl w:val="0"/>
          <w:numId w:val="27"/>
        </w:numPr>
        <w:spacing w:line="240" w:lineRule="auto"/>
        <w:jc w:val="both"/>
        <w:textAlignment w:val="center"/>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Бенефициентите</w:t>
      </w:r>
      <w:r w:rsidRPr="008C7848">
        <w:rPr>
          <w:rFonts w:ascii="Times New Roman" w:eastAsia="Times New Roman" w:hAnsi="Times New Roman"/>
          <w:bCs/>
          <w:sz w:val="24"/>
          <w:szCs w:val="24"/>
          <w:lang w:val="bg-BG" w:eastAsia="bg-BG"/>
        </w:rPr>
        <w:t xml:space="preserve"> трябва да притежават минимум 0,5 ха и минимум 1 животинска единица, за да кандидатстват за подпомага</w:t>
      </w:r>
      <w:r w:rsidR="00786D88">
        <w:rPr>
          <w:rFonts w:ascii="Times New Roman" w:eastAsia="Times New Roman" w:hAnsi="Times New Roman"/>
          <w:bCs/>
          <w:sz w:val="24"/>
          <w:szCs w:val="24"/>
          <w:lang w:val="bg-BG" w:eastAsia="bg-BG"/>
        </w:rPr>
        <w:t>не за биологично животновъдство;</w:t>
      </w:r>
    </w:p>
    <w:p w:rsidR="008C7848" w:rsidRPr="008C7848" w:rsidRDefault="008C7848" w:rsidP="008C45CE">
      <w:pPr>
        <w:numPr>
          <w:ilvl w:val="0"/>
          <w:numId w:val="27"/>
        </w:numPr>
        <w:spacing w:line="240" w:lineRule="auto"/>
        <w:jc w:val="both"/>
        <w:textAlignment w:val="center"/>
        <w:rPr>
          <w:rFonts w:ascii="Times New Roman" w:eastAsia="Times New Roman" w:hAnsi="Times New Roman"/>
          <w:bCs/>
          <w:sz w:val="24"/>
          <w:szCs w:val="24"/>
          <w:lang w:val="bg-BG" w:eastAsia="bg-BG"/>
        </w:rPr>
      </w:pPr>
      <w:r w:rsidRPr="008C7848">
        <w:rPr>
          <w:rFonts w:ascii="Times New Roman" w:eastAsia="Times New Roman" w:hAnsi="Times New Roman"/>
          <w:bCs/>
          <w:sz w:val="24"/>
          <w:szCs w:val="24"/>
          <w:lang w:val="bg-BG" w:eastAsia="bg-BG"/>
        </w:rPr>
        <w:t>Бенефициентите трябва да преминат агроекологично обучение с минимална продължителност 18 часа или демонстрационна дейност по мярка 1 "Трансфер на знания и действия по осведомяване" от ПРСР 2014 - 2020 г. с минимална продължителност 3 дни или да докажат наличие на опит. За опит се признава :</w:t>
      </w:r>
    </w:p>
    <w:p w:rsidR="008C7848" w:rsidRPr="008C7848" w:rsidRDefault="008C7848" w:rsidP="008C7848">
      <w:pPr>
        <w:spacing w:line="240" w:lineRule="auto"/>
        <w:ind w:left="720"/>
        <w:jc w:val="both"/>
        <w:textAlignment w:val="center"/>
        <w:rPr>
          <w:rFonts w:ascii="Times New Roman" w:eastAsia="Times New Roman" w:hAnsi="Times New Roman"/>
          <w:bCs/>
          <w:sz w:val="24"/>
          <w:szCs w:val="24"/>
          <w:lang w:val="bg-BG" w:eastAsia="bg-BG"/>
        </w:rPr>
      </w:pPr>
      <w:r w:rsidRPr="008C7848">
        <w:rPr>
          <w:rFonts w:ascii="Times New Roman" w:eastAsia="Times New Roman" w:hAnsi="Times New Roman"/>
          <w:bCs/>
          <w:sz w:val="24"/>
          <w:szCs w:val="24"/>
          <w:lang w:val="bg-BG" w:eastAsia="bg-BG"/>
        </w:rPr>
        <w:t>1. документ за преминато обучение или документ, удостоверяващ наличие на опит по мярка 214 "Агроекологични плащания" от ПРСР 2007 - 2013 г.;</w:t>
      </w:r>
    </w:p>
    <w:p w:rsidR="00C670DA" w:rsidRPr="000C2AAF" w:rsidRDefault="008C7848" w:rsidP="000C2AAF">
      <w:pPr>
        <w:spacing w:line="240" w:lineRule="auto"/>
        <w:ind w:left="720"/>
        <w:jc w:val="both"/>
        <w:textAlignment w:val="center"/>
        <w:rPr>
          <w:rFonts w:ascii="Times New Roman" w:eastAsia="Times New Roman" w:hAnsi="Times New Roman"/>
          <w:bCs/>
          <w:sz w:val="24"/>
          <w:szCs w:val="24"/>
          <w:lang w:val="bg-BG" w:eastAsia="bg-BG"/>
        </w:rPr>
      </w:pPr>
      <w:r w:rsidRPr="008C7848">
        <w:rPr>
          <w:rFonts w:ascii="Times New Roman" w:eastAsia="Times New Roman" w:hAnsi="Times New Roman"/>
          <w:bCs/>
          <w:sz w:val="24"/>
          <w:szCs w:val="24"/>
          <w:lang w:val="bg-BG" w:eastAsia="bg-BG"/>
        </w:rPr>
        <w:t>2. диплома за средно професионално, висше образование, за образователна и научна степен "доктор" или научна степен "доктор на науките", с квалификация земе</w:t>
      </w:r>
      <w:r w:rsidR="000C2AAF">
        <w:rPr>
          <w:rFonts w:ascii="Times New Roman" w:eastAsia="Times New Roman" w:hAnsi="Times New Roman"/>
          <w:bCs/>
          <w:sz w:val="24"/>
          <w:szCs w:val="24"/>
          <w:lang w:val="bg-BG" w:eastAsia="bg-BG"/>
        </w:rPr>
        <w:t>делие или ветеринарна медицина.</w:t>
      </w:r>
    </w:p>
    <w:p w:rsidR="008C7848" w:rsidRPr="008C7848" w:rsidRDefault="008C7848" w:rsidP="008C7848">
      <w:pPr>
        <w:spacing w:line="240" w:lineRule="auto"/>
        <w:ind w:left="360"/>
        <w:jc w:val="both"/>
        <w:textAlignment w:val="center"/>
        <w:rPr>
          <w:rFonts w:ascii="Times New Roman" w:eastAsia="Times New Roman" w:hAnsi="Times New Roman"/>
          <w:b/>
          <w:bCs/>
          <w:sz w:val="24"/>
          <w:szCs w:val="24"/>
          <w:lang w:val="bg-BG" w:eastAsia="bg-BG"/>
        </w:rPr>
      </w:pPr>
      <w:r w:rsidRPr="008C7848">
        <w:rPr>
          <w:rFonts w:ascii="Times New Roman" w:eastAsia="Times New Roman" w:hAnsi="Times New Roman"/>
          <w:b/>
          <w:bCs/>
          <w:sz w:val="24"/>
          <w:szCs w:val="24"/>
          <w:lang w:val="bg-BG" w:eastAsia="bg-BG"/>
        </w:rPr>
        <w:t>Условия за управление:</w:t>
      </w:r>
    </w:p>
    <w:p w:rsidR="008C7848" w:rsidRDefault="008C7848" w:rsidP="008C45CE">
      <w:pPr>
        <w:numPr>
          <w:ilvl w:val="0"/>
          <w:numId w:val="27"/>
        </w:numPr>
        <w:spacing w:line="240" w:lineRule="auto"/>
        <w:jc w:val="both"/>
        <w:textAlignment w:val="center"/>
        <w:rPr>
          <w:rFonts w:ascii="Times New Roman" w:eastAsia="Times New Roman" w:hAnsi="Times New Roman"/>
          <w:bCs/>
          <w:sz w:val="24"/>
          <w:szCs w:val="24"/>
          <w:lang w:val="bg-BG" w:eastAsia="bg-BG"/>
        </w:rPr>
      </w:pPr>
      <w:r w:rsidRPr="008C7848">
        <w:rPr>
          <w:rFonts w:ascii="Times New Roman" w:eastAsia="Times New Roman" w:hAnsi="Times New Roman"/>
          <w:bCs/>
          <w:sz w:val="24"/>
          <w:szCs w:val="24"/>
          <w:lang w:val="bg-BG" w:eastAsia="bg-BG"/>
        </w:rPr>
        <w:t>Всички парцели на блока в земеделското стопанство трябва да бъдат в преход към биологично производство и/или вече да са преминали периода на преход</w:t>
      </w:r>
      <w:r w:rsidR="00786D88">
        <w:rPr>
          <w:rFonts w:ascii="Times New Roman" w:eastAsia="Times New Roman" w:hAnsi="Times New Roman"/>
          <w:bCs/>
          <w:sz w:val="24"/>
          <w:szCs w:val="24"/>
          <w:lang w:val="bg-BG" w:eastAsia="bg-BG"/>
        </w:rPr>
        <w:t xml:space="preserve"> т.е. да са биологични;</w:t>
      </w:r>
      <w:r w:rsidRPr="008C7848">
        <w:rPr>
          <w:rFonts w:ascii="Times New Roman" w:eastAsia="Times New Roman" w:hAnsi="Times New Roman"/>
          <w:bCs/>
          <w:sz w:val="24"/>
          <w:szCs w:val="24"/>
          <w:lang w:val="bg-BG" w:eastAsia="bg-BG"/>
        </w:rPr>
        <w:t xml:space="preserve"> </w:t>
      </w:r>
    </w:p>
    <w:p w:rsidR="00516A45" w:rsidRDefault="00F55A5D" w:rsidP="00516A45">
      <w:pPr>
        <w:numPr>
          <w:ilvl w:val="0"/>
          <w:numId w:val="27"/>
        </w:numPr>
        <w:spacing w:line="240" w:lineRule="auto"/>
        <w:jc w:val="both"/>
        <w:textAlignment w:val="center"/>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lastRenderedPageBreak/>
        <w:t xml:space="preserve">Бенефициентите са задължени </w:t>
      </w:r>
      <w:r w:rsidR="00516A45" w:rsidRPr="008C7848">
        <w:rPr>
          <w:rFonts w:ascii="Times New Roman" w:eastAsia="Times New Roman" w:hAnsi="Times New Roman"/>
          <w:bCs/>
          <w:sz w:val="24"/>
          <w:szCs w:val="24"/>
          <w:lang w:val="bg-BG" w:eastAsia="bg-BG"/>
        </w:rPr>
        <w:t>да имат сключен договор с Контролиращо лице за биологично производство, одобрено от министъра на земеделието и храните, за преминаване към и/или продължаване на управлението в съответствие с правилата за биологично производство</w:t>
      </w:r>
      <w:r>
        <w:rPr>
          <w:rFonts w:ascii="Times New Roman" w:eastAsia="Times New Roman" w:hAnsi="Times New Roman"/>
          <w:bCs/>
          <w:sz w:val="24"/>
          <w:szCs w:val="24"/>
          <w:lang w:val="bg-BG" w:eastAsia="bg-BG"/>
        </w:rPr>
        <w:t xml:space="preserve"> </w:t>
      </w:r>
      <w:r w:rsidR="00516A45" w:rsidRPr="008C7848">
        <w:rPr>
          <w:rFonts w:ascii="Times New Roman" w:eastAsia="Times New Roman" w:hAnsi="Times New Roman"/>
          <w:bCs/>
          <w:sz w:val="24"/>
          <w:szCs w:val="24"/>
          <w:lang w:val="bg-BG" w:eastAsia="bg-BG"/>
        </w:rPr>
        <w:t>на целия б</w:t>
      </w:r>
      <w:r>
        <w:rPr>
          <w:rFonts w:ascii="Times New Roman" w:eastAsia="Times New Roman" w:hAnsi="Times New Roman"/>
          <w:bCs/>
          <w:sz w:val="24"/>
          <w:szCs w:val="24"/>
          <w:lang w:val="bg-BG" w:eastAsia="bg-BG"/>
        </w:rPr>
        <w:t>лок на земеделското стопанство;</w:t>
      </w:r>
    </w:p>
    <w:p w:rsidR="00516A45" w:rsidRPr="008C7848" w:rsidRDefault="00516A45" w:rsidP="00516A45">
      <w:pPr>
        <w:numPr>
          <w:ilvl w:val="0"/>
          <w:numId w:val="27"/>
        </w:numPr>
        <w:spacing w:line="240" w:lineRule="auto"/>
        <w:jc w:val="both"/>
        <w:textAlignment w:val="center"/>
        <w:rPr>
          <w:rFonts w:ascii="Times New Roman" w:eastAsia="Times New Roman" w:hAnsi="Times New Roman"/>
          <w:bCs/>
          <w:sz w:val="24"/>
          <w:szCs w:val="24"/>
          <w:lang w:val="bg-BG" w:eastAsia="bg-BG"/>
        </w:rPr>
      </w:pPr>
      <w:r w:rsidRPr="008C7848">
        <w:rPr>
          <w:rFonts w:ascii="Times New Roman" w:eastAsia="Times New Roman" w:hAnsi="Times New Roman"/>
          <w:bCs/>
          <w:sz w:val="24"/>
          <w:szCs w:val="24"/>
          <w:lang w:val="bg-BG" w:eastAsia="bg-BG"/>
        </w:rPr>
        <w:t>Бенефициентите по биологично пчеларство и биологично животновъдств</w:t>
      </w:r>
      <w:r>
        <w:rPr>
          <w:rFonts w:ascii="Times New Roman" w:eastAsia="Times New Roman" w:hAnsi="Times New Roman"/>
          <w:bCs/>
          <w:sz w:val="24"/>
          <w:szCs w:val="24"/>
          <w:lang w:val="bg-BG" w:eastAsia="bg-BG"/>
        </w:rPr>
        <w:t xml:space="preserve">о </w:t>
      </w:r>
      <w:r w:rsidRPr="008C7848">
        <w:rPr>
          <w:rFonts w:ascii="Times New Roman" w:eastAsia="Times New Roman" w:hAnsi="Times New Roman"/>
          <w:bCs/>
          <w:sz w:val="24"/>
          <w:szCs w:val="24"/>
          <w:lang w:val="bg-BG" w:eastAsia="bg-BG"/>
        </w:rPr>
        <w:t>се вписват в системата за идентификация на животните</w:t>
      </w:r>
      <w:r w:rsidR="00F55A5D">
        <w:rPr>
          <w:rFonts w:ascii="Times New Roman" w:eastAsia="Times New Roman" w:hAnsi="Times New Roman"/>
          <w:bCs/>
          <w:sz w:val="24"/>
          <w:szCs w:val="24"/>
          <w:lang w:val="bg-BG" w:eastAsia="bg-BG"/>
        </w:rPr>
        <w:t>;</w:t>
      </w:r>
    </w:p>
    <w:p w:rsidR="008C7848" w:rsidRPr="008C7848" w:rsidRDefault="008C7848" w:rsidP="008C45CE">
      <w:pPr>
        <w:numPr>
          <w:ilvl w:val="0"/>
          <w:numId w:val="27"/>
        </w:numPr>
        <w:spacing w:line="240" w:lineRule="auto"/>
        <w:jc w:val="both"/>
        <w:textAlignment w:val="center"/>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Д</w:t>
      </w:r>
      <w:r w:rsidRPr="008C7848">
        <w:rPr>
          <w:rFonts w:ascii="Times New Roman" w:eastAsia="Times New Roman" w:hAnsi="Times New Roman"/>
          <w:bCs/>
          <w:sz w:val="24"/>
          <w:szCs w:val="24"/>
          <w:lang w:val="bg-BG" w:eastAsia="bg-BG"/>
        </w:rPr>
        <w:t>о края на петгодишния период на прилагане на дейността поне веднъж да получат сертификат за съответствие на произведената от него растителна или животинска продукция с правилата на биологичното производство;</w:t>
      </w:r>
    </w:p>
    <w:p w:rsidR="008C7848" w:rsidRDefault="008C7848" w:rsidP="008C45CE">
      <w:pPr>
        <w:numPr>
          <w:ilvl w:val="0"/>
          <w:numId w:val="27"/>
        </w:numPr>
        <w:spacing w:line="240" w:lineRule="auto"/>
        <w:jc w:val="both"/>
        <w:textAlignment w:val="center"/>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Д</w:t>
      </w:r>
      <w:r w:rsidRPr="008C7848">
        <w:rPr>
          <w:rFonts w:ascii="Times New Roman" w:eastAsia="Times New Roman" w:hAnsi="Times New Roman"/>
          <w:bCs/>
          <w:sz w:val="24"/>
          <w:szCs w:val="24"/>
          <w:lang w:val="bg-BG" w:eastAsia="bg-BG"/>
        </w:rPr>
        <w:t>а поддържат дневник на стопанството;</w:t>
      </w:r>
    </w:p>
    <w:p w:rsidR="008C7848" w:rsidRPr="008C7848" w:rsidRDefault="008C7848" w:rsidP="008C45CE">
      <w:pPr>
        <w:numPr>
          <w:ilvl w:val="0"/>
          <w:numId w:val="27"/>
        </w:numPr>
        <w:jc w:val="both"/>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Б</w:t>
      </w:r>
      <w:r w:rsidRPr="008C7848">
        <w:rPr>
          <w:rFonts w:ascii="Times New Roman" w:eastAsia="Times New Roman" w:hAnsi="Times New Roman"/>
          <w:bCs/>
          <w:sz w:val="24"/>
          <w:szCs w:val="24"/>
          <w:lang w:val="bg-BG" w:eastAsia="bg-BG"/>
        </w:rPr>
        <w:t>енефициентите получават плащане за биологично животновъдство в преход</w:t>
      </w:r>
      <w:r>
        <w:rPr>
          <w:rFonts w:ascii="Times New Roman" w:eastAsia="Times New Roman" w:hAnsi="Times New Roman"/>
          <w:bCs/>
          <w:sz w:val="24"/>
          <w:szCs w:val="24"/>
          <w:lang w:val="bg-BG" w:eastAsia="bg-BG"/>
        </w:rPr>
        <w:t xml:space="preserve"> или след периода на преход </w:t>
      </w:r>
      <w:r w:rsidRPr="008C7848">
        <w:rPr>
          <w:rFonts w:ascii="Times New Roman" w:eastAsia="Times New Roman" w:hAnsi="Times New Roman"/>
          <w:bCs/>
          <w:sz w:val="24"/>
          <w:szCs w:val="24"/>
          <w:lang w:val="bg-BG" w:eastAsia="bg-BG"/>
        </w:rPr>
        <w:t xml:space="preserve"> на ха площ в съответствие с броя на отглежданите животни при спазване на съотношението на отглежданите в стопанството площи с фуражи, ливади и пасища, отглеждани по биологичен начин и в преход, в съотношение от 1 ЖЕ на 1 ха.</w:t>
      </w:r>
      <w:r w:rsidR="00F55A5D">
        <w:rPr>
          <w:rFonts w:ascii="Times New Roman" w:eastAsia="Times New Roman" w:hAnsi="Times New Roman"/>
          <w:bCs/>
          <w:sz w:val="24"/>
          <w:szCs w:val="24"/>
          <w:lang w:val="bg-BG" w:eastAsia="bg-BG"/>
        </w:rPr>
        <w:t>;</w:t>
      </w:r>
    </w:p>
    <w:p w:rsidR="008C7848" w:rsidRDefault="008C7848" w:rsidP="008C45CE">
      <w:pPr>
        <w:numPr>
          <w:ilvl w:val="0"/>
          <w:numId w:val="27"/>
        </w:numPr>
        <w:spacing w:line="240" w:lineRule="auto"/>
        <w:jc w:val="both"/>
        <w:textAlignment w:val="center"/>
        <w:rPr>
          <w:rFonts w:ascii="Times New Roman" w:eastAsia="Times New Roman" w:hAnsi="Times New Roman"/>
          <w:bCs/>
          <w:sz w:val="24"/>
          <w:szCs w:val="24"/>
          <w:lang w:val="bg-BG" w:eastAsia="bg-BG"/>
        </w:rPr>
      </w:pPr>
      <w:r w:rsidRPr="008C7848">
        <w:rPr>
          <w:rFonts w:ascii="Times New Roman" w:eastAsia="Times New Roman" w:hAnsi="Times New Roman"/>
          <w:bCs/>
          <w:sz w:val="24"/>
          <w:szCs w:val="24"/>
          <w:lang w:val="bg-BG" w:eastAsia="bg-BG"/>
        </w:rPr>
        <w:t>Всички животни в стопанството е необходимо да са под контрола на контролиращото лице, в случай че кандидатът заяви участ</w:t>
      </w:r>
      <w:r w:rsidR="00F55A5D">
        <w:rPr>
          <w:rFonts w:ascii="Times New Roman" w:eastAsia="Times New Roman" w:hAnsi="Times New Roman"/>
          <w:bCs/>
          <w:sz w:val="24"/>
          <w:szCs w:val="24"/>
          <w:lang w:val="bg-BG" w:eastAsia="bg-BG"/>
        </w:rPr>
        <w:t>ие по биологично животновъдство.</w:t>
      </w:r>
    </w:p>
    <w:p w:rsidR="0017567D" w:rsidRDefault="0017567D" w:rsidP="00687955">
      <w:pPr>
        <w:spacing w:line="240" w:lineRule="auto"/>
        <w:jc w:val="both"/>
        <w:textAlignment w:val="center"/>
        <w:rPr>
          <w:rFonts w:ascii="Times New Roman" w:eastAsia="Times New Roman" w:hAnsi="Times New Roman"/>
          <w:bCs/>
          <w:sz w:val="24"/>
          <w:szCs w:val="24"/>
          <w:lang w:val="bg-BG" w:eastAsia="bg-BG"/>
        </w:rPr>
      </w:pPr>
    </w:p>
    <w:p w:rsidR="008C7848" w:rsidRDefault="007E6CBD" w:rsidP="008C7848">
      <w:pPr>
        <w:spacing w:line="240" w:lineRule="auto"/>
        <w:ind w:left="360"/>
        <w:jc w:val="both"/>
        <w:textAlignment w:val="center"/>
        <w:rPr>
          <w:rFonts w:ascii="Times New Roman" w:eastAsia="Times New Roman" w:hAnsi="Times New Roman"/>
          <w:b/>
          <w:bCs/>
          <w:sz w:val="24"/>
          <w:szCs w:val="24"/>
          <w:lang w:val="bg-BG" w:eastAsia="bg-BG"/>
        </w:rPr>
      </w:pPr>
      <w:r w:rsidRPr="007E6CBD">
        <w:rPr>
          <w:rFonts w:ascii="Times New Roman" w:eastAsia="Times New Roman" w:hAnsi="Times New Roman"/>
          <w:b/>
          <w:bCs/>
          <w:sz w:val="24"/>
          <w:szCs w:val="24"/>
          <w:lang w:val="bg-BG" w:eastAsia="bg-BG"/>
        </w:rPr>
        <w:t>Размер на годишно плащате:</w:t>
      </w:r>
    </w:p>
    <w:p w:rsidR="007E6CBD" w:rsidRPr="007E6CBD" w:rsidRDefault="007E6CBD" w:rsidP="00F55A5D">
      <w:pPr>
        <w:spacing w:before="120" w:after="280" w:afterAutospacing="1" w:line="240" w:lineRule="auto"/>
        <w:jc w:val="both"/>
        <w:rPr>
          <w:rFonts w:ascii="Times New Roman" w:eastAsia="Times New Roman" w:hAnsi="Times New Roman"/>
          <w:sz w:val="24"/>
          <w:szCs w:val="20"/>
          <w:lang w:val="fr-BE"/>
        </w:rPr>
      </w:pPr>
      <w:r w:rsidRPr="007E6CBD">
        <w:rPr>
          <w:rFonts w:ascii="Times New Roman" w:eastAsia="Times New Roman" w:hAnsi="Times New Roman"/>
          <w:sz w:val="24"/>
          <w:szCs w:val="20"/>
          <w:lang w:val="bg-BG"/>
        </w:rPr>
        <w:t>Подпомагането</w:t>
      </w:r>
      <w:r w:rsidRPr="007E6CBD">
        <w:rPr>
          <w:rFonts w:ascii="Times New Roman" w:eastAsia="Times New Roman" w:hAnsi="Times New Roman"/>
          <w:sz w:val="24"/>
          <w:szCs w:val="20"/>
          <w:lang w:val="fr-BE"/>
        </w:rPr>
        <w:t xml:space="preserve"> </w:t>
      </w:r>
      <w:r w:rsidRPr="007E6CBD">
        <w:rPr>
          <w:rFonts w:ascii="Times New Roman" w:eastAsia="Times New Roman" w:hAnsi="Times New Roman"/>
          <w:sz w:val="24"/>
          <w:szCs w:val="20"/>
          <w:lang w:val="bg-BG"/>
        </w:rPr>
        <w:t>се</w:t>
      </w:r>
      <w:r w:rsidRPr="007E6CBD">
        <w:rPr>
          <w:rFonts w:ascii="Times New Roman" w:eastAsia="Times New Roman" w:hAnsi="Times New Roman"/>
          <w:sz w:val="24"/>
          <w:szCs w:val="20"/>
          <w:lang w:val="fr-BE"/>
        </w:rPr>
        <w:t xml:space="preserve"> </w:t>
      </w:r>
      <w:r w:rsidRPr="007E6CBD">
        <w:rPr>
          <w:rFonts w:ascii="Times New Roman" w:eastAsia="Times New Roman" w:hAnsi="Times New Roman"/>
          <w:sz w:val="24"/>
          <w:szCs w:val="20"/>
          <w:lang w:val="bg-BG"/>
        </w:rPr>
        <w:t>предоставя</w:t>
      </w:r>
      <w:r w:rsidRPr="007E6CBD">
        <w:rPr>
          <w:rFonts w:ascii="Times New Roman" w:eastAsia="Times New Roman" w:hAnsi="Times New Roman"/>
          <w:sz w:val="24"/>
          <w:szCs w:val="20"/>
          <w:lang w:val="fr-BE"/>
        </w:rPr>
        <w:t xml:space="preserve"> </w:t>
      </w:r>
      <w:r w:rsidRPr="007E6CBD">
        <w:rPr>
          <w:rFonts w:ascii="Times New Roman" w:eastAsia="Times New Roman" w:hAnsi="Times New Roman"/>
          <w:sz w:val="24"/>
          <w:szCs w:val="20"/>
          <w:lang w:val="bg-BG"/>
        </w:rPr>
        <w:t>под</w:t>
      </w:r>
      <w:r w:rsidRPr="007E6CBD">
        <w:rPr>
          <w:rFonts w:ascii="Times New Roman" w:eastAsia="Times New Roman" w:hAnsi="Times New Roman"/>
          <w:sz w:val="24"/>
          <w:szCs w:val="20"/>
          <w:lang w:val="fr-BE"/>
        </w:rPr>
        <w:t xml:space="preserve"> </w:t>
      </w:r>
      <w:r w:rsidRPr="007E6CBD">
        <w:rPr>
          <w:rFonts w:ascii="Times New Roman" w:eastAsia="Times New Roman" w:hAnsi="Times New Roman"/>
          <w:sz w:val="24"/>
          <w:szCs w:val="20"/>
          <w:lang w:val="bg-BG"/>
        </w:rPr>
        <w:t>формата</w:t>
      </w:r>
      <w:r w:rsidRPr="007E6CBD">
        <w:rPr>
          <w:rFonts w:ascii="Times New Roman" w:eastAsia="Times New Roman" w:hAnsi="Times New Roman"/>
          <w:sz w:val="24"/>
          <w:szCs w:val="20"/>
          <w:lang w:val="fr-BE"/>
        </w:rPr>
        <w:t xml:space="preserve"> </w:t>
      </w:r>
      <w:r w:rsidRPr="007E6CBD">
        <w:rPr>
          <w:rFonts w:ascii="Times New Roman" w:eastAsia="Times New Roman" w:hAnsi="Times New Roman"/>
          <w:sz w:val="24"/>
          <w:szCs w:val="20"/>
          <w:lang w:val="bg-BG"/>
        </w:rPr>
        <w:t>на</w:t>
      </w:r>
      <w:r w:rsidRPr="007E6CBD">
        <w:rPr>
          <w:rFonts w:ascii="Times New Roman" w:eastAsia="Times New Roman" w:hAnsi="Times New Roman"/>
          <w:sz w:val="24"/>
          <w:szCs w:val="20"/>
          <w:lang w:val="fr-BE"/>
        </w:rPr>
        <w:t xml:space="preserve"> </w:t>
      </w:r>
      <w:r w:rsidRPr="007E6CBD">
        <w:rPr>
          <w:rFonts w:ascii="Times New Roman" w:eastAsia="Times New Roman" w:hAnsi="Times New Roman"/>
          <w:sz w:val="24"/>
          <w:szCs w:val="20"/>
          <w:lang w:val="bg-BG"/>
        </w:rPr>
        <w:t>годишни</w:t>
      </w:r>
      <w:r w:rsidRPr="007E6CBD">
        <w:rPr>
          <w:rFonts w:ascii="Times New Roman" w:eastAsia="Times New Roman" w:hAnsi="Times New Roman"/>
          <w:sz w:val="24"/>
          <w:szCs w:val="20"/>
          <w:lang w:val="fr-BE"/>
        </w:rPr>
        <w:t xml:space="preserve"> </w:t>
      </w:r>
      <w:r w:rsidRPr="007E6CBD">
        <w:rPr>
          <w:rFonts w:ascii="Times New Roman" w:eastAsia="Times New Roman" w:hAnsi="Times New Roman"/>
          <w:sz w:val="24"/>
          <w:szCs w:val="20"/>
          <w:lang w:val="bg-BG"/>
        </w:rPr>
        <w:t>плащания</w:t>
      </w:r>
      <w:r w:rsidRPr="007E6CBD">
        <w:rPr>
          <w:rFonts w:ascii="Times New Roman" w:eastAsia="Times New Roman" w:hAnsi="Times New Roman"/>
          <w:sz w:val="24"/>
          <w:szCs w:val="20"/>
          <w:lang w:val="fr-BE"/>
        </w:rPr>
        <w:t xml:space="preserve"> </w:t>
      </w:r>
      <w:r w:rsidRPr="007E6CBD">
        <w:rPr>
          <w:rFonts w:ascii="Times New Roman" w:eastAsia="Times New Roman" w:hAnsi="Times New Roman"/>
          <w:sz w:val="24"/>
          <w:szCs w:val="20"/>
          <w:lang w:val="bg-BG"/>
        </w:rPr>
        <w:t>на</w:t>
      </w:r>
      <w:r w:rsidRPr="007E6CBD">
        <w:rPr>
          <w:rFonts w:ascii="Times New Roman" w:eastAsia="Times New Roman" w:hAnsi="Times New Roman"/>
          <w:sz w:val="24"/>
          <w:szCs w:val="20"/>
          <w:lang w:val="fr-BE"/>
        </w:rPr>
        <w:t xml:space="preserve"> </w:t>
      </w:r>
      <w:r w:rsidRPr="007E6CBD">
        <w:rPr>
          <w:rFonts w:ascii="Times New Roman" w:eastAsia="Times New Roman" w:hAnsi="Times New Roman"/>
          <w:sz w:val="24"/>
          <w:szCs w:val="20"/>
          <w:lang w:val="bg-BG"/>
        </w:rPr>
        <w:t>хектар</w:t>
      </w:r>
      <w:r>
        <w:rPr>
          <w:rFonts w:ascii="Times New Roman" w:eastAsia="Times New Roman" w:hAnsi="Times New Roman"/>
          <w:sz w:val="24"/>
          <w:szCs w:val="20"/>
          <w:lang w:val="bg-BG"/>
        </w:rPr>
        <w:t>, пчелно семейство или ЖЕ</w:t>
      </w:r>
      <w:r w:rsidRPr="007E6CBD">
        <w:rPr>
          <w:rFonts w:ascii="Times New Roman" w:eastAsia="Times New Roman" w:hAnsi="Times New Roman"/>
          <w:sz w:val="24"/>
          <w:szCs w:val="20"/>
          <w:lang w:val="fr-BE"/>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1843"/>
        <w:gridCol w:w="2426"/>
      </w:tblGrid>
      <w:tr w:rsidR="007E6CBD" w:rsidRPr="00C670DA" w:rsidTr="008C45CE">
        <w:tc>
          <w:tcPr>
            <w:tcW w:w="4993" w:type="dxa"/>
            <w:shd w:val="clear" w:color="auto" w:fill="auto"/>
          </w:tcPr>
          <w:p w:rsidR="007E6CBD" w:rsidRPr="008C45CE" w:rsidRDefault="007E6CBD" w:rsidP="008C45CE">
            <w:pPr>
              <w:spacing w:line="240" w:lineRule="auto"/>
              <w:jc w:val="both"/>
              <w:textAlignment w:val="center"/>
              <w:rPr>
                <w:rFonts w:ascii="Times New Roman" w:eastAsia="Times New Roman" w:hAnsi="Times New Roman"/>
                <w:b/>
                <w:bCs/>
                <w:sz w:val="24"/>
                <w:szCs w:val="24"/>
                <w:lang w:val="bg-BG" w:eastAsia="bg-BG"/>
              </w:rPr>
            </w:pPr>
            <w:r w:rsidRPr="008C7848">
              <w:rPr>
                <w:rFonts w:ascii="Times New Roman" w:eastAsia="SimSun" w:hAnsi="Times New Roman"/>
                <w:b/>
                <w:sz w:val="24"/>
                <w:szCs w:val="24"/>
                <w:lang w:val="bg-BG" w:eastAsia="zh-CN"/>
              </w:rPr>
              <w:t>Плащания за преминаване и поддържане на практики за биологично земеделие – растениевъдство и пчеларство</w:t>
            </w:r>
          </w:p>
        </w:tc>
        <w:tc>
          <w:tcPr>
            <w:tcW w:w="1843" w:type="dxa"/>
            <w:shd w:val="clear" w:color="auto" w:fill="auto"/>
          </w:tcPr>
          <w:p w:rsidR="007E6CBD" w:rsidRPr="008C45CE" w:rsidRDefault="007E6CBD" w:rsidP="00F55A5D">
            <w:pPr>
              <w:spacing w:after="0" w:line="240" w:lineRule="auto"/>
              <w:jc w:val="center"/>
              <w:rPr>
                <w:rFonts w:ascii="Times New Roman" w:eastAsia="SimSun" w:hAnsi="Times New Roman"/>
                <w:b/>
                <w:sz w:val="24"/>
                <w:szCs w:val="24"/>
                <w:lang w:val="bg-BG" w:eastAsia="zh-CN"/>
              </w:rPr>
            </w:pPr>
            <w:r w:rsidRPr="008C7848">
              <w:rPr>
                <w:rFonts w:ascii="Times New Roman" w:eastAsia="SimSun" w:hAnsi="Times New Roman"/>
                <w:b/>
                <w:sz w:val="24"/>
                <w:szCs w:val="24"/>
                <w:lang w:val="bg-BG" w:eastAsia="zh-CN"/>
              </w:rPr>
              <w:t>В период на преход</w:t>
            </w:r>
          </w:p>
          <w:p w:rsidR="007E6CBD" w:rsidRPr="008C45CE" w:rsidRDefault="007E6CBD" w:rsidP="00F55A5D">
            <w:pPr>
              <w:spacing w:line="240" w:lineRule="auto"/>
              <w:jc w:val="center"/>
              <w:textAlignment w:val="center"/>
              <w:rPr>
                <w:rFonts w:ascii="Times New Roman" w:eastAsia="Times New Roman" w:hAnsi="Times New Roman"/>
                <w:b/>
                <w:bCs/>
                <w:sz w:val="24"/>
                <w:szCs w:val="24"/>
                <w:lang w:val="bg-BG" w:eastAsia="bg-BG"/>
              </w:rPr>
            </w:pPr>
            <w:r w:rsidRPr="008C45CE">
              <w:rPr>
                <w:rFonts w:ascii="Times New Roman" w:eastAsia="SimSun" w:hAnsi="Times New Roman"/>
                <w:b/>
                <w:sz w:val="24"/>
                <w:szCs w:val="24"/>
                <w:lang w:val="bg-BG" w:eastAsia="zh-CN"/>
              </w:rPr>
              <w:t>евро/ха</w:t>
            </w:r>
          </w:p>
        </w:tc>
        <w:tc>
          <w:tcPr>
            <w:tcW w:w="2426" w:type="dxa"/>
            <w:shd w:val="clear" w:color="auto" w:fill="auto"/>
          </w:tcPr>
          <w:p w:rsidR="007E6CBD" w:rsidRPr="008C45CE" w:rsidRDefault="007E6CBD" w:rsidP="00F55A5D">
            <w:pPr>
              <w:spacing w:after="0" w:line="240" w:lineRule="auto"/>
              <w:jc w:val="center"/>
              <w:rPr>
                <w:rFonts w:ascii="Times New Roman" w:eastAsia="SimSun" w:hAnsi="Times New Roman"/>
                <w:b/>
                <w:sz w:val="24"/>
                <w:szCs w:val="24"/>
                <w:lang w:val="bg-BG" w:eastAsia="zh-CN"/>
              </w:rPr>
            </w:pPr>
            <w:r w:rsidRPr="008C7848">
              <w:rPr>
                <w:rFonts w:ascii="Times New Roman" w:eastAsia="SimSun" w:hAnsi="Times New Roman"/>
                <w:b/>
                <w:sz w:val="24"/>
                <w:szCs w:val="24"/>
                <w:lang w:val="bg-BG" w:eastAsia="zh-CN"/>
              </w:rPr>
              <w:t>Преминали периода на преход</w:t>
            </w:r>
          </w:p>
          <w:p w:rsidR="007E6CBD" w:rsidRPr="008C45CE" w:rsidRDefault="007E6CBD" w:rsidP="00F55A5D">
            <w:pPr>
              <w:spacing w:line="240" w:lineRule="auto"/>
              <w:jc w:val="center"/>
              <w:textAlignment w:val="center"/>
              <w:rPr>
                <w:rFonts w:ascii="Times New Roman" w:eastAsia="Times New Roman" w:hAnsi="Times New Roman"/>
                <w:b/>
                <w:bCs/>
                <w:sz w:val="24"/>
                <w:szCs w:val="24"/>
                <w:lang w:val="bg-BG" w:eastAsia="bg-BG"/>
              </w:rPr>
            </w:pPr>
            <w:r w:rsidRPr="008C45CE">
              <w:rPr>
                <w:rFonts w:ascii="Times New Roman" w:eastAsia="SimSun" w:hAnsi="Times New Roman"/>
                <w:b/>
                <w:sz w:val="24"/>
                <w:szCs w:val="24"/>
                <w:lang w:val="bg-BG" w:eastAsia="zh-CN"/>
              </w:rPr>
              <w:t>евро/ха</w:t>
            </w:r>
          </w:p>
        </w:tc>
      </w:tr>
      <w:tr w:rsidR="007E6CBD" w:rsidRPr="008C45CE" w:rsidTr="008C45CE">
        <w:tc>
          <w:tcPr>
            <w:tcW w:w="4993" w:type="dxa"/>
            <w:shd w:val="clear" w:color="auto" w:fill="auto"/>
          </w:tcPr>
          <w:p w:rsidR="007E6CBD" w:rsidRPr="008C7848" w:rsidRDefault="007E6CBD" w:rsidP="008C45CE">
            <w:pPr>
              <w:spacing w:after="0" w:line="240" w:lineRule="auto"/>
              <w:contextualSpacing/>
              <w:jc w:val="both"/>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Полски култури, включително фуражни</w:t>
            </w:r>
          </w:p>
        </w:tc>
        <w:tc>
          <w:tcPr>
            <w:tcW w:w="1843" w:type="dxa"/>
            <w:shd w:val="clear" w:color="auto" w:fill="auto"/>
          </w:tcPr>
          <w:p w:rsidR="007E6CBD" w:rsidRPr="008C7848" w:rsidRDefault="007E6CBD" w:rsidP="008C45CE">
            <w:pPr>
              <w:spacing w:after="0" w:line="240" w:lineRule="auto"/>
              <w:jc w:val="center"/>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284</w:t>
            </w:r>
          </w:p>
        </w:tc>
        <w:tc>
          <w:tcPr>
            <w:tcW w:w="2426" w:type="dxa"/>
            <w:shd w:val="clear" w:color="auto" w:fill="auto"/>
          </w:tcPr>
          <w:p w:rsidR="007E6CBD" w:rsidRPr="008C7848" w:rsidRDefault="007E6CBD" w:rsidP="008C45CE">
            <w:pPr>
              <w:spacing w:after="0" w:line="240" w:lineRule="auto"/>
              <w:jc w:val="center"/>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168</w:t>
            </w:r>
          </w:p>
        </w:tc>
      </w:tr>
      <w:tr w:rsidR="007E6CBD" w:rsidRPr="008C45CE" w:rsidTr="008C45CE">
        <w:tc>
          <w:tcPr>
            <w:tcW w:w="4993" w:type="dxa"/>
            <w:shd w:val="clear" w:color="auto" w:fill="auto"/>
          </w:tcPr>
          <w:p w:rsidR="007E6CBD" w:rsidRPr="008C7848" w:rsidRDefault="007E6CBD" w:rsidP="008C45CE">
            <w:pPr>
              <w:spacing w:after="0" w:line="240" w:lineRule="auto"/>
              <w:contextualSpacing/>
              <w:jc w:val="both"/>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Постоянно затревени площи</w:t>
            </w:r>
          </w:p>
        </w:tc>
        <w:tc>
          <w:tcPr>
            <w:tcW w:w="1843" w:type="dxa"/>
            <w:shd w:val="clear" w:color="auto" w:fill="auto"/>
          </w:tcPr>
          <w:p w:rsidR="007E6CBD" w:rsidRPr="008C7848" w:rsidRDefault="007E6CBD" w:rsidP="008C45CE">
            <w:pPr>
              <w:spacing w:after="0" w:line="240" w:lineRule="auto"/>
              <w:jc w:val="center"/>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128</w:t>
            </w:r>
          </w:p>
        </w:tc>
        <w:tc>
          <w:tcPr>
            <w:tcW w:w="2426" w:type="dxa"/>
            <w:shd w:val="clear" w:color="auto" w:fill="auto"/>
          </w:tcPr>
          <w:p w:rsidR="007E6CBD" w:rsidRPr="008C7848" w:rsidRDefault="007E6CBD" w:rsidP="008C45CE">
            <w:pPr>
              <w:spacing w:after="0" w:line="240" w:lineRule="auto"/>
              <w:jc w:val="center"/>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112</w:t>
            </w:r>
          </w:p>
        </w:tc>
      </w:tr>
      <w:tr w:rsidR="007E6CBD" w:rsidRPr="008C45CE" w:rsidTr="008C45CE">
        <w:tc>
          <w:tcPr>
            <w:tcW w:w="4993" w:type="dxa"/>
            <w:shd w:val="clear" w:color="auto" w:fill="auto"/>
          </w:tcPr>
          <w:p w:rsidR="007E6CBD" w:rsidRPr="008C7848" w:rsidRDefault="007E6CBD" w:rsidP="008C45CE">
            <w:pPr>
              <w:spacing w:after="0" w:line="240" w:lineRule="auto"/>
              <w:contextualSpacing/>
              <w:jc w:val="both"/>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Трайни насаждения, овощни култури и лозя</w:t>
            </w:r>
          </w:p>
        </w:tc>
        <w:tc>
          <w:tcPr>
            <w:tcW w:w="1843" w:type="dxa"/>
            <w:shd w:val="clear" w:color="auto" w:fill="auto"/>
          </w:tcPr>
          <w:p w:rsidR="007E6CBD" w:rsidRPr="008C7848" w:rsidRDefault="007E6CBD" w:rsidP="008C45CE">
            <w:pPr>
              <w:spacing w:after="0" w:line="240" w:lineRule="auto"/>
              <w:jc w:val="center"/>
              <w:rPr>
                <w:rFonts w:ascii="Times New Roman" w:eastAsia="SimSun" w:hAnsi="Times New Roman"/>
                <w:sz w:val="24"/>
                <w:szCs w:val="24"/>
                <w:lang w:eastAsia="zh-CN"/>
              </w:rPr>
            </w:pPr>
            <w:r w:rsidRPr="008C7848">
              <w:rPr>
                <w:rFonts w:ascii="Times New Roman" w:eastAsia="SimSun" w:hAnsi="Times New Roman"/>
                <w:sz w:val="24"/>
                <w:szCs w:val="24"/>
                <w:lang w:val="bg-BG" w:eastAsia="zh-CN"/>
              </w:rPr>
              <w:t>7</w:t>
            </w:r>
            <w:r w:rsidRPr="008C7848">
              <w:rPr>
                <w:rFonts w:ascii="Times New Roman" w:eastAsia="SimSun" w:hAnsi="Times New Roman"/>
                <w:sz w:val="24"/>
                <w:szCs w:val="24"/>
                <w:lang w:eastAsia="zh-CN"/>
              </w:rPr>
              <w:t>36</w:t>
            </w:r>
          </w:p>
        </w:tc>
        <w:tc>
          <w:tcPr>
            <w:tcW w:w="2426" w:type="dxa"/>
            <w:shd w:val="clear" w:color="auto" w:fill="auto"/>
          </w:tcPr>
          <w:p w:rsidR="007E6CBD" w:rsidRPr="008C7848" w:rsidRDefault="007E6CBD" w:rsidP="008C45CE">
            <w:pPr>
              <w:spacing w:after="0" w:line="240" w:lineRule="auto"/>
              <w:jc w:val="center"/>
              <w:rPr>
                <w:rFonts w:ascii="Times New Roman" w:eastAsia="SimSun" w:hAnsi="Times New Roman"/>
                <w:sz w:val="24"/>
                <w:szCs w:val="24"/>
                <w:lang w:eastAsia="zh-CN"/>
              </w:rPr>
            </w:pPr>
            <w:r w:rsidRPr="008C7848">
              <w:rPr>
                <w:rFonts w:ascii="Times New Roman" w:eastAsia="SimSun" w:hAnsi="Times New Roman"/>
                <w:sz w:val="24"/>
                <w:szCs w:val="24"/>
                <w:lang w:val="bg-BG" w:eastAsia="zh-CN"/>
              </w:rPr>
              <w:t>55</w:t>
            </w:r>
            <w:r w:rsidRPr="008C7848">
              <w:rPr>
                <w:rFonts w:ascii="Times New Roman" w:eastAsia="SimSun" w:hAnsi="Times New Roman"/>
                <w:sz w:val="24"/>
                <w:szCs w:val="24"/>
                <w:lang w:eastAsia="zh-CN"/>
              </w:rPr>
              <w:t>7</w:t>
            </w:r>
          </w:p>
        </w:tc>
      </w:tr>
      <w:tr w:rsidR="007E6CBD" w:rsidRPr="008C45CE" w:rsidTr="008C45CE">
        <w:tc>
          <w:tcPr>
            <w:tcW w:w="4993" w:type="dxa"/>
            <w:shd w:val="clear" w:color="auto" w:fill="auto"/>
          </w:tcPr>
          <w:p w:rsidR="007E6CBD" w:rsidRPr="008C7848" w:rsidRDefault="007E6CBD" w:rsidP="008C45CE">
            <w:pPr>
              <w:spacing w:after="0" w:line="240" w:lineRule="auto"/>
              <w:contextualSpacing/>
              <w:jc w:val="both"/>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Ароматни и медицински растения</w:t>
            </w:r>
          </w:p>
        </w:tc>
        <w:tc>
          <w:tcPr>
            <w:tcW w:w="1843" w:type="dxa"/>
            <w:shd w:val="clear" w:color="auto" w:fill="auto"/>
          </w:tcPr>
          <w:p w:rsidR="007E6CBD" w:rsidRPr="008C7848" w:rsidRDefault="007E6CBD" w:rsidP="008C45CE">
            <w:pPr>
              <w:spacing w:after="0" w:line="240" w:lineRule="auto"/>
              <w:jc w:val="center"/>
              <w:rPr>
                <w:rFonts w:ascii="Times New Roman" w:eastAsia="SimSun" w:hAnsi="Times New Roman"/>
                <w:sz w:val="24"/>
                <w:szCs w:val="24"/>
                <w:lang w:eastAsia="zh-CN"/>
              </w:rPr>
            </w:pPr>
            <w:r w:rsidRPr="008C7848">
              <w:rPr>
                <w:rFonts w:ascii="Times New Roman" w:eastAsia="SimSun" w:hAnsi="Times New Roman"/>
                <w:sz w:val="24"/>
                <w:szCs w:val="24"/>
                <w:lang w:val="bg-BG" w:eastAsia="zh-CN"/>
              </w:rPr>
              <w:t>5</w:t>
            </w:r>
            <w:r w:rsidRPr="008C7848">
              <w:rPr>
                <w:rFonts w:ascii="Times New Roman" w:eastAsia="SimSun" w:hAnsi="Times New Roman"/>
                <w:sz w:val="24"/>
                <w:szCs w:val="24"/>
                <w:lang w:eastAsia="zh-CN"/>
              </w:rPr>
              <w:t>15</w:t>
            </w:r>
          </w:p>
        </w:tc>
        <w:tc>
          <w:tcPr>
            <w:tcW w:w="2426" w:type="dxa"/>
            <w:shd w:val="clear" w:color="auto" w:fill="auto"/>
          </w:tcPr>
          <w:p w:rsidR="007E6CBD" w:rsidRPr="008C7848" w:rsidRDefault="007E6CBD" w:rsidP="008C45CE">
            <w:pPr>
              <w:spacing w:after="0" w:line="240" w:lineRule="auto"/>
              <w:jc w:val="center"/>
              <w:rPr>
                <w:rFonts w:ascii="Times New Roman" w:eastAsia="SimSun" w:hAnsi="Times New Roman"/>
                <w:sz w:val="24"/>
                <w:szCs w:val="24"/>
                <w:lang w:eastAsia="zh-CN"/>
              </w:rPr>
            </w:pPr>
            <w:r w:rsidRPr="008C7848">
              <w:rPr>
                <w:rFonts w:ascii="Times New Roman" w:eastAsia="SimSun" w:hAnsi="Times New Roman"/>
                <w:sz w:val="24"/>
                <w:szCs w:val="24"/>
                <w:lang w:val="bg-BG" w:eastAsia="zh-CN"/>
              </w:rPr>
              <w:t>40</w:t>
            </w:r>
            <w:r w:rsidRPr="008C7848">
              <w:rPr>
                <w:rFonts w:ascii="Times New Roman" w:eastAsia="SimSun" w:hAnsi="Times New Roman"/>
                <w:sz w:val="24"/>
                <w:szCs w:val="24"/>
                <w:lang w:eastAsia="zh-CN"/>
              </w:rPr>
              <w:t>5</w:t>
            </w:r>
          </w:p>
        </w:tc>
      </w:tr>
      <w:tr w:rsidR="007E6CBD" w:rsidRPr="008C45CE" w:rsidTr="008C45CE">
        <w:tc>
          <w:tcPr>
            <w:tcW w:w="4993" w:type="dxa"/>
            <w:shd w:val="clear" w:color="auto" w:fill="auto"/>
          </w:tcPr>
          <w:p w:rsidR="007E6CBD" w:rsidRPr="008C7848" w:rsidRDefault="007E6CBD" w:rsidP="008C45CE">
            <w:pPr>
              <w:spacing w:after="0" w:line="240" w:lineRule="auto"/>
              <w:contextualSpacing/>
              <w:jc w:val="both"/>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Зеленчукови култури</w:t>
            </w:r>
          </w:p>
        </w:tc>
        <w:tc>
          <w:tcPr>
            <w:tcW w:w="1843" w:type="dxa"/>
            <w:shd w:val="clear" w:color="auto" w:fill="auto"/>
          </w:tcPr>
          <w:p w:rsidR="007E6CBD" w:rsidRPr="008C7848" w:rsidRDefault="007E6CBD" w:rsidP="008C45CE">
            <w:pPr>
              <w:spacing w:after="0" w:line="240" w:lineRule="auto"/>
              <w:jc w:val="center"/>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575</w:t>
            </w:r>
          </w:p>
        </w:tc>
        <w:tc>
          <w:tcPr>
            <w:tcW w:w="2426" w:type="dxa"/>
            <w:shd w:val="clear" w:color="auto" w:fill="auto"/>
          </w:tcPr>
          <w:p w:rsidR="007E6CBD" w:rsidRPr="008C7848" w:rsidRDefault="007E6CBD" w:rsidP="008C45CE">
            <w:pPr>
              <w:spacing w:after="0" w:line="240" w:lineRule="auto"/>
              <w:jc w:val="center"/>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399</w:t>
            </w:r>
          </w:p>
        </w:tc>
      </w:tr>
      <w:tr w:rsidR="007E6CBD" w:rsidRPr="008C45CE" w:rsidTr="008C45CE">
        <w:tc>
          <w:tcPr>
            <w:tcW w:w="4993" w:type="dxa"/>
            <w:shd w:val="clear" w:color="auto" w:fill="auto"/>
          </w:tcPr>
          <w:p w:rsidR="007E6CBD" w:rsidRPr="008C7848" w:rsidRDefault="007E6CBD" w:rsidP="008C45CE">
            <w:pPr>
              <w:spacing w:after="0" w:line="240" w:lineRule="auto"/>
              <w:contextualSpacing/>
              <w:jc w:val="both"/>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За пчелно семейство</w:t>
            </w:r>
          </w:p>
        </w:tc>
        <w:tc>
          <w:tcPr>
            <w:tcW w:w="1843" w:type="dxa"/>
            <w:shd w:val="clear" w:color="auto" w:fill="auto"/>
          </w:tcPr>
          <w:p w:rsidR="007E6CBD" w:rsidRPr="008C7848" w:rsidRDefault="007E6CBD" w:rsidP="008C45CE">
            <w:pPr>
              <w:spacing w:after="0" w:line="240" w:lineRule="auto"/>
              <w:jc w:val="center"/>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35</w:t>
            </w:r>
          </w:p>
        </w:tc>
        <w:tc>
          <w:tcPr>
            <w:tcW w:w="2426" w:type="dxa"/>
            <w:shd w:val="clear" w:color="auto" w:fill="auto"/>
          </w:tcPr>
          <w:p w:rsidR="007E6CBD" w:rsidRPr="008C7848" w:rsidRDefault="007E6CBD" w:rsidP="008C45CE">
            <w:pPr>
              <w:spacing w:after="0" w:line="240" w:lineRule="auto"/>
              <w:jc w:val="center"/>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25</w:t>
            </w:r>
          </w:p>
        </w:tc>
      </w:tr>
      <w:tr w:rsidR="007E6CBD" w:rsidRPr="00C670DA" w:rsidTr="008C45CE">
        <w:tc>
          <w:tcPr>
            <w:tcW w:w="4993" w:type="dxa"/>
            <w:shd w:val="clear" w:color="auto" w:fill="auto"/>
          </w:tcPr>
          <w:p w:rsidR="007E6CBD" w:rsidRPr="008C7848" w:rsidRDefault="007E6CBD" w:rsidP="008C45CE">
            <w:pPr>
              <w:spacing w:after="0" w:line="240" w:lineRule="auto"/>
              <w:jc w:val="both"/>
              <w:rPr>
                <w:rFonts w:ascii="Times New Roman" w:eastAsia="SimSun" w:hAnsi="Times New Roman"/>
                <w:b/>
                <w:sz w:val="24"/>
                <w:szCs w:val="24"/>
                <w:lang w:val="bg-BG" w:eastAsia="zh-CN"/>
              </w:rPr>
            </w:pPr>
            <w:r w:rsidRPr="008C7848">
              <w:rPr>
                <w:rFonts w:ascii="Times New Roman" w:eastAsia="SimSun" w:hAnsi="Times New Roman"/>
                <w:b/>
                <w:sz w:val="24"/>
                <w:szCs w:val="24"/>
                <w:lang w:val="bg-BG" w:eastAsia="zh-CN"/>
              </w:rPr>
              <w:t xml:space="preserve">Плащания за преминаване и поддържане на практики за биологично земеделие – животновъдство в </w:t>
            </w:r>
          </w:p>
        </w:tc>
        <w:tc>
          <w:tcPr>
            <w:tcW w:w="1843" w:type="dxa"/>
            <w:shd w:val="clear" w:color="auto" w:fill="auto"/>
          </w:tcPr>
          <w:p w:rsidR="007E6CBD" w:rsidRPr="008C45CE" w:rsidRDefault="007E6CBD" w:rsidP="008C45CE">
            <w:pPr>
              <w:spacing w:after="0" w:line="240" w:lineRule="auto"/>
              <w:jc w:val="center"/>
              <w:rPr>
                <w:rFonts w:ascii="Times New Roman" w:eastAsia="SimSun" w:hAnsi="Times New Roman"/>
                <w:b/>
                <w:sz w:val="24"/>
                <w:szCs w:val="24"/>
                <w:lang w:val="bg-BG" w:eastAsia="zh-CN"/>
              </w:rPr>
            </w:pPr>
            <w:r w:rsidRPr="008C7848">
              <w:rPr>
                <w:rFonts w:ascii="Times New Roman" w:eastAsia="SimSun" w:hAnsi="Times New Roman"/>
                <w:b/>
                <w:sz w:val="24"/>
                <w:szCs w:val="24"/>
                <w:lang w:val="bg-BG" w:eastAsia="zh-CN"/>
              </w:rPr>
              <w:t>В период на преход</w:t>
            </w:r>
          </w:p>
          <w:p w:rsidR="007E6CBD" w:rsidRPr="008C7848" w:rsidRDefault="007E6CBD" w:rsidP="008C45CE">
            <w:pPr>
              <w:spacing w:after="0" w:line="240" w:lineRule="auto"/>
              <w:jc w:val="center"/>
              <w:rPr>
                <w:rFonts w:ascii="Times New Roman" w:eastAsia="SimSun" w:hAnsi="Times New Roman"/>
                <w:b/>
                <w:sz w:val="24"/>
                <w:szCs w:val="24"/>
                <w:lang w:val="bg-BG" w:eastAsia="zh-CN"/>
              </w:rPr>
            </w:pPr>
            <w:r w:rsidRPr="008C7848">
              <w:rPr>
                <w:rFonts w:ascii="Times New Roman" w:eastAsia="SimSun" w:hAnsi="Times New Roman"/>
                <w:b/>
                <w:sz w:val="24"/>
                <w:szCs w:val="24"/>
                <w:lang w:val="bg-BG" w:eastAsia="zh-CN"/>
              </w:rPr>
              <w:t>евро/ЖЕ/ха</w:t>
            </w:r>
          </w:p>
        </w:tc>
        <w:tc>
          <w:tcPr>
            <w:tcW w:w="2426" w:type="dxa"/>
            <w:shd w:val="clear" w:color="auto" w:fill="auto"/>
          </w:tcPr>
          <w:p w:rsidR="007E6CBD" w:rsidRPr="008C45CE" w:rsidRDefault="007E6CBD" w:rsidP="008C45CE">
            <w:pPr>
              <w:spacing w:after="0" w:line="240" w:lineRule="auto"/>
              <w:jc w:val="center"/>
              <w:rPr>
                <w:rFonts w:ascii="Times New Roman" w:eastAsia="SimSun" w:hAnsi="Times New Roman"/>
                <w:b/>
                <w:sz w:val="24"/>
                <w:szCs w:val="24"/>
                <w:lang w:val="bg-BG" w:eastAsia="zh-CN"/>
              </w:rPr>
            </w:pPr>
            <w:r w:rsidRPr="008C7848">
              <w:rPr>
                <w:rFonts w:ascii="Times New Roman" w:eastAsia="SimSun" w:hAnsi="Times New Roman"/>
                <w:b/>
                <w:sz w:val="24"/>
                <w:szCs w:val="24"/>
                <w:lang w:val="bg-BG" w:eastAsia="zh-CN"/>
              </w:rPr>
              <w:t>Преминали периода на преход</w:t>
            </w:r>
          </w:p>
          <w:p w:rsidR="007E6CBD" w:rsidRPr="008C7848" w:rsidRDefault="007E6CBD" w:rsidP="008C45CE">
            <w:pPr>
              <w:spacing w:after="0" w:line="240" w:lineRule="auto"/>
              <w:jc w:val="center"/>
              <w:rPr>
                <w:rFonts w:ascii="Times New Roman" w:eastAsia="SimSun" w:hAnsi="Times New Roman"/>
                <w:b/>
                <w:sz w:val="24"/>
                <w:szCs w:val="24"/>
                <w:lang w:val="bg-BG" w:eastAsia="zh-CN"/>
              </w:rPr>
            </w:pPr>
            <w:r w:rsidRPr="008C7848">
              <w:rPr>
                <w:rFonts w:ascii="Times New Roman" w:eastAsia="SimSun" w:hAnsi="Times New Roman"/>
                <w:b/>
                <w:sz w:val="24"/>
                <w:szCs w:val="24"/>
                <w:lang w:val="bg-BG" w:eastAsia="zh-CN"/>
              </w:rPr>
              <w:t>евро/ЖЕ/ха</w:t>
            </w:r>
          </w:p>
        </w:tc>
      </w:tr>
      <w:tr w:rsidR="007E6CBD" w:rsidRPr="008C45CE" w:rsidTr="008C45CE">
        <w:tc>
          <w:tcPr>
            <w:tcW w:w="4993" w:type="dxa"/>
            <w:shd w:val="clear" w:color="auto" w:fill="auto"/>
          </w:tcPr>
          <w:p w:rsidR="007E6CBD" w:rsidRPr="008C7848" w:rsidRDefault="007E6CBD" w:rsidP="008C45CE">
            <w:pPr>
              <w:spacing w:after="0" w:line="240" w:lineRule="auto"/>
              <w:jc w:val="both"/>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 xml:space="preserve">Едри преживни животни (говеда и биволи), отглеждани за мляко </w:t>
            </w:r>
          </w:p>
        </w:tc>
        <w:tc>
          <w:tcPr>
            <w:tcW w:w="1843" w:type="dxa"/>
            <w:shd w:val="clear" w:color="auto" w:fill="auto"/>
          </w:tcPr>
          <w:p w:rsidR="007E6CBD" w:rsidRPr="008C7848" w:rsidRDefault="007E6CBD" w:rsidP="008C45CE">
            <w:pPr>
              <w:spacing w:after="0" w:line="240" w:lineRule="auto"/>
              <w:jc w:val="center"/>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230</w:t>
            </w:r>
          </w:p>
        </w:tc>
        <w:tc>
          <w:tcPr>
            <w:tcW w:w="2426" w:type="dxa"/>
            <w:shd w:val="clear" w:color="auto" w:fill="auto"/>
          </w:tcPr>
          <w:p w:rsidR="007E6CBD" w:rsidRPr="008C7848" w:rsidRDefault="007E6CBD" w:rsidP="008C45CE">
            <w:pPr>
              <w:spacing w:after="0" w:line="240" w:lineRule="auto"/>
              <w:jc w:val="center"/>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77</w:t>
            </w:r>
          </w:p>
        </w:tc>
      </w:tr>
      <w:tr w:rsidR="007E6CBD" w:rsidRPr="008C45CE" w:rsidTr="008C45CE">
        <w:tc>
          <w:tcPr>
            <w:tcW w:w="4993" w:type="dxa"/>
            <w:shd w:val="clear" w:color="auto" w:fill="auto"/>
          </w:tcPr>
          <w:p w:rsidR="007E6CBD" w:rsidRPr="008C7848" w:rsidRDefault="007E6CBD" w:rsidP="008C45CE">
            <w:pPr>
              <w:spacing w:after="0" w:line="240" w:lineRule="auto"/>
              <w:jc w:val="both"/>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Едри преживни животни (говеда и биволи), отглеждани за месо</w:t>
            </w:r>
          </w:p>
        </w:tc>
        <w:tc>
          <w:tcPr>
            <w:tcW w:w="1843" w:type="dxa"/>
            <w:shd w:val="clear" w:color="auto" w:fill="auto"/>
          </w:tcPr>
          <w:p w:rsidR="007E6CBD" w:rsidRPr="008C7848" w:rsidRDefault="007E6CBD" w:rsidP="008C45CE">
            <w:pPr>
              <w:spacing w:after="0" w:line="240" w:lineRule="auto"/>
              <w:jc w:val="center"/>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160</w:t>
            </w:r>
          </w:p>
        </w:tc>
        <w:tc>
          <w:tcPr>
            <w:tcW w:w="2426" w:type="dxa"/>
            <w:shd w:val="clear" w:color="auto" w:fill="auto"/>
          </w:tcPr>
          <w:p w:rsidR="007E6CBD" w:rsidRPr="008C7848" w:rsidRDefault="007E6CBD" w:rsidP="008C45CE">
            <w:pPr>
              <w:spacing w:after="0" w:line="240" w:lineRule="auto"/>
              <w:jc w:val="center"/>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63</w:t>
            </w:r>
          </w:p>
        </w:tc>
      </w:tr>
      <w:tr w:rsidR="007E6CBD" w:rsidRPr="008C45CE" w:rsidTr="008C45CE">
        <w:tc>
          <w:tcPr>
            <w:tcW w:w="4993" w:type="dxa"/>
            <w:shd w:val="clear" w:color="auto" w:fill="auto"/>
          </w:tcPr>
          <w:p w:rsidR="007E6CBD" w:rsidRPr="008C7848" w:rsidRDefault="007E6CBD" w:rsidP="008C45CE">
            <w:pPr>
              <w:spacing w:after="0" w:line="240" w:lineRule="auto"/>
              <w:jc w:val="both"/>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Дребни преживни животни (овце и кози), отглеждани за комбинирано производство (мляко и месо)</w:t>
            </w:r>
          </w:p>
        </w:tc>
        <w:tc>
          <w:tcPr>
            <w:tcW w:w="1843" w:type="dxa"/>
            <w:shd w:val="clear" w:color="auto" w:fill="auto"/>
          </w:tcPr>
          <w:p w:rsidR="007E6CBD" w:rsidRPr="008C7848" w:rsidRDefault="007E6CBD" w:rsidP="008C45CE">
            <w:pPr>
              <w:spacing w:after="0" w:line="240" w:lineRule="auto"/>
              <w:jc w:val="center"/>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122</w:t>
            </w:r>
          </w:p>
        </w:tc>
        <w:tc>
          <w:tcPr>
            <w:tcW w:w="2426" w:type="dxa"/>
            <w:shd w:val="clear" w:color="auto" w:fill="auto"/>
          </w:tcPr>
          <w:p w:rsidR="007E6CBD" w:rsidRPr="008C7848" w:rsidRDefault="007E6CBD" w:rsidP="008C45CE">
            <w:pPr>
              <w:spacing w:after="0" w:line="240" w:lineRule="auto"/>
              <w:jc w:val="center"/>
              <w:rPr>
                <w:rFonts w:ascii="Times New Roman" w:eastAsia="SimSun" w:hAnsi="Times New Roman"/>
                <w:sz w:val="24"/>
                <w:szCs w:val="24"/>
                <w:lang w:val="bg-BG" w:eastAsia="zh-CN"/>
              </w:rPr>
            </w:pPr>
            <w:r w:rsidRPr="008C7848">
              <w:rPr>
                <w:rFonts w:ascii="Times New Roman" w:eastAsia="SimSun" w:hAnsi="Times New Roman"/>
                <w:sz w:val="24"/>
                <w:szCs w:val="24"/>
                <w:lang w:val="bg-BG" w:eastAsia="zh-CN"/>
              </w:rPr>
              <w:t>90</w:t>
            </w:r>
          </w:p>
        </w:tc>
      </w:tr>
    </w:tbl>
    <w:p w:rsidR="007E6CBD" w:rsidRDefault="007E6CBD" w:rsidP="008C7848">
      <w:pPr>
        <w:spacing w:line="240" w:lineRule="auto"/>
        <w:ind w:left="360"/>
        <w:jc w:val="both"/>
        <w:textAlignment w:val="center"/>
        <w:rPr>
          <w:rFonts w:ascii="Times New Roman" w:eastAsia="Times New Roman" w:hAnsi="Times New Roman"/>
          <w:b/>
          <w:bCs/>
          <w:sz w:val="24"/>
          <w:szCs w:val="24"/>
          <w:lang w:val="bg-BG" w:eastAsia="bg-BG"/>
        </w:rPr>
      </w:pPr>
    </w:p>
    <w:p w:rsidR="000C2AAF" w:rsidRDefault="000C2AAF" w:rsidP="008C7848">
      <w:pPr>
        <w:spacing w:line="240" w:lineRule="auto"/>
        <w:ind w:left="360"/>
        <w:jc w:val="both"/>
        <w:textAlignment w:val="center"/>
        <w:rPr>
          <w:rFonts w:ascii="Times New Roman" w:eastAsia="Times New Roman" w:hAnsi="Times New Roman"/>
          <w:b/>
          <w:bCs/>
          <w:sz w:val="24"/>
          <w:szCs w:val="24"/>
          <w:lang w:val="bg-BG" w:eastAsia="bg-BG"/>
        </w:rPr>
      </w:pPr>
    </w:p>
    <w:p w:rsidR="000C2AAF" w:rsidRDefault="000C2AAF" w:rsidP="008C7848">
      <w:pPr>
        <w:spacing w:line="240" w:lineRule="auto"/>
        <w:ind w:left="360"/>
        <w:jc w:val="both"/>
        <w:textAlignment w:val="center"/>
        <w:rPr>
          <w:rFonts w:ascii="Times New Roman" w:eastAsia="Times New Roman" w:hAnsi="Times New Roman"/>
          <w:b/>
          <w:bCs/>
          <w:sz w:val="24"/>
          <w:szCs w:val="24"/>
          <w:lang w:val="bg-BG" w:eastAsia="bg-BG"/>
        </w:rPr>
      </w:pPr>
    </w:p>
    <w:p w:rsidR="00A05456" w:rsidRPr="00A53C12" w:rsidRDefault="00A05456" w:rsidP="00A05456">
      <w:pPr>
        <w:spacing w:line="240" w:lineRule="auto"/>
        <w:jc w:val="center"/>
        <w:textAlignment w:val="center"/>
        <w:rPr>
          <w:rFonts w:ascii="Times New Roman" w:eastAsia="Times New Roman" w:hAnsi="Times New Roman"/>
          <w:b/>
          <w:bCs/>
          <w:sz w:val="24"/>
          <w:szCs w:val="24"/>
          <w:lang w:val="bg-BG" w:eastAsia="bg-BG"/>
        </w:rPr>
      </w:pPr>
      <w:r w:rsidRPr="00A53C12">
        <w:rPr>
          <w:rFonts w:ascii="Times New Roman" w:eastAsia="Times New Roman" w:hAnsi="Times New Roman"/>
          <w:b/>
          <w:bCs/>
          <w:sz w:val="24"/>
          <w:szCs w:val="24"/>
          <w:lang w:val="bg-BG" w:eastAsia="bg-BG"/>
        </w:rPr>
        <w:t>Приравняване на годишното плащане от животинска единица към глава животно</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2356"/>
        <w:gridCol w:w="2745"/>
      </w:tblGrid>
      <w:tr w:rsidR="00A05456" w:rsidRPr="00C670DA" w:rsidTr="00376787">
        <w:tc>
          <w:tcPr>
            <w:tcW w:w="4161" w:type="dxa"/>
            <w:shd w:val="clear" w:color="auto" w:fill="auto"/>
          </w:tcPr>
          <w:p w:rsidR="00A05456" w:rsidRPr="00376787" w:rsidRDefault="00A05456" w:rsidP="00376787">
            <w:pPr>
              <w:spacing w:line="240" w:lineRule="auto"/>
              <w:jc w:val="center"/>
              <w:textAlignment w:val="center"/>
              <w:rPr>
                <w:rFonts w:ascii="Times New Roman" w:eastAsia="Times New Roman" w:hAnsi="Times New Roman"/>
                <w:b/>
                <w:bCs/>
                <w:sz w:val="24"/>
                <w:szCs w:val="24"/>
                <w:lang w:val="bg-BG" w:eastAsia="bg-BG"/>
              </w:rPr>
            </w:pPr>
            <w:r w:rsidRPr="00376787">
              <w:rPr>
                <w:rFonts w:ascii="Times New Roman" w:eastAsia="Times New Roman" w:hAnsi="Times New Roman"/>
                <w:b/>
                <w:bCs/>
                <w:sz w:val="24"/>
                <w:szCs w:val="24"/>
                <w:lang w:val="bg-BG" w:eastAsia="bg-BG"/>
              </w:rPr>
              <w:t>Вид животно (възраст/кг.)</w:t>
            </w:r>
          </w:p>
        </w:tc>
        <w:tc>
          <w:tcPr>
            <w:tcW w:w="2356" w:type="dxa"/>
            <w:shd w:val="clear" w:color="auto" w:fill="auto"/>
          </w:tcPr>
          <w:p w:rsidR="00A05456" w:rsidRPr="00376787" w:rsidRDefault="00A05456" w:rsidP="00376787">
            <w:pPr>
              <w:spacing w:line="240" w:lineRule="auto"/>
              <w:jc w:val="center"/>
              <w:textAlignment w:val="center"/>
              <w:rPr>
                <w:rFonts w:ascii="Times New Roman" w:eastAsia="Times New Roman" w:hAnsi="Times New Roman"/>
                <w:b/>
                <w:bCs/>
                <w:sz w:val="24"/>
                <w:szCs w:val="24"/>
                <w:lang w:val="bg-BG" w:eastAsia="bg-BG"/>
              </w:rPr>
            </w:pPr>
            <w:r w:rsidRPr="00376787">
              <w:rPr>
                <w:rFonts w:ascii="Times New Roman" w:eastAsia="Times New Roman" w:hAnsi="Times New Roman"/>
                <w:b/>
                <w:bCs/>
                <w:sz w:val="24"/>
                <w:szCs w:val="24"/>
                <w:lang w:val="bg-BG" w:eastAsia="bg-BG"/>
              </w:rPr>
              <w:t>Размер на годишното плащане за глава животно в период на преход</w:t>
            </w:r>
          </w:p>
        </w:tc>
        <w:tc>
          <w:tcPr>
            <w:tcW w:w="2745" w:type="dxa"/>
            <w:shd w:val="clear" w:color="auto" w:fill="auto"/>
          </w:tcPr>
          <w:p w:rsidR="00A05456" w:rsidRPr="00376787" w:rsidRDefault="00A05456" w:rsidP="00376787">
            <w:pPr>
              <w:spacing w:line="240" w:lineRule="auto"/>
              <w:jc w:val="center"/>
              <w:textAlignment w:val="center"/>
              <w:rPr>
                <w:rFonts w:ascii="Times New Roman" w:eastAsia="Times New Roman" w:hAnsi="Times New Roman"/>
                <w:b/>
                <w:bCs/>
                <w:sz w:val="24"/>
                <w:szCs w:val="24"/>
                <w:lang w:val="bg-BG" w:eastAsia="bg-BG"/>
              </w:rPr>
            </w:pPr>
            <w:r w:rsidRPr="00376787">
              <w:rPr>
                <w:rFonts w:ascii="Times New Roman" w:eastAsia="Times New Roman" w:hAnsi="Times New Roman"/>
                <w:b/>
                <w:bCs/>
                <w:sz w:val="24"/>
                <w:szCs w:val="24"/>
                <w:lang w:val="bg-BG" w:eastAsia="bg-BG"/>
              </w:rPr>
              <w:t>Размер на годишното плащане за глава животно преминали периода на преход</w:t>
            </w:r>
          </w:p>
        </w:tc>
      </w:tr>
      <w:tr w:rsidR="00A05456" w:rsidRPr="00376787" w:rsidTr="00376787">
        <w:tc>
          <w:tcPr>
            <w:tcW w:w="4161" w:type="dxa"/>
            <w:shd w:val="clear" w:color="auto" w:fill="auto"/>
          </w:tcPr>
          <w:p w:rsidR="00A05456" w:rsidRPr="00376787" w:rsidRDefault="00A05456" w:rsidP="00376787">
            <w:pPr>
              <w:spacing w:line="240" w:lineRule="auto"/>
              <w:jc w:val="both"/>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sz w:val="24"/>
                <w:szCs w:val="24"/>
                <w:lang w:val="bg-BG"/>
              </w:rPr>
              <w:t xml:space="preserve">Бикове, крави и други животни от рода на едрия рогат добитък на възраст </w:t>
            </w:r>
            <w:r w:rsidRPr="00376787">
              <w:rPr>
                <w:rFonts w:ascii="Times New Roman" w:eastAsia="Times New Roman" w:hAnsi="Times New Roman"/>
                <w:b/>
                <w:sz w:val="24"/>
                <w:szCs w:val="24"/>
                <w:lang w:val="bg-BG"/>
              </w:rPr>
              <w:t>над две години</w:t>
            </w:r>
            <w:r w:rsidRPr="00376787">
              <w:rPr>
                <w:rFonts w:ascii="Times New Roman" w:eastAsia="Times New Roman" w:hAnsi="Times New Roman"/>
                <w:sz w:val="24"/>
                <w:szCs w:val="24"/>
                <w:lang w:val="bg-BG"/>
              </w:rPr>
              <w:t xml:space="preserve"> </w:t>
            </w:r>
            <w:r w:rsidR="00DD1830" w:rsidRPr="00376787">
              <w:rPr>
                <w:rFonts w:ascii="Times New Roman" w:eastAsia="SimSun" w:hAnsi="Times New Roman"/>
                <w:sz w:val="24"/>
                <w:szCs w:val="24"/>
                <w:lang w:val="bg-BG" w:eastAsia="zh-CN"/>
              </w:rPr>
              <w:t xml:space="preserve">отглеждани </w:t>
            </w:r>
            <w:r w:rsidR="00DD1830" w:rsidRPr="000F50B1">
              <w:rPr>
                <w:rFonts w:ascii="Times New Roman" w:eastAsia="SimSun" w:hAnsi="Times New Roman"/>
                <w:b/>
                <w:sz w:val="24"/>
                <w:szCs w:val="24"/>
                <w:u w:val="single"/>
                <w:lang w:val="bg-BG" w:eastAsia="zh-CN"/>
              </w:rPr>
              <w:t>за мляко</w:t>
            </w:r>
          </w:p>
        </w:tc>
        <w:tc>
          <w:tcPr>
            <w:tcW w:w="2356" w:type="dxa"/>
            <w:shd w:val="clear" w:color="auto" w:fill="auto"/>
          </w:tcPr>
          <w:p w:rsidR="00A05456" w:rsidRPr="00376787" w:rsidRDefault="00DD1830"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230 евро</w:t>
            </w:r>
          </w:p>
        </w:tc>
        <w:tc>
          <w:tcPr>
            <w:tcW w:w="2745" w:type="dxa"/>
            <w:shd w:val="clear" w:color="auto" w:fill="auto"/>
          </w:tcPr>
          <w:p w:rsidR="00A05456" w:rsidRPr="00376787" w:rsidRDefault="00DD1830"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77 евро</w:t>
            </w:r>
          </w:p>
        </w:tc>
      </w:tr>
      <w:tr w:rsidR="00A05456" w:rsidRPr="00376787" w:rsidTr="00376787">
        <w:tc>
          <w:tcPr>
            <w:tcW w:w="4161" w:type="dxa"/>
            <w:shd w:val="clear" w:color="auto" w:fill="auto"/>
          </w:tcPr>
          <w:p w:rsidR="00A05456" w:rsidRPr="00376787" w:rsidRDefault="00A05456" w:rsidP="00376787">
            <w:pPr>
              <w:spacing w:line="240" w:lineRule="auto"/>
              <w:jc w:val="both"/>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sz w:val="24"/>
                <w:szCs w:val="24"/>
                <w:lang w:val="bg-BG"/>
              </w:rPr>
              <w:t xml:space="preserve">Животни от рода на едрия рогат добитък на възраст </w:t>
            </w:r>
            <w:r w:rsidRPr="00376787">
              <w:rPr>
                <w:rFonts w:ascii="Times New Roman" w:eastAsia="Times New Roman" w:hAnsi="Times New Roman"/>
                <w:b/>
                <w:sz w:val="24"/>
                <w:szCs w:val="24"/>
                <w:lang w:val="bg-BG"/>
              </w:rPr>
              <w:t>от шест месеца до две години</w:t>
            </w:r>
            <w:r w:rsidR="00DD1830" w:rsidRPr="00376787">
              <w:rPr>
                <w:rFonts w:ascii="Times New Roman" w:eastAsia="Times New Roman" w:hAnsi="Times New Roman"/>
                <w:b/>
                <w:sz w:val="24"/>
                <w:szCs w:val="24"/>
                <w:lang w:val="bg-BG"/>
              </w:rPr>
              <w:t xml:space="preserve"> </w:t>
            </w:r>
            <w:r w:rsidR="00DD1830" w:rsidRPr="00376787">
              <w:rPr>
                <w:rFonts w:ascii="Times New Roman" w:eastAsia="SimSun" w:hAnsi="Times New Roman"/>
                <w:sz w:val="24"/>
                <w:szCs w:val="24"/>
                <w:lang w:val="bg-BG" w:eastAsia="zh-CN"/>
              </w:rPr>
              <w:t xml:space="preserve">отглеждани </w:t>
            </w:r>
            <w:r w:rsidR="00DD1830" w:rsidRPr="000F50B1">
              <w:rPr>
                <w:rFonts w:ascii="Times New Roman" w:eastAsia="SimSun" w:hAnsi="Times New Roman"/>
                <w:b/>
                <w:sz w:val="24"/>
                <w:szCs w:val="24"/>
                <w:u w:val="single"/>
                <w:lang w:val="bg-BG" w:eastAsia="zh-CN"/>
              </w:rPr>
              <w:t>за мляко</w:t>
            </w:r>
          </w:p>
        </w:tc>
        <w:tc>
          <w:tcPr>
            <w:tcW w:w="2356" w:type="dxa"/>
            <w:shd w:val="clear" w:color="auto" w:fill="auto"/>
          </w:tcPr>
          <w:p w:rsidR="00A05456" w:rsidRPr="00376787" w:rsidRDefault="00DD1830"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138 евро</w:t>
            </w:r>
          </w:p>
        </w:tc>
        <w:tc>
          <w:tcPr>
            <w:tcW w:w="2745" w:type="dxa"/>
            <w:shd w:val="clear" w:color="auto" w:fill="auto"/>
          </w:tcPr>
          <w:p w:rsidR="00A05456" w:rsidRPr="00376787" w:rsidRDefault="00DD1830"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46,2 евро</w:t>
            </w:r>
          </w:p>
        </w:tc>
      </w:tr>
      <w:tr w:rsidR="00A05456" w:rsidRPr="00376787" w:rsidTr="00376787">
        <w:tc>
          <w:tcPr>
            <w:tcW w:w="4161" w:type="dxa"/>
            <w:shd w:val="clear" w:color="auto" w:fill="auto"/>
          </w:tcPr>
          <w:p w:rsidR="00A05456" w:rsidRPr="00376787" w:rsidRDefault="00A05456" w:rsidP="00376787">
            <w:pPr>
              <w:spacing w:line="240" w:lineRule="auto"/>
              <w:jc w:val="both"/>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sz w:val="24"/>
                <w:szCs w:val="24"/>
                <w:lang w:val="bg-BG"/>
              </w:rPr>
              <w:t xml:space="preserve">Животни от рода на едрия рогат добитък на възраст </w:t>
            </w:r>
            <w:r w:rsidRPr="00376787">
              <w:rPr>
                <w:rFonts w:ascii="Times New Roman" w:eastAsia="Times New Roman" w:hAnsi="Times New Roman"/>
                <w:b/>
                <w:sz w:val="24"/>
                <w:szCs w:val="24"/>
                <w:lang w:val="bg-BG"/>
              </w:rPr>
              <w:t>под шест месеца</w:t>
            </w:r>
            <w:r w:rsidR="00DD1830" w:rsidRPr="00376787">
              <w:rPr>
                <w:rFonts w:ascii="Times New Roman" w:eastAsia="Times New Roman" w:hAnsi="Times New Roman"/>
                <w:b/>
                <w:sz w:val="24"/>
                <w:szCs w:val="24"/>
                <w:lang w:val="bg-BG"/>
              </w:rPr>
              <w:t xml:space="preserve"> </w:t>
            </w:r>
            <w:r w:rsidR="00DD1830" w:rsidRPr="00376787">
              <w:rPr>
                <w:rFonts w:ascii="Times New Roman" w:eastAsia="SimSun" w:hAnsi="Times New Roman"/>
                <w:sz w:val="24"/>
                <w:szCs w:val="24"/>
                <w:lang w:val="bg-BG" w:eastAsia="zh-CN"/>
              </w:rPr>
              <w:t xml:space="preserve">отглеждани </w:t>
            </w:r>
            <w:r w:rsidR="00DD1830" w:rsidRPr="000F50B1">
              <w:rPr>
                <w:rFonts w:ascii="Times New Roman" w:eastAsia="SimSun" w:hAnsi="Times New Roman"/>
                <w:b/>
                <w:sz w:val="24"/>
                <w:szCs w:val="24"/>
                <w:u w:val="single"/>
                <w:lang w:val="bg-BG" w:eastAsia="zh-CN"/>
              </w:rPr>
              <w:t>за мляко</w:t>
            </w:r>
          </w:p>
        </w:tc>
        <w:tc>
          <w:tcPr>
            <w:tcW w:w="2356" w:type="dxa"/>
            <w:shd w:val="clear" w:color="auto" w:fill="auto"/>
          </w:tcPr>
          <w:p w:rsidR="00A05456" w:rsidRPr="00376787" w:rsidRDefault="00DD1830"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92 евро</w:t>
            </w:r>
          </w:p>
        </w:tc>
        <w:tc>
          <w:tcPr>
            <w:tcW w:w="2745" w:type="dxa"/>
            <w:shd w:val="clear" w:color="auto" w:fill="auto"/>
          </w:tcPr>
          <w:p w:rsidR="00A05456" w:rsidRPr="00376787" w:rsidRDefault="00DD1830"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30,8 евро</w:t>
            </w:r>
          </w:p>
        </w:tc>
      </w:tr>
      <w:tr w:rsidR="00DD1830" w:rsidRPr="00376787" w:rsidTr="00376787">
        <w:tc>
          <w:tcPr>
            <w:tcW w:w="4161" w:type="dxa"/>
            <w:shd w:val="clear" w:color="auto" w:fill="auto"/>
          </w:tcPr>
          <w:p w:rsidR="00DD1830" w:rsidRPr="00376787" w:rsidRDefault="00DD1830" w:rsidP="00376787">
            <w:pPr>
              <w:spacing w:line="240" w:lineRule="auto"/>
              <w:jc w:val="both"/>
              <w:textAlignment w:val="center"/>
              <w:rPr>
                <w:rFonts w:ascii="Times New Roman" w:eastAsia="Times New Roman" w:hAnsi="Times New Roman"/>
                <w:sz w:val="24"/>
                <w:szCs w:val="24"/>
                <w:lang w:val="bg-BG"/>
              </w:rPr>
            </w:pPr>
            <w:r w:rsidRPr="00376787">
              <w:rPr>
                <w:rFonts w:ascii="Times New Roman" w:eastAsia="Times New Roman" w:hAnsi="Times New Roman"/>
                <w:sz w:val="24"/>
                <w:szCs w:val="24"/>
                <w:lang w:val="bg-BG"/>
              </w:rPr>
              <w:t xml:space="preserve">Бикове, крави и други животни от рода на едрия рогат добитък на възраст </w:t>
            </w:r>
            <w:r w:rsidRPr="00376787">
              <w:rPr>
                <w:rFonts w:ascii="Times New Roman" w:eastAsia="Times New Roman" w:hAnsi="Times New Roman"/>
                <w:b/>
                <w:sz w:val="24"/>
                <w:szCs w:val="24"/>
                <w:lang w:val="bg-BG"/>
              </w:rPr>
              <w:t>над две години</w:t>
            </w:r>
            <w:r w:rsidRPr="00376787">
              <w:rPr>
                <w:rFonts w:ascii="Times New Roman" w:eastAsia="Times New Roman" w:hAnsi="Times New Roman"/>
                <w:sz w:val="24"/>
                <w:szCs w:val="24"/>
                <w:lang w:val="bg-BG"/>
              </w:rPr>
              <w:t xml:space="preserve"> </w:t>
            </w:r>
            <w:r w:rsidRPr="00376787">
              <w:rPr>
                <w:rFonts w:ascii="Times New Roman" w:eastAsia="SimSun" w:hAnsi="Times New Roman"/>
                <w:sz w:val="24"/>
                <w:szCs w:val="24"/>
                <w:lang w:val="bg-BG" w:eastAsia="zh-CN"/>
              </w:rPr>
              <w:t xml:space="preserve">отглеждани </w:t>
            </w:r>
            <w:r w:rsidRPr="000F50B1">
              <w:rPr>
                <w:rFonts w:ascii="Times New Roman" w:eastAsia="SimSun" w:hAnsi="Times New Roman"/>
                <w:b/>
                <w:sz w:val="24"/>
                <w:szCs w:val="24"/>
                <w:u w:val="single"/>
                <w:lang w:val="bg-BG" w:eastAsia="zh-CN"/>
              </w:rPr>
              <w:t>за месо</w:t>
            </w:r>
          </w:p>
        </w:tc>
        <w:tc>
          <w:tcPr>
            <w:tcW w:w="2356" w:type="dxa"/>
            <w:shd w:val="clear" w:color="auto" w:fill="auto"/>
          </w:tcPr>
          <w:p w:rsidR="00DD1830" w:rsidRPr="00376787" w:rsidRDefault="00DD1830"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160 евро</w:t>
            </w:r>
          </w:p>
        </w:tc>
        <w:tc>
          <w:tcPr>
            <w:tcW w:w="2745" w:type="dxa"/>
            <w:shd w:val="clear" w:color="auto" w:fill="auto"/>
          </w:tcPr>
          <w:p w:rsidR="00DD1830" w:rsidRPr="00376787" w:rsidRDefault="00DD1830"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63 евро</w:t>
            </w:r>
          </w:p>
        </w:tc>
      </w:tr>
      <w:tr w:rsidR="00DD1830" w:rsidRPr="00376787" w:rsidTr="00376787">
        <w:tc>
          <w:tcPr>
            <w:tcW w:w="4161" w:type="dxa"/>
            <w:shd w:val="clear" w:color="auto" w:fill="auto"/>
          </w:tcPr>
          <w:p w:rsidR="00DD1830" w:rsidRPr="00376787" w:rsidRDefault="00DD1830" w:rsidP="00376787">
            <w:pPr>
              <w:spacing w:line="240" w:lineRule="auto"/>
              <w:jc w:val="both"/>
              <w:textAlignment w:val="center"/>
              <w:rPr>
                <w:rFonts w:ascii="Times New Roman" w:eastAsia="Times New Roman" w:hAnsi="Times New Roman"/>
                <w:sz w:val="24"/>
                <w:szCs w:val="24"/>
                <w:lang w:val="bg-BG"/>
              </w:rPr>
            </w:pPr>
            <w:r w:rsidRPr="00376787">
              <w:rPr>
                <w:rFonts w:ascii="Times New Roman" w:eastAsia="Times New Roman" w:hAnsi="Times New Roman"/>
                <w:sz w:val="24"/>
                <w:szCs w:val="24"/>
                <w:lang w:val="bg-BG"/>
              </w:rPr>
              <w:t xml:space="preserve">Животни от рода на едрия рогат добитък на възраст </w:t>
            </w:r>
            <w:r w:rsidRPr="00376787">
              <w:rPr>
                <w:rFonts w:ascii="Times New Roman" w:eastAsia="Times New Roman" w:hAnsi="Times New Roman"/>
                <w:b/>
                <w:sz w:val="24"/>
                <w:szCs w:val="24"/>
                <w:lang w:val="bg-BG"/>
              </w:rPr>
              <w:t xml:space="preserve">от шест месеца до две години </w:t>
            </w:r>
            <w:r w:rsidRPr="00376787">
              <w:rPr>
                <w:rFonts w:ascii="Times New Roman" w:eastAsia="SimSun" w:hAnsi="Times New Roman"/>
                <w:sz w:val="24"/>
                <w:szCs w:val="24"/>
                <w:lang w:val="bg-BG" w:eastAsia="zh-CN"/>
              </w:rPr>
              <w:t xml:space="preserve">отглеждани за </w:t>
            </w:r>
            <w:r w:rsidRPr="000F50B1">
              <w:rPr>
                <w:rFonts w:ascii="Times New Roman" w:eastAsia="SimSun" w:hAnsi="Times New Roman"/>
                <w:b/>
                <w:sz w:val="24"/>
                <w:szCs w:val="24"/>
                <w:u w:val="single"/>
                <w:lang w:val="bg-BG" w:eastAsia="zh-CN"/>
              </w:rPr>
              <w:t>месо</w:t>
            </w:r>
          </w:p>
        </w:tc>
        <w:tc>
          <w:tcPr>
            <w:tcW w:w="2356" w:type="dxa"/>
            <w:shd w:val="clear" w:color="auto" w:fill="auto"/>
          </w:tcPr>
          <w:p w:rsidR="00DD1830" w:rsidRPr="00376787" w:rsidRDefault="00DD1830"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96 евро</w:t>
            </w:r>
          </w:p>
        </w:tc>
        <w:tc>
          <w:tcPr>
            <w:tcW w:w="2745" w:type="dxa"/>
            <w:shd w:val="clear" w:color="auto" w:fill="auto"/>
          </w:tcPr>
          <w:p w:rsidR="00DD1830" w:rsidRPr="00376787" w:rsidRDefault="00DD1830"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37,8 евро</w:t>
            </w:r>
          </w:p>
        </w:tc>
      </w:tr>
      <w:tr w:rsidR="00DD1830" w:rsidRPr="00376787" w:rsidTr="00376787">
        <w:tc>
          <w:tcPr>
            <w:tcW w:w="4161" w:type="dxa"/>
            <w:shd w:val="clear" w:color="auto" w:fill="auto"/>
          </w:tcPr>
          <w:p w:rsidR="00DD1830" w:rsidRPr="00376787" w:rsidRDefault="00DD1830" w:rsidP="00376787">
            <w:pPr>
              <w:spacing w:line="240" w:lineRule="auto"/>
              <w:jc w:val="both"/>
              <w:textAlignment w:val="center"/>
              <w:rPr>
                <w:rFonts w:ascii="Times New Roman" w:eastAsia="Times New Roman" w:hAnsi="Times New Roman"/>
                <w:sz w:val="24"/>
                <w:szCs w:val="24"/>
                <w:lang w:val="bg-BG"/>
              </w:rPr>
            </w:pPr>
            <w:r w:rsidRPr="00376787">
              <w:rPr>
                <w:rFonts w:ascii="Times New Roman" w:eastAsia="Times New Roman" w:hAnsi="Times New Roman"/>
                <w:sz w:val="24"/>
                <w:szCs w:val="24"/>
                <w:lang w:val="bg-BG"/>
              </w:rPr>
              <w:t xml:space="preserve">Животни от рода на едрия рогат добитък на възраст </w:t>
            </w:r>
            <w:r w:rsidRPr="00376787">
              <w:rPr>
                <w:rFonts w:ascii="Times New Roman" w:eastAsia="Times New Roman" w:hAnsi="Times New Roman"/>
                <w:b/>
                <w:sz w:val="24"/>
                <w:szCs w:val="24"/>
                <w:lang w:val="bg-BG"/>
              </w:rPr>
              <w:t xml:space="preserve">под шест месеца </w:t>
            </w:r>
            <w:r w:rsidRPr="00376787">
              <w:rPr>
                <w:rFonts w:ascii="Times New Roman" w:eastAsia="SimSun" w:hAnsi="Times New Roman"/>
                <w:sz w:val="24"/>
                <w:szCs w:val="24"/>
                <w:lang w:val="bg-BG" w:eastAsia="zh-CN"/>
              </w:rPr>
              <w:t xml:space="preserve">отглеждани </w:t>
            </w:r>
            <w:r w:rsidRPr="000F50B1">
              <w:rPr>
                <w:rFonts w:ascii="Times New Roman" w:eastAsia="SimSun" w:hAnsi="Times New Roman"/>
                <w:b/>
                <w:sz w:val="24"/>
                <w:szCs w:val="24"/>
                <w:u w:val="single"/>
                <w:lang w:val="bg-BG" w:eastAsia="zh-CN"/>
              </w:rPr>
              <w:t>за месо</w:t>
            </w:r>
          </w:p>
        </w:tc>
        <w:tc>
          <w:tcPr>
            <w:tcW w:w="2356" w:type="dxa"/>
            <w:shd w:val="clear" w:color="auto" w:fill="auto"/>
          </w:tcPr>
          <w:p w:rsidR="00DD1830" w:rsidRPr="00376787" w:rsidRDefault="00DD1830"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64 евро</w:t>
            </w:r>
          </w:p>
        </w:tc>
        <w:tc>
          <w:tcPr>
            <w:tcW w:w="2745" w:type="dxa"/>
            <w:shd w:val="clear" w:color="auto" w:fill="auto"/>
          </w:tcPr>
          <w:p w:rsidR="00DD1830" w:rsidRPr="00376787" w:rsidRDefault="00DD1830"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25,2 евро</w:t>
            </w:r>
          </w:p>
        </w:tc>
      </w:tr>
      <w:tr w:rsidR="00A05456" w:rsidRPr="00376787" w:rsidTr="00376787">
        <w:tc>
          <w:tcPr>
            <w:tcW w:w="4161" w:type="dxa"/>
            <w:shd w:val="clear" w:color="auto" w:fill="auto"/>
          </w:tcPr>
          <w:p w:rsidR="00A05456" w:rsidRPr="00376787" w:rsidRDefault="00A05456" w:rsidP="00376787">
            <w:pPr>
              <w:spacing w:line="240" w:lineRule="auto"/>
              <w:jc w:val="both"/>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sz w:val="24"/>
                <w:szCs w:val="24"/>
                <w:lang w:val="bg-BG"/>
              </w:rPr>
              <w:t>Животни от рода на овцете и козите</w:t>
            </w:r>
            <w:r w:rsidR="00DD1830" w:rsidRPr="00376787">
              <w:rPr>
                <w:rFonts w:ascii="Times New Roman" w:eastAsia="Times New Roman" w:hAnsi="Times New Roman"/>
                <w:sz w:val="24"/>
                <w:szCs w:val="24"/>
                <w:lang w:val="bg-BG"/>
              </w:rPr>
              <w:t xml:space="preserve"> </w:t>
            </w:r>
            <w:r w:rsidR="00DD1830" w:rsidRPr="000F50B1">
              <w:rPr>
                <w:rFonts w:ascii="Times New Roman" w:eastAsia="Times New Roman" w:hAnsi="Times New Roman"/>
                <w:b/>
                <w:sz w:val="24"/>
                <w:szCs w:val="24"/>
                <w:u w:val="single"/>
                <w:lang w:val="bg-BG"/>
              </w:rPr>
              <w:t>(мляко и месо)</w:t>
            </w:r>
          </w:p>
        </w:tc>
        <w:tc>
          <w:tcPr>
            <w:tcW w:w="2356" w:type="dxa"/>
            <w:shd w:val="clear" w:color="auto" w:fill="auto"/>
          </w:tcPr>
          <w:p w:rsidR="00A05456" w:rsidRPr="00376787" w:rsidRDefault="00DD1830"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18,3 евро</w:t>
            </w:r>
          </w:p>
        </w:tc>
        <w:tc>
          <w:tcPr>
            <w:tcW w:w="2745" w:type="dxa"/>
            <w:shd w:val="clear" w:color="auto" w:fill="auto"/>
          </w:tcPr>
          <w:p w:rsidR="00A05456" w:rsidRPr="00376787" w:rsidRDefault="00DD1830" w:rsidP="00376787">
            <w:pPr>
              <w:spacing w:line="240" w:lineRule="auto"/>
              <w:jc w:val="center"/>
              <w:textAlignment w:val="center"/>
              <w:rPr>
                <w:rFonts w:ascii="Times New Roman" w:eastAsia="Times New Roman" w:hAnsi="Times New Roman"/>
                <w:bCs/>
                <w:sz w:val="24"/>
                <w:szCs w:val="24"/>
                <w:lang w:val="bg-BG" w:eastAsia="bg-BG"/>
              </w:rPr>
            </w:pPr>
            <w:r w:rsidRPr="00376787">
              <w:rPr>
                <w:rFonts w:ascii="Times New Roman" w:eastAsia="Times New Roman" w:hAnsi="Times New Roman"/>
                <w:bCs/>
                <w:sz w:val="24"/>
                <w:szCs w:val="24"/>
                <w:lang w:val="bg-BG" w:eastAsia="bg-BG"/>
              </w:rPr>
              <w:t>13,5 евро</w:t>
            </w:r>
          </w:p>
        </w:tc>
      </w:tr>
    </w:tbl>
    <w:p w:rsidR="00831D03" w:rsidRDefault="00831D03" w:rsidP="003B2BED">
      <w:pPr>
        <w:spacing w:after="0"/>
        <w:jc w:val="both"/>
        <w:rPr>
          <w:rFonts w:eastAsia="Times New Roman"/>
          <w:bCs/>
          <w:color w:val="5B9BD5"/>
          <w:sz w:val="24"/>
          <w:szCs w:val="24"/>
          <w:lang w:val="bg-BG" w:eastAsia="fr-FR"/>
        </w:rPr>
      </w:pPr>
    </w:p>
    <w:p w:rsidR="006C62B1" w:rsidRDefault="006C62B1" w:rsidP="003B2BED">
      <w:pPr>
        <w:spacing w:after="0"/>
        <w:jc w:val="both"/>
        <w:rPr>
          <w:rFonts w:ascii="Times New Roman" w:eastAsia="Times New Roman" w:hAnsi="Times New Roman"/>
          <w:b/>
          <w:bCs/>
          <w:color w:val="000000"/>
          <w:sz w:val="24"/>
          <w:szCs w:val="24"/>
          <w:lang w:val="bg-BG" w:eastAsia="ja-JP"/>
        </w:rPr>
      </w:pPr>
    </w:p>
    <w:p w:rsidR="00A53C12" w:rsidRDefault="003B2BED" w:rsidP="000D38C6">
      <w:pPr>
        <w:spacing w:after="0"/>
        <w:jc w:val="both"/>
        <w:rPr>
          <w:rFonts w:ascii="Times New Roman" w:eastAsia="Times New Roman" w:hAnsi="Times New Roman"/>
          <w:bCs/>
          <w:color w:val="000000"/>
          <w:sz w:val="24"/>
          <w:szCs w:val="24"/>
          <w:lang w:val="bg-BG" w:eastAsia="ja-JP"/>
        </w:rPr>
      </w:pPr>
      <w:r w:rsidRPr="00831D03">
        <w:rPr>
          <w:rFonts w:ascii="Times New Roman" w:eastAsia="Times New Roman" w:hAnsi="Times New Roman"/>
          <w:b/>
          <w:bCs/>
          <w:color w:val="000000"/>
          <w:sz w:val="24"/>
          <w:szCs w:val="24"/>
          <w:lang w:val="bg-BG" w:eastAsia="ja-JP"/>
        </w:rPr>
        <w:t>Финансова помощ</w:t>
      </w:r>
      <w:r w:rsidRPr="00166D26">
        <w:rPr>
          <w:rFonts w:ascii="Times New Roman" w:eastAsia="Times New Roman" w:hAnsi="Times New Roman"/>
          <w:bCs/>
          <w:color w:val="000000"/>
          <w:sz w:val="24"/>
          <w:szCs w:val="24"/>
          <w:lang w:val="bg-BG" w:eastAsia="ja-JP"/>
        </w:rPr>
        <w:t xml:space="preserve"> за </w:t>
      </w:r>
      <w:r w:rsidR="00831D03">
        <w:rPr>
          <w:rFonts w:ascii="Times New Roman" w:eastAsia="Times New Roman" w:hAnsi="Times New Roman"/>
          <w:bCs/>
          <w:color w:val="000000"/>
          <w:sz w:val="24"/>
          <w:szCs w:val="24"/>
          <w:lang w:val="bg-BG" w:eastAsia="ja-JP"/>
        </w:rPr>
        <w:t xml:space="preserve">даденото </w:t>
      </w:r>
      <w:r w:rsidRPr="00166D26">
        <w:rPr>
          <w:rFonts w:ascii="Times New Roman" w:eastAsia="Times New Roman" w:hAnsi="Times New Roman"/>
          <w:bCs/>
          <w:color w:val="000000"/>
          <w:sz w:val="24"/>
          <w:szCs w:val="24"/>
          <w:lang w:val="bg-BG" w:eastAsia="ja-JP"/>
        </w:rPr>
        <w:t xml:space="preserve">направление </w:t>
      </w:r>
      <w:r w:rsidRPr="00831D03">
        <w:rPr>
          <w:rFonts w:ascii="Times New Roman" w:eastAsia="Times New Roman" w:hAnsi="Times New Roman"/>
          <w:b/>
          <w:bCs/>
          <w:color w:val="000000"/>
          <w:sz w:val="24"/>
          <w:szCs w:val="24"/>
          <w:lang w:val="bg-BG" w:eastAsia="ja-JP"/>
        </w:rPr>
        <w:t>не се предоставя или се намалява</w:t>
      </w:r>
      <w:r w:rsidR="00A53C12">
        <w:rPr>
          <w:rFonts w:ascii="Times New Roman" w:eastAsia="Times New Roman" w:hAnsi="Times New Roman"/>
          <w:bCs/>
          <w:color w:val="000000"/>
          <w:sz w:val="24"/>
          <w:szCs w:val="24"/>
          <w:lang w:val="bg-BG" w:eastAsia="ja-JP"/>
        </w:rPr>
        <w:t xml:space="preserve"> когато:</w:t>
      </w:r>
    </w:p>
    <w:p w:rsidR="00B54FD2" w:rsidRDefault="00B54FD2" w:rsidP="000D38C6">
      <w:pPr>
        <w:spacing w:after="0"/>
        <w:jc w:val="both"/>
        <w:rPr>
          <w:rFonts w:ascii="Times New Roman" w:eastAsia="Times New Roman" w:hAnsi="Times New Roman"/>
          <w:bCs/>
          <w:color w:val="000000"/>
          <w:sz w:val="24"/>
          <w:szCs w:val="24"/>
          <w:lang w:val="bg-BG" w:eastAsia="ja-JP"/>
        </w:rPr>
      </w:pPr>
    </w:p>
    <w:p w:rsidR="00A53C12" w:rsidRPr="00831D03" w:rsidRDefault="00A53C12" w:rsidP="000D38C6">
      <w:pPr>
        <w:spacing w:after="0"/>
        <w:ind w:firstLine="567"/>
        <w:jc w:val="both"/>
        <w:textAlignment w:val="center"/>
        <w:rPr>
          <w:rFonts w:ascii="Times New Roman" w:eastAsia="Times New Roman" w:hAnsi="Times New Roman"/>
          <w:sz w:val="24"/>
          <w:szCs w:val="24"/>
          <w:lang w:val="bg-BG" w:eastAsia="bg-BG"/>
        </w:rPr>
      </w:pPr>
      <w:r w:rsidRPr="00831D03">
        <w:rPr>
          <w:rFonts w:ascii="Times New Roman" w:eastAsia="Times New Roman" w:hAnsi="Times New Roman"/>
          <w:sz w:val="24"/>
          <w:szCs w:val="24"/>
          <w:lang w:val="bg-BG" w:eastAsia="bg-BG"/>
        </w:rPr>
        <w:t xml:space="preserve">1. кандидатът за подпомагане стопанисва </w:t>
      </w:r>
      <w:r w:rsidR="006D1503">
        <w:rPr>
          <w:rFonts w:ascii="Times New Roman" w:eastAsia="Times New Roman" w:hAnsi="Times New Roman"/>
          <w:sz w:val="24"/>
          <w:szCs w:val="24"/>
          <w:lang w:val="bg-BG" w:eastAsia="bg-BG"/>
        </w:rPr>
        <w:t xml:space="preserve">земеделска площ с размери по-малки от  0,5 ха., при минимален </w:t>
      </w:r>
      <w:r w:rsidRPr="00831D03">
        <w:rPr>
          <w:rFonts w:ascii="Times New Roman" w:eastAsia="Times New Roman" w:hAnsi="Times New Roman"/>
          <w:sz w:val="24"/>
          <w:szCs w:val="24"/>
          <w:lang w:val="bg-BG" w:eastAsia="bg-BG"/>
        </w:rPr>
        <w:t xml:space="preserve"> размер</w:t>
      </w:r>
      <w:r w:rsidR="006D1503">
        <w:rPr>
          <w:rFonts w:ascii="Times New Roman" w:eastAsia="Times New Roman" w:hAnsi="Times New Roman"/>
          <w:sz w:val="24"/>
          <w:szCs w:val="24"/>
          <w:lang w:val="bg-BG" w:eastAsia="bg-BG"/>
        </w:rPr>
        <w:t xml:space="preserve"> на парцела</w:t>
      </w:r>
      <w:r w:rsidRPr="00831D03">
        <w:rPr>
          <w:rFonts w:ascii="Times New Roman" w:eastAsia="Times New Roman" w:hAnsi="Times New Roman"/>
          <w:sz w:val="24"/>
          <w:szCs w:val="24"/>
          <w:lang w:val="bg-BG" w:eastAsia="bg-BG"/>
        </w:rPr>
        <w:t xml:space="preserve"> </w:t>
      </w:r>
      <w:r w:rsidR="00831D03">
        <w:rPr>
          <w:rFonts w:ascii="Times New Roman" w:eastAsia="Times New Roman" w:hAnsi="Times New Roman"/>
          <w:sz w:val="24"/>
          <w:szCs w:val="24"/>
          <w:lang w:val="bg-BG" w:eastAsia="bg-BG"/>
        </w:rPr>
        <w:t>0,</w:t>
      </w:r>
      <w:r w:rsidR="006D1503">
        <w:rPr>
          <w:rFonts w:ascii="Times New Roman" w:eastAsia="Times New Roman" w:hAnsi="Times New Roman"/>
          <w:sz w:val="24"/>
          <w:szCs w:val="24"/>
          <w:lang w:val="bg-BG" w:eastAsia="bg-BG"/>
        </w:rPr>
        <w:t>1</w:t>
      </w:r>
      <w:r w:rsidR="00831D03">
        <w:rPr>
          <w:rFonts w:ascii="Times New Roman" w:eastAsia="Times New Roman" w:hAnsi="Times New Roman"/>
          <w:sz w:val="24"/>
          <w:szCs w:val="24"/>
          <w:lang w:val="bg-BG" w:eastAsia="bg-BG"/>
        </w:rPr>
        <w:t xml:space="preserve"> ха.</w:t>
      </w:r>
      <w:r w:rsidRPr="00831D03">
        <w:rPr>
          <w:rFonts w:ascii="Times New Roman" w:eastAsia="Times New Roman" w:hAnsi="Times New Roman"/>
          <w:sz w:val="24"/>
          <w:szCs w:val="24"/>
          <w:lang w:val="bg-BG" w:eastAsia="bg-BG"/>
        </w:rPr>
        <w:t>;</w:t>
      </w:r>
    </w:p>
    <w:p w:rsidR="00A53C12" w:rsidRPr="00831D03" w:rsidRDefault="00A53C12" w:rsidP="000D38C6">
      <w:pPr>
        <w:spacing w:after="0"/>
        <w:ind w:firstLine="567"/>
        <w:jc w:val="both"/>
        <w:textAlignment w:val="center"/>
        <w:rPr>
          <w:rFonts w:ascii="Times New Roman" w:eastAsia="Times New Roman" w:hAnsi="Times New Roman"/>
          <w:sz w:val="24"/>
          <w:szCs w:val="24"/>
          <w:lang w:val="bg-BG" w:eastAsia="bg-BG"/>
        </w:rPr>
      </w:pPr>
      <w:r w:rsidRPr="00831D03">
        <w:rPr>
          <w:rFonts w:ascii="Times New Roman" w:eastAsia="Times New Roman" w:hAnsi="Times New Roman"/>
          <w:sz w:val="24"/>
          <w:szCs w:val="24"/>
          <w:lang w:val="bg-BG" w:eastAsia="bg-BG"/>
        </w:rPr>
        <w:t>2. при административни проверки или проверки на място са установени по-малко от минималния изискван брой пчелни семейства или животински единици;</w:t>
      </w:r>
    </w:p>
    <w:p w:rsidR="00A53C12" w:rsidRPr="00831D03" w:rsidRDefault="00A53C12" w:rsidP="000D38C6">
      <w:pPr>
        <w:spacing w:after="0"/>
        <w:ind w:firstLine="567"/>
        <w:jc w:val="both"/>
        <w:textAlignment w:val="center"/>
        <w:rPr>
          <w:rFonts w:ascii="Times New Roman" w:eastAsia="Times New Roman" w:hAnsi="Times New Roman"/>
          <w:sz w:val="24"/>
          <w:szCs w:val="24"/>
          <w:lang w:val="bg-BG" w:eastAsia="bg-BG"/>
        </w:rPr>
      </w:pPr>
      <w:r w:rsidRPr="00831D03">
        <w:rPr>
          <w:rFonts w:ascii="Times New Roman" w:eastAsia="Times New Roman" w:hAnsi="Times New Roman"/>
          <w:sz w:val="24"/>
          <w:szCs w:val="24"/>
          <w:lang w:val="bg-BG" w:eastAsia="bg-BG"/>
        </w:rPr>
        <w:t>3. кандидатът за подпомагане възпрепятства извършването на проверка на място;</w:t>
      </w:r>
    </w:p>
    <w:p w:rsidR="00A53C12" w:rsidRPr="00831D03" w:rsidRDefault="00A53C12" w:rsidP="000D38C6">
      <w:pPr>
        <w:spacing w:after="0"/>
        <w:ind w:firstLine="567"/>
        <w:jc w:val="both"/>
        <w:textAlignment w:val="center"/>
        <w:rPr>
          <w:rFonts w:ascii="Times New Roman" w:eastAsia="Times New Roman" w:hAnsi="Times New Roman"/>
          <w:sz w:val="24"/>
          <w:szCs w:val="24"/>
          <w:lang w:val="bg-BG" w:eastAsia="bg-BG"/>
        </w:rPr>
      </w:pPr>
      <w:r w:rsidRPr="00831D03">
        <w:rPr>
          <w:rFonts w:ascii="Times New Roman" w:eastAsia="Times New Roman" w:hAnsi="Times New Roman"/>
          <w:sz w:val="24"/>
          <w:szCs w:val="24"/>
          <w:lang w:val="bg-BG" w:eastAsia="bg-BG"/>
        </w:rPr>
        <w:t xml:space="preserve">4. кандидатът </w:t>
      </w:r>
      <w:r w:rsidRPr="0017567D">
        <w:rPr>
          <w:rFonts w:ascii="Times New Roman" w:eastAsia="Times New Roman" w:hAnsi="Times New Roman"/>
          <w:b/>
          <w:sz w:val="24"/>
          <w:szCs w:val="24"/>
          <w:lang w:val="bg-BG" w:eastAsia="bg-BG"/>
        </w:rPr>
        <w:t>отбележи грешен код</w:t>
      </w:r>
      <w:r w:rsidRPr="00831D03">
        <w:rPr>
          <w:rFonts w:ascii="Times New Roman" w:eastAsia="Times New Roman" w:hAnsi="Times New Roman"/>
          <w:sz w:val="24"/>
          <w:szCs w:val="24"/>
          <w:lang w:val="bg-BG" w:eastAsia="bg-BG"/>
        </w:rPr>
        <w:t xml:space="preserve"> срещу даден парцел, пчелно семейство или животно в заявлението</w:t>
      </w:r>
      <w:r w:rsidR="00831D03">
        <w:rPr>
          <w:rFonts w:ascii="Times New Roman" w:eastAsia="Times New Roman" w:hAnsi="Times New Roman"/>
          <w:sz w:val="24"/>
          <w:szCs w:val="24"/>
          <w:lang w:val="bg-BG" w:eastAsia="bg-BG"/>
        </w:rPr>
        <w:t>;</w:t>
      </w:r>
    </w:p>
    <w:p w:rsidR="00A53C12" w:rsidRPr="00831D03" w:rsidRDefault="00A53C12" w:rsidP="000D38C6">
      <w:pPr>
        <w:spacing w:after="0"/>
        <w:ind w:firstLine="567"/>
        <w:jc w:val="both"/>
        <w:textAlignment w:val="center"/>
        <w:rPr>
          <w:rFonts w:ascii="Times New Roman" w:eastAsia="Times New Roman" w:hAnsi="Times New Roman"/>
          <w:sz w:val="24"/>
          <w:szCs w:val="24"/>
          <w:lang w:val="bg-BG" w:eastAsia="bg-BG"/>
        </w:rPr>
      </w:pPr>
      <w:r w:rsidRPr="00831D03">
        <w:rPr>
          <w:rFonts w:ascii="Times New Roman" w:eastAsia="Times New Roman" w:hAnsi="Times New Roman"/>
          <w:sz w:val="24"/>
          <w:szCs w:val="24"/>
          <w:lang w:val="bg-BG" w:eastAsia="bg-BG"/>
        </w:rPr>
        <w:lastRenderedPageBreak/>
        <w:t>5. при административни проверки се установи, че е настъпила промяна в първоначално декларираното предназначение (за мляко или за месо) на заявено за подпомагане животно от едър рогат добитък;</w:t>
      </w:r>
    </w:p>
    <w:p w:rsidR="00A53C12" w:rsidRPr="00831D03" w:rsidRDefault="00A53C12" w:rsidP="000D38C6">
      <w:pPr>
        <w:spacing w:after="0"/>
        <w:ind w:firstLine="567"/>
        <w:jc w:val="both"/>
        <w:textAlignment w:val="center"/>
        <w:rPr>
          <w:rFonts w:ascii="Times New Roman" w:eastAsia="Times New Roman" w:hAnsi="Times New Roman"/>
          <w:sz w:val="24"/>
          <w:szCs w:val="24"/>
          <w:lang w:val="bg-BG" w:eastAsia="bg-BG"/>
        </w:rPr>
      </w:pPr>
      <w:r w:rsidRPr="00831D03">
        <w:rPr>
          <w:rFonts w:ascii="Times New Roman" w:eastAsia="Times New Roman" w:hAnsi="Times New Roman"/>
          <w:sz w:val="24"/>
          <w:szCs w:val="24"/>
          <w:lang w:val="bg-BG" w:eastAsia="bg-BG"/>
        </w:rPr>
        <w:t xml:space="preserve">7. животните не </w:t>
      </w:r>
      <w:r w:rsidR="00831D03">
        <w:rPr>
          <w:rFonts w:ascii="Times New Roman" w:eastAsia="Times New Roman" w:hAnsi="Times New Roman"/>
          <w:sz w:val="24"/>
          <w:szCs w:val="24"/>
          <w:lang w:val="bg-BG" w:eastAsia="bg-BG"/>
        </w:rPr>
        <w:t>са собственост на кандидата</w:t>
      </w:r>
      <w:r w:rsidRPr="00831D03">
        <w:rPr>
          <w:rFonts w:ascii="Times New Roman" w:eastAsia="Times New Roman" w:hAnsi="Times New Roman"/>
          <w:sz w:val="24"/>
          <w:szCs w:val="24"/>
          <w:lang w:val="bg-BG" w:eastAsia="bg-BG"/>
        </w:rPr>
        <w:t>;</w:t>
      </w:r>
    </w:p>
    <w:p w:rsidR="00A53C12" w:rsidRPr="00831D03" w:rsidRDefault="00A53C12" w:rsidP="000D38C6">
      <w:pPr>
        <w:spacing w:after="0"/>
        <w:ind w:firstLine="567"/>
        <w:jc w:val="both"/>
        <w:textAlignment w:val="center"/>
        <w:rPr>
          <w:rFonts w:ascii="Times New Roman" w:eastAsia="Times New Roman" w:hAnsi="Times New Roman"/>
          <w:sz w:val="24"/>
          <w:szCs w:val="24"/>
          <w:lang w:val="bg-BG" w:eastAsia="bg-BG"/>
        </w:rPr>
      </w:pPr>
      <w:r w:rsidRPr="00831D03">
        <w:rPr>
          <w:rFonts w:ascii="Times New Roman" w:eastAsia="Times New Roman" w:hAnsi="Times New Roman"/>
          <w:sz w:val="24"/>
          <w:szCs w:val="24"/>
          <w:lang w:val="bg-BG" w:eastAsia="bg-BG"/>
        </w:rPr>
        <w:t xml:space="preserve">8. при административни проверки се установи, че дадени парцели </w:t>
      </w:r>
      <w:r w:rsidRPr="0017567D">
        <w:rPr>
          <w:rFonts w:ascii="Times New Roman" w:eastAsia="Times New Roman" w:hAnsi="Times New Roman"/>
          <w:b/>
          <w:sz w:val="24"/>
          <w:szCs w:val="24"/>
          <w:lang w:val="bg-BG" w:eastAsia="bg-BG"/>
        </w:rPr>
        <w:t>не се контролират от контролиращото лице</w:t>
      </w:r>
      <w:r w:rsidRPr="00831D03">
        <w:rPr>
          <w:rFonts w:ascii="Times New Roman" w:eastAsia="Times New Roman" w:hAnsi="Times New Roman"/>
          <w:sz w:val="24"/>
          <w:szCs w:val="24"/>
          <w:lang w:val="bg-BG" w:eastAsia="bg-BG"/>
        </w:rPr>
        <w:t>;</w:t>
      </w:r>
    </w:p>
    <w:p w:rsidR="00A53C12" w:rsidRPr="00831D03" w:rsidRDefault="00A53C12" w:rsidP="000D38C6">
      <w:pPr>
        <w:spacing w:after="120"/>
        <w:ind w:firstLine="360"/>
        <w:jc w:val="both"/>
        <w:textAlignment w:val="center"/>
        <w:rPr>
          <w:rFonts w:ascii="Times New Roman" w:eastAsia="Times New Roman" w:hAnsi="Times New Roman"/>
          <w:sz w:val="24"/>
          <w:szCs w:val="24"/>
          <w:lang w:val="bg-BG" w:eastAsia="bg-BG"/>
        </w:rPr>
      </w:pPr>
      <w:r w:rsidRPr="00831D03">
        <w:rPr>
          <w:rFonts w:ascii="Times New Roman" w:eastAsia="Times New Roman" w:hAnsi="Times New Roman"/>
          <w:sz w:val="24"/>
          <w:szCs w:val="24"/>
          <w:lang w:val="bg-BG" w:eastAsia="bg-BG"/>
        </w:rPr>
        <w:t>9. при административни проверки се установи, че е прекратен договорът с контролиращото лице.</w:t>
      </w:r>
    </w:p>
    <w:p w:rsidR="00A05456" w:rsidRPr="002931D9" w:rsidRDefault="00A05456" w:rsidP="000D38C6">
      <w:pPr>
        <w:spacing w:after="280" w:afterAutospacing="1"/>
        <w:jc w:val="both"/>
        <w:rPr>
          <w:rFonts w:ascii="Times New Roman" w:hAnsi="Times New Roman"/>
          <w:b/>
          <w:sz w:val="24"/>
          <w:szCs w:val="24"/>
          <w:lang w:val="bg-BG"/>
        </w:rPr>
      </w:pPr>
      <w:r>
        <w:rPr>
          <w:rFonts w:ascii="Times New Roman" w:hAnsi="Times New Roman"/>
          <w:b/>
          <w:sz w:val="24"/>
          <w:szCs w:val="24"/>
          <w:lang w:val="bg-BG"/>
        </w:rPr>
        <w:br w:type="page"/>
      </w:r>
    </w:p>
    <w:p w:rsidR="007E6CBD" w:rsidRPr="00831D03" w:rsidRDefault="00BD7DAF" w:rsidP="00B54FD2">
      <w:pPr>
        <w:spacing w:line="240" w:lineRule="auto"/>
        <w:ind w:left="360"/>
        <w:jc w:val="center"/>
        <w:textAlignment w:val="center"/>
        <w:rPr>
          <w:rFonts w:ascii="Times New Roman" w:eastAsia="Times New Roman" w:hAnsi="Times New Roman"/>
          <w:bCs/>
          <w:i/>
          <w:sz w:val="24"/>
          <w:szCs w:val="24"/>
          <w:lang w:val="bg-BG" w:eastAsia="bg-BG"/>
        </w:rPr>
      </w:pPr>
      <w:r w:rsidRPr="00831D03">
        <w:rPr>
          <w:rFonts w:ascii="Times New Roman" w:eastAsia="Times New Roman" w:hAnsi="Times New Roman"/>
          <w:bCs/>
          <w:i/>
          <w:sz w:val="24"/>
          <w:szCs w:val="24"/>
          <w:lang w:val="bg-BG" w:eastAsia="bg-BG"/>
        </w:rPr>
        <w:lastRenderedPageBreak/>
        <w:t>ВАЖНО ЗА ВСИЧКИ БЕНЕФИЦИЕНТИ ПО МЯРКА 11 „БИОЛОГИЧНО ЗЕМЕДЕЛИЕ“ !!!!!</w:t>
      </w:r>
    </w:p>
    <w:p w:rsidR="007E6CBD" w:rsidRPr="007E6CBD" w:rsidRDefault="007E6CBD" w:rsidP="008C45CE">
      <w:pPr>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b/>
          <w:sz w:val="24"/>
          <w:szCs w:val="20"/>
          <w:lang w:val="bg-BG"/>
        </w:rPr>
      </w:pPr>
      <w:r w:rsidRPr="007E6CBD">
        <w:rPr>
          <w:rFonts w:ascii="Times New Roman" w:eastAsia="Times New Roman" w:hAnsi="Times New Roman"/>
          <w:b/>
          <w:sz w:val="24"/>
          <w:szCs w:val="20"/>
          <w:lang w:val="bg-BG"/>
        </w:rPr>
        <w:t xml:space="preserve">Бенефициентите тази мярка </w:t>
      </w:r>
      <w:r w:rsidRPr="005072EA">
        <w:rPr>
          <w:rFonts w:ascii="Times New Roman" w:eastAsia="Times New Roman" w:hAnsi="Times New Roman"/>
          <w:b/>
          <w:sz w:val="24"/>
          <w:szCs w:val="20"/>
          <w:u w:val="single"/>
          <w:lang w:val="bg-BG"/>
        </w:rPr>
        <w:t>не могат да кандидатстват</w:t>
      </w:r>
      <w:r w:rsidRPr="007E6CBD">
        <w:rPr>
          <w:rFonts w:ascii="Times New Roman" w:eastAsia="Times New Roman" w:hAnsi="Times New Roman"/>
          <w:b/>
          <w:sz w:val="24"/>
          <w:szCs w:val="20"/>
          <w:lang w:val="bg-BG"/>
        </w:rPr>
        <w:t xml:space="preserve"> за подпомагане с едни и същи парцели и/или животни и по мярка 10 „Агроекология и климат“ с изключение на парцелите по направление „Контрол на почвената ерозия“ и/или животните по направление „Опазване на застрашени от изчезване местни породи, важни за селското стопанство“.</w:t>
      </w:r>
    </w:p>
    <w:p w:rsidR="007E6CBD" w:rsidRPr="007E6CBD" w:rsidRDefault="007E6CBD" w:rsidP="008C45CE">
      <w:pPr>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b/>
          <w:sz w:val="24"/>
          <w:szCs w:val="20"/>
          <w:lang w:val="bg-BG"/>
        </w:rPr>
      </w:pPr>
      <w:r w:rsidRPr="007E6CBD">
        <w:rPr>
          <w:rFonts w:ascii="Times New Roman" w:eastAsia="Times New Roman" w:hAnsi="Times New Roman"/>
          <w:b/>
          <w:sz w:val="24"/>
          <w:szCs w:val="20"/>
          <w:lang w:val="bg-BG"/>
        </w:rPr>
        <w:t xml:space="preserve">Бенефициенти по тази мярка </w:t>
      </w:r>
      <w:r w:rsidRPr="005072EA">
        <w:rPr>
          <w:rFonts w:ascii="Times New Roman" w:eastAsia="Times New Roman" w:hAnsi="Times New Roman"/>
          <w:b/>
          <w:sz w:val="24"/>
          <w:szCs w:val="20"/>
          <w:u w:val="single"/>
          <w:lang w:val="bg-BG"/>
        </w:rPr>
        <w:t>могат да кандидатстват</w:t>
      </w:r>
      <w:r w:rsidRPr="007E6CBD">
        <w:rPr>
          <w:rFonts w:ascii="Times New Roman" w:eastAsia="Times New Roman" w:hAnsi="Times New Roman"/>
          <w:b/>
          <w:sz w:val="24"/>
          <w:szCs w:val="20"/>
          <w:lang w:val="bg-BG"/>
        </w:rPr>
        <w:t xml:space="preserve"> за биологично животновъдство и биологично животновъдство в преход с одобрени парцели по направление „Биологично растениевъдство“ за постоянно затревени площи и фуражни култури  по мярка  214 „Агроекологични плащания“ от ПРСР 2007-2013 г.</w:t>
      </w:r>
    </w:p>
    <w:p w:rsidR="007E6CBD" w:rsidRPr="007E6CBD" w:rsidRDefault="007E6CBD" w:rsidP="008C45CE">
      <w:pPr>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b/>
          <w:sz w:val="24"/>
          <w:szCs w:val="20"/>
          <w:lang w:val="bg-BG"/>
        </w:rPr>
      </w:pPr>
      <w:r w:rsidRPr="007E6CBD">
        <w:rPr>
          <w:rFonts w:ascii="Times New Roman" w:eastAsia="Times New Roman" w:hAnsi="Times New Roman"/>
          <w:b/>
          <w:sz w:val="24"/>
          <w:szCs w:val="20"/>
          <w:lang w:val="bg-BG"/>
        </w:rPr>
        <w:t xml:space="preserve">Бенефициенти по  тази мярка </w:t>
      </w:r>
      <w:r w:rsidRPr="005072EA">
        <w:rPr>
          <w:rFonts w:ascii="Times New Roman" w:eastAsia="Times New Roman" w:hAnsi="Times New Roman"/>
          <w:b/>
          <w:sz w:val="24"/>
          <w:szCs w:val="20"/>
          <w:u w:val="single"/>
          <w:lang w:val="bg-BG"/>
        </w:rPr>
        <w:t>могат да кандидатстват</w:t>
      </w:r>
      <w:r w:rsidRPr="007E6CBD">
        <w:rPr>
          <w:rFonts w:ascii="Times New Roman" w:eastAsia="Times New Roman" w:hAnsi="Times New Roman"/>
          <w:b/>
          <w:sz w:val="24"/>
          <w:szCs w:val="20"/>
          <w:lang w:val="bg-BG"/>
        </w:rPr>
        <w:t xml:space="preserve"> за биологично животновъдство и биологично животновъдство в преход с одобрени животни по направление „Опазване на застрашените от изчезване местни породи“ по мярка  214 „Агроекологични плащания“ от ПРСР 2007-2013 г.</w:t>
      </w:r>
    </w:p>
    <w:p w:rsidR="007E6CBD" w:rsidRPr="007E6CBD" w:rsidRDefault="007E6CBD" w:rsidP="008C45CE">
      <w:pPr>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b/>
          <w:sz w:val="24"/>
          <w:szCs w:val="20"/>
          <w:lang w:val="bg-BG"/>
        </w:rPr>
      </w:pPr>
      <w:r w:rsidRPr="007E6CBD">
        <w:rPr>
          <w:rFonts w:ascii="Times New Roman" w:eastAsia="Times New Roman" w:hAnsi="Times New Roman"/>
          <w:b/>
          <w:sz w:val="24"/>
          <w:szCs w:val="20"/>
          <w:lang w:val="bg-BG"/>
        </w:rPr>
        <w:t xml:space="preserve">Бенефициенти по тази мярка </w:t>
      </w:r>
      <w:r w:rsidRPr="005072EA">
        <w:rPr>
          <w:rFonts w:ascii="Times New Roman" w:eastAsia="Times New Roman" w:hAnsi="Times New Roman"/>
          <w:b/>
          <w:sz w:val="24"/>
          <w:szCs w:val="20"/>
          <w:u w:val="single"/>
          <w:lang w:val="bg-BG"/>
        </w:rPr>
        <w:t>могат да кандидатстват</w:t>
      </w:r>
      <w:r w:rsidRPr="007E6CBD">
        <w:rPr>
          <w:rFonts w:ascii="Times New Roman" w:eastAsia="Times New Roman" w:hAnsi="Times New Roman"/>
          <w:b/>
          <w:sz w:val="24"/>
          <w:szCs w:val="20"/>
          <w:lang w:val="bg-BG"/>
        </w:rPr>
        <w:t xml:space="preserve"> за биологично растениевъдство с одобрени парцели по направление „Контрол на почвената ерозия“ по мярка  214 „Агроекологични плащания“ от ПРСР 2007-2013 г.</w:t>
      </w:r>
    </w:p>
    <w:p w:rsidR="007E6CBD" w:rsidRPr="007E6CBD" w:rsidRDefault="007E6CBD" w:rsidP="008C45CE">
      <w:pPr>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b/>
          <w:sz w:val="24"/>
          <w:szCs w:val="20"/>
          <w:lang w:val="bg-BG"/>
        </w:rPr>
      </w:pPr>
      <w:r w:rsidRPr="007E6CBD">
        <w:rPr>
          <w:rFonts w:ascii="Times New Roman" w:eastAsia="Times New Roman" w:hAnsi="Times New Roman"/>
          <w:b/>
          <w:sz w:val="24"/>
          <w:szCs w:val="20"/>
          <w:lang w:val="bg-BG"/>
        </w:rPr>
        <w:t xml:space="preserve">Бенефициентите по тази мярка </w:t>
      </w:r>
      <w:r w:rsidRPr="005072EA">
        <w:rPr>
          <w:rFonts w:ascii="Times New Roman" w:eastAsia="Times New Roman" w:hAnsi="Times New Roman"/>
          <w:b/>
          <w:sz w:val="24"/>
          <w:szCs w:val="20"/>
          <w:u w:val="single"/>
          <w:lang w:val="bg-BG"/>
        </w:rPr>
        <w:t>могат да кандидатстват</w:t>
      </w:r>
      <w:r w:rsidRPr="007E6CBD">
        <w:rPr>
          <w:rFonts w:ascii="Times New Roman" w:eastAsia="Times New Roman" w:hAnsi="Times New Roman"/>
          <w:b/>
          <w:sz w:val="24"/>
          <w:szCs w:val="20"/>
          <w:lang w:val="bg-BG"/>
        </w:rPr>
        <w:t xml:space="preserve"> по направление „Контрол на почвената ерозия“ с одобрени парцели по направление „Биологично растениевъдство“ по мярка 214 „Агроекологични плащания“ от ПРСР 2007-2013 г.</w:t>
      </w:r>
    </w:p>
    <w:p w:rsidR="007E6CBD" w:rsidRPr="007E6CBD" w:rsidRDefault="007E6CBD" w:rsidP="008C45CE">
      <w:pPr>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b/>
          <w:sz w:val="24"/>
          <w:szCs w:val="20"/>
          <w:lang w:val="bg-BG"/>
        </w:rPr>
      </w:pPr>
      <w:r w:rsidRPr="007E6CBD">
        <w:rPr>
          <w:rFonts w:ascii="Times New Roman" w:eastAsia="Times New Roman" w:hAnsi="Times New Roman"/>
          <w:b/>
          <w:sz w:val="24"/>
          <w:szCs w:val="20"/>
          <w:lang w:val="bg-BG"/>
        </w:rPr>
        <w:t xml:space="preserve">Земеделските стопани </w:t>
      </w:r>
      <w:r w:rsidRPr="005072EA">
        <w:rPr>
          <w:rFonts w:ascii="Times New Roman" w:eastAsia="Times New Roman" w:hAnsi="Times New Roman"/>
          <w:b/>
          <w:sz w:val="24"/>
          <w:szCs w:val="20"/>
          <w:u w:val="single"/>
          <w:lang w:val="bg-BG"/>
        </w:rPr>
        <w:t>не могат да заявяват</w:t>
      </w:r>
      <w:r w:rsidRPr="007E6CBD">
        <w:rPr>
          <w:rFonts w:ascii="Times New Roman" w:eastAsia="Times New Roman" w:hAnsi="Times New Roman"/>
          <w:b/>
          <w:sz w:val="24"/>
          <w:szCs w:val="20"/>
          <w:lang w:val="bg-BG"/>
        </w:rPr>
        <w:t xml:space="preserve"> едновременно за подпомагане една и съща площ по мярка 11 "Биологично земеделие“ постоянно затревени площи и мярка 12 "Плащания по Натура 2000 и плащания по Рамковата директива за водите" от ПРСР 2014 - 2020 г., с изключение на зони в Натура 2000, за които няма забрана за използване на пестициди и минерални торове в пасища и ливади. </w:t>
      </w:r>
    </w:p>
    <w:p w:rsidR="007E6CBD" w:rsidRPr="007E6CBD" w:rsidRDefault="007E6CBD" w:rsidP="008C45CE">
      <w:pPr>
        <w:numPr>
          <w:ilvl w:val="0"/>
          <w:numId w:val="28"/>
        </w:numPr>
        <w:pBdr>
          <w:top w:val="single" w:sz="4" w:space="1" w:color="auto"/>
          <w:left w:val="single" w:sz="4" w:space="4" w:color="auto"/>
          <w:bottom w:val="single" w:sz="4" w:space="1" w:color="auto"/>
          <w:right w:val="single" w:sz="4" w:space="4" w:color="auto"/>
        </w:pBdr>
        <w:spacing w:before="120" w:after="280" w:afterAutospacing="1" w:line="240" w:lineRule="auto"/>
        <w:jc w:val="both"/>
        <w:rPr>
          <w:rFonts w:ascii="Times New Roman" w:eastAsia="Times New Roman" w:hAnsi="Times New Roman"/>
          <w:b/>
          <w:sz w:val="24"/>
          <w:szCs w:val="20"/>
          <w:lang w:val="bg-BG"/>
        </w:rPr>
      </w:pPr>
      <w:r w:rsidRPr="007E6CBD">
        <w:rPr>
          <w:rFonts w:ascii="Times New Roman" w:eastAsia="Times New Roman" w:hAnsi="Times New Roman"/>
          <w:b/>
          <w:sz w:val="24"/>
          <w:szCs w:val="20"/>
          <w:lang w:val="bg-BG"/>
        </w:rPr>
        <w:t xml:space="preserve">Бенефициентите по тази мярка </w:t>
      </w:r>
      <w:r w:rsidRPr="00253504">
        <w:rPr>
          <w:rFonts w:ascii="Times New Roman" w:eastAsia="Times New Roman" w:hAnsi="Times New Roman"/>
          <w:b/>
          <w:sz w:val="24"/>
          <w:szCs w:val="20"/>
          <w:u w:val="single"/>
          <w:lang w:val="bg-BG"/>
        </w:rPr>
        <w:t>могат да кандидатстват</w:t>
      </w:r>
      <w:r w:rsidRPr="007E6CBD">
        <w:rPr>
          <w:rFonts w:ascii="Times New Roman" w:eastAsia="Times New Roman" w:hAnsi="Times New Roman"/>
          <w:b/>
          <w:sz w:val="24"/>
          <w:szCs w:val="20"/>
          <w:lang w:val="bg-BG"/>
        </w:rPr>
        <w:t xml:space="preserve"> за подпомагане по дейност „Възстановяване и поддържане на затревени площи с висока природна стойност” от мярка 10 „Агроекология и климат” за затревени площи с парцели, различни от заявените по мярка „Биологично земеделие”.</w:t>
      </w:r>
    </w:p>
    <w:p w:rsidR="00BD7DAF" w:rsidRDefault="00516A45" w:rsidP="00E06055">
      <w:pPr>
        <w:pStyle w:val="ListParagraph"/>
        <w:spacing w:after="0" w:line="240" w:lineRule="auto"/>
        <w:ind w:left="360"/>
        <w:jc w:val="center"/>
        <w:rPr>
          <w:rFonts w:ascii="Times New Roman" w:eastAsia="Times New Roman" w:hAnsi="Times New Roman"/>
          <w:b/>
          <w:bCs/>
          <w:sz w:val="24"/>
          <w:szCs w:val="24"/>
          <w:lang w:val="bg-BG" w:eastAsia="bg-BG"/>
        </w:rPr>
      </w:pPr>
      <w:r>
        <w:rPr>
          <w:rFonts w:ascii="Times New Roman" w:eastAsia="Times New Roman" w:hAnsi="Times New Roman"/>
          <w:b/>
          <w:bCs/>
          <w:sz w:val="24"/>
          <w:szCs w:val="24"/>
          <w:lang w:val="bg-BG" w:eastAsia="bg-BG"/>
        </w:rPr>
        <w:br w:type="page"/>
      </w:r>
    </w:p>
    <w:p w:rsidR="00E06055" w:rsidRPr="00AE0693" w:rsidRDefault="00BD7DAF" w:rsidP="00E06055">
      <w:pPr>
        <w:pStyle w:val="ListParagraph"/>
        <w:spacing w:after="0" w:line="240" w:lineRule="auto"/>
        <w:ind w:left="360"/>
        <w:jc w:val="center"/>
        <w:rPr>
          <w:rFonts w:ascii="Times New Roman" w:eastAsia="Times New Roman" w:hAnsi="Times New Roman"/>
          <w:b/>
          <w:bCs/>
          <w:sz w:val="24"/>
          <w:szCs w:val="24"/>
          <w:lang w:val="bg-BG" w:eastAsia="bg-BG"/>
        </w:rPr>
      </w:pPr>
      <w:r>
        <w:rPr>
          <w:rFonts w:ascii="Times New Roman" w:eastAsia="Times New Roman" w:hAnsi="Times New Roman"/>
          <w:b/>
          <w:bCs/>
          <w:sz w:val="24"/>
          <w:szCs w:val="24"/>
          <w:lang w:val="bg-BG" w:eastAsia="bg-BG"/>
        </w:rPr>
        <w:lastRenderedPageBreak/>
        <w:t>ІІІ</w:t>
      </w:r>
      <w:r w:rsidR="00E06055" w:rsidRPr="00E06055">
        <w:rPr>
          <w:rFonts w:ascii="Times New Roman" w:eastAsia="Times New Roman" w:hAnsi="Times New Roman"/>
          <w:b/>
          <w:bCs/>
          <w:sz w:val="24"/>
          <w:szCs w:val="24"/>
          <w:lang w:val="bg-BG" w:eastAsia="bg-BG"/>
        </w:rPr>
        <w:t xml:space="preserve">. </w:t>
      </w:r>
      <w:r w:rsidR="00E06055" w:rsidRPr="00AE0693">
        <w:rPr>
          <w:rFonts w:ascii="Times New Roman" w:eastAsia="Times New Roman" w:hAnsi="Times New Roman"/>
          <w:b/>
          <w:bCs/>
          <w:sz w:val="24"/>
          <w:szCs w:val="24"/>
          <w:lang w:val="bg-BG" w:eastAsia="bg-BG"/>
        </w:rPr>
        <w:t>МЯРКА 12 "</w:t>
      </w:r>
      <w:r w:rsidR="00907A1D" w:rsidRPr="00AE0693">
        <w:rPr>
          <w:rFonts w:ascii="Times New Roman" w:eastAsia="Times New Roman" w:hAnsi="Times New Roman"/>
          <w:b/>
          <w:bCs/>
          <w:sz w:val="24"/>
          <w:szCs w:val="24"/>
          <w:lang w:val="bg-BG" w:eastAsia="bg-BG"/>
        </w:rPr>
        <w:t>ПЛАЩАНИЯ ПО</w:t>
      </w:r>
      <w:r w:rsidR="00E06055" w:rsidRPr="00AE0693">
        <w:rPr>
          <w:rFonts w:ascii="Times New Roman" w:hAnsi="Times New Roman"/>
          <w:b/>
          <w:sz w:val="24"/>
          <w:szCs w:val="24"/>
          <w:lang w:val="bg-BG"/>
        </w:rPr>
        <w:t xml:space="preserve"> </w:t>
      </w:r>
      <w:r w:rsidR="00E06055" w:rsidRPr="00AE0693">
        <w:rPr>
          <w:rFonts w:ascii="Times New Roman" w:eastAsia="Times New Roman" w:hAnsi="Times New Roman"/>
          <w:b/>
          <w:bCs/>
          <w:sz w:val="24"/>
          <w:szCs w:val="24"/>
          <w:lang w:val="bg-BG" w:eastAsia="bg-BG"/>
        </w:rPr>
        <w:t xml:space="preserve">НАТУРА 2000 И РАМКОВАТА ДИРЕКТИВА ЗА ВОДИТЕ " </w:t>
      </w:r>
    </w:p>
    <w:p w:rsidR="00E06055" w:rsidRDefault="00E06055" w:rsidP="00E06055">
      <w:pPr>
        <w:pStyle w:val="ListParagraph"/>
        <w:spacing w:after="0" w:line="240" w:lineRule="auto"/>
        <w:ind w:left="360"/>
        <w:jc w:val="center"/>
        <w:rPr>
          <w:rFonts w:ascii="Times New Roman" w:eastAsia="Times New Roman" w:hAnsi="Times New Roman"/>
          <w:b/>
          <w:bCs/>
          <w:sz w:val="24"/>
          <w:szCs w:val="24"/>
          <w:u w:val="single"/>
          <w:lang w:val="bg-BG" w:eastAsia="bg-BG"/>
        </w:rPr>
      </w:pPr>
      <w:r w:rsidRPr="00E06055">
        <w:rPr>
          <w:rFonts w:ascii="Times New Roman" w:eastAsia="Times New Roman" w:hAnsi="Times New Roman"/>
          <w:b/>
          <w:bCs/>
          <w:sz w:val="24"/>
          <w:szCs w:val="24"/>
          <w:u w:val="single"/>
          <w:lang w:val="bg-BG" w:eastAsia="bg-BG"/>
        </w:rPr>
        <w:t xml:space="preserve"> </w:t>
      </w:r>
    </w:p>
    <w:p w:rsidR="00AE0693" w:rsidRDefault="00AE0693" w:rsidP="00E06055">
      <w:pPr>
        <w:pStyle w:val="ListParagraph"/>
        <w:spacing w:after="0"/>
        <w:ind w:left="0"/>
        <w:rPr>
          <w:rFonts w:ascii="Times New Roman" w:eastAsia="Times New Roman" w:hAnsi="Times New Roman"/>
          <w:b/>
          <w:bCs/>
          <w:sz w:val="24"/>
          <w:szCs w:val="24"/>
          <w:u w:val="single"/>
          <w:lang w:val="bg-BG" w:eastAsia="bg-BG"/>
        </w:rPr>
      </w:pPr>
    </w:p>
    <w:p w:rsidR="00E06055" w:rsidRDefault="00AE0693" w:rsidP="00E06055">
      <w:pPr>
        <w:pStyle w:val="ListParagraph"/>
        <w:spacing w:after="0"/>
        <w:ind w:left="0"/>
        <w:rPr>
          <w:rFonts w:ascii="Times New Roman" w:eastAsia="Times New Roman" w:hAnsi="Times New Roman"/>
          <w:b/>
          <w:bCs/>
          <w:sz w:val="24"/>
          <w:szCs w:val="24"/>
          <w:u w:val="single"/>
          <w:lang w:val="bg-BG" w:eastAsia="bg-BG"/>
        </w:rPr>
      </w:pPr>
      <w:r w:rsidRPr="00E06055">
        <w:rPr>
          <w:rFonts w:ascii="Times New Roman" w:eastAsia="Times New Roman" w:hAnsi="Times New Roman"/>
          <w:b/>
          <w:bCs/>
          <w:sz w:val="24"/>
          <w:szCs w:val="24"/>
          <w:u w:val="single"/>
          <w:lang w:val="fr-BE" w:eastAsia="bg-BG"/>
        </w:rPr>
        <w:t>ПОДМЯРКА 12.1. КОМПЕНСАТОРНИ ПЛАЩАНИЯ ЗА ЗЕМЕДЕЛСКИ ПЛОЩИ В НАТУРА 2000</w:t>
      </w:r>
      <w:r>
        <w:rPr>
          <w:rFonts w:ascii="Times New Roman" w:eastAsia="Times New Roman" w:hAnsi="Times New Roman"/>
          <w:b/>
          <w:bCs/>
          <w:sz w:val="24"/>
          <w:szCs w:val="24"/>
          <w:u w:val="single"/>
          <w:lang w:val="bg-BG" w:eastAsia="bg-BG"/>
        </w:rPr>
        <w:t xml:space="preserve"> </w:t>
      </w:r>
    </w:p>
    <w:p w:rsidR="00E06055" w:rsidRPr="00E06055" w:rsidRDefault="00E06055" w:rsidP="00E06055">
      <w:pPr>
        <w:pStyle w:val="ListParagraph"/>
        <w:spacing w:after="0"/>
        <w:ind w:left="0"/>
        <w:rPr>
          <w:rFonts w:ascii="Times New Roman" w:eastAsia="Times New Roman" w:hAnsi="Times New Roman"/>
          <w:b/>
          <w:bCs/>
          <w:sz w:val="24"/>
          <w:szCs w:val="24"/>
          <w:u w:val="single"/>
          <w:lang w:val="bg-BG" w:eastAsia="bg-BG"/>
        </w:rPr>
      </w:pPr>
    </w:p>
    <w:p w:rsidR="00B105D3" w:rsidRDefault="00B105D3" w:rsidP="00253504">
      <w:pPr>
        <w:spacing w:after="240"/>
        <w:jc w:val="both"/>
        <w:rPr>
          <w:rFonts w:ascii="Times New Roman" w:eastAsia="Times New Roman" w:hAnsi="Times New Roman"/>
          <w:sz w:val="24"/>
          <w:szCs w:val="24"/>
          <w:lang w:val="bg-BG"/>
        </w:rPr>
      </w:pPr>
      <w:r w:rsidRPr="00B105D3">
        <w:rPr>
          <w:rFonts w:ascii="Times New Roman" w:eastAsia="Times New Roman" w:hAnsi="Times New Roman"/>
          <w:sz w:val="24"/>
          <w:szCs w:val="24"/>
          <w:lang w:val="bg-BG"/>
        </w:rPr>
        <w:t>Обхватът на тази подмярка включва всички земеделски земи, попадащи в обхвата на защитените зони по Натура 2000 за които са издадени заповеди за обявяването им, с разписани конкретни режими/ограничения/забрани за земеделски дейности.</w:t>
      </w:r>
      <w:r>
        <w:rPr>
          <w:rFonts w:ascii="Times New Roman" w:eastAsia="Times New Roman" w:hAnsi="Times New Roman"/>
          <w:sz w:val="24"/>
          <w:szCs w:val="24"/>
          <w:lang w:val="bg-BG"/>
        </w:rPr>
        <w:t xml:space="preserve"> </w:t>
      </w:r>
      <w:r w:rsidRPr="00B105D3">
        <w:rPr>
          <w:rFonts w:ascii="Times New Roman" w:eastAsia="Times New Roman" w:hAnsi="Times New Roman"/>
          <w:sz w:val="24"/>
          <w:szCs w:val="24"/>
          <w:lang w:val="bg-BG"/>
        </w:rPr>
        <w:t xml:space="preserve">Със заповед на Министъра </w:t>
      </w:r>
      <w:r w:rsidR="00253504">
        <w:rPr>
          <w:rFonts w:ascii="Times New Roman" w:eastAsia="Times New Roman" w:hAnsi="Times New Roman"/>
          <w:sz w:val="24"/>
          <w:szCs w:val="24"/>
          <w:lang w:val="bg-BG"/>
        </w:rPr>
        <w:t xml:space="preserve">на околната среда и водите </w:t>
      </w:r>
      <w:r w:rsidRPr="00B105D3">
        <w:rPr>
          <w:rFonts w:ascii="Times New Roman" w:eastAsia="Times New Roman" w:hAnsi="Times New Roman"/>
          <w:sz w:val="24"/>
          <w:szCs w:val="24"/>
          <w:lang w:val="bg-BG"/>
        </w:rPr>
        <w:t>са обявени 119 защитени зони по Директивата за опазване на дивите птици</w:t>
      </w:r>
      <w:r>
        <w:rPr>
          <w:rFonts w:ascii="Times New Roman" w:eastAsia="Times New Roman" w:hAnsi="Times New Roman"/>
          <w:sz w:val="24"/>
          <w:szCs w:val="24"/>
          <w:lang w:val="bg-BG"/>
        </w:rPr>
        <w:t xml:space="preserve">. </w:t>
      </w:r>
    </w:p>
    <w:p w:rsidR="00B105D3" w:rsidRDefault="00B105D3" w:rsidP="00253504">
      <w:pPr>
        <w:spacing w:after="240"/>
        <w:jc w:val="both"/>
        <w:rPr>
          <w:rFonts w:ascii="Times New Roman" w:eastAsia="Times New Roman" w:hAnsi="Times New Roman"/>
          <w:sz w:val="24"/>
          <w:szCs w:val="24"/>
          <w:lang w:val="bg-BG"/>
        </w:rPr>
      </w:pPr>
      <w:r w:rsidRPr="00B105D3">
        <w:rPr>
          <w:rFonts w:ascii="Times New Roman" w:eastAsia="Times New Roman" w:hAnsi="Times New Roman"/>
          <w:sz w:val="24"/>
          <w:szCs w:val="24"/>
          <w:lang w:val="bg-BG"/>
        </w:rPr>
        <w:t>Подпомагането се предоставя под формата на годишни плащания на хектар  земеделска площ за компенсиране на наложени режими/ ограничения/  за земеделски дейности включени в заповедта за обявяване на съответна зона от Натура 2000.</w:t>
      </w:r>
      <w:r w:rsidR="00993CCB">
        <w:rPr>
          <w:rFonts w:ascii="Times New Roman" w:eastAsia="Times New Roman" w:hAnsi="Times New Roman"/>
          <w:sz w:val="24"/>
          <w:szCs w:val="24"/>
          <w:lang w:val="bg-BG"/>
        </w:rPr>
        <w:t xml:space="preserve"> </w:t>
      </w:r>
    </w:p>
    <w:p w:rsidR="00A25C6C" w:rsidRDefault="00A12EE4" w:rsidP="00A25C6C">
      <w:pPr>
        <w:spacing w:after="240"/>
        <w:jc w:val="both"/>
        <w:rPr>
          <w:rFonts w:ascii="Times New Roman" w:eastAsia="Times New Roman" w:hAnsi="Times New Roman"/>
          <w:sz w:val="24"/>
          <w:szCs w:val="24"/>
          <w:lang w:val="bg-BG"/>
        </w:rPr>
      </w:pPr>
      <w:r w:rsidRPr="00A12EE4">
        <w:rPr>
          <w:rFonts w:ascii="Times New Roman" w:eastAsia="Times New Roman" w:hAnsi="Times New Roman"/>
          <w:sz w:val="24"/>
          <w:szCs w:val="24"/>
          <w:lang w:val="bg-BG"/>
        </w:rPr>
        <w:t>Допустими за подпомагане са земеделски парцели, които попадат изцяло във физически блок, пресичащ се със защитена зона от Натура 2000 с площ не по-малко от 100 кв. м.</w:t>
      </w:r>
      <w:r w:rsidR="00A25C6C">
        <w:rPr>
          <w:rFonts w:ascii="Times New Roman" w:eastAsia="Times New Roman" w:hAnsi="Times New Roman"/>
          <w:sz w:val="24"/>
          <w:szCs w:val="24"/>
          <w:lang w:val="bg-BG"/>
        </w:rPr>
        <w:t xml:space="preserve"> </w:t>
      </w:r>
    </w:p>
    <w:p w:rsidR="00A25C6C" w:rsidRPr="00A25C6C" w:rsidRDefault="00A25C6C" w:rsidP="00A25C6C">
      <w:pPr>
        <w:spacing w:after="240"/>
        <w:jc w:val="both"/>
        <w:rPr>
          <w:rFonts w:ascii="Times New Roman" w:eastAsia="Times New Roman" w:hAnsi="Times New Roman"/>
          <w:sz w:val="24"/>
          <w:szCs w:val="24"/>
          <w:lang w:val="bg-BG"/>
        </w:rPr>
      </w:pPr>
      <w:r w:rsidRPr="00A25C6C">
        <w:rPr>
          <w:rFonts w:ascii="Times New Roman" w:eastAsia="Times New Roman" w:hAnsi="Times New Roman"/>
          <w:sz w:val="24"/>
          <w:szCs w:val="24"/>
          <w:lang w:val="bg-BG"/>
        </w:rPr>
        <w:t xml:space="preserve">Допустима за подпомагане площ </w:t>
      </w:r>
      <w:r w:rsidRPr="00A25C6C">
        <w:rPr>
          <w:rFonts w:ascii="Times New Roman" w:eastAsia="Times New Roman" w:hAnsi="Times New Roman"/>
          <w:b/>
          <w:sz w:val="24"/>
          <w:szCs w:val="24"/>
          <w:u w:val="single"/>
          <w:lang w:val="bg-BG"/>
        </w:rPr>
        <w:t>по отношение на постоянно затревени площи</w:t>
      </w:r>
      <w:r w:rsidRPr="00A25C6C">
        <w:rPr>
          <w:rFonts w:ascii="Times New Roman" w:eastAsia="Times New Roman" w:hAnsi="Times New Roman"/>
          <w:sz w:val="24"/>
          <w:szCs w:val="24"/>
          <w:lang w:val="bg-BG"/>
        </w:rPr>
        <w:t xml:space="preserve"> е площта на заявения земеделски парцел, който попада във физически блок с начин на трайно ползване: "Пасища, мери и ливади", в това число "Естествени пасища и ливади" и "Горски ливади и пасища" и "Смесено земеползване". Такива земеделски парцели (постоянно затревени площи) са допустими за подпомагане с цялата си площ, независимо дали попадат в специализиран слой "Площи, допустими за подпомагане".</w:t>
      </w:r>
    </w:p>
    <w:p w:rsidR="00A25C6C" w:rsidRPr="00A25C6C" w:rsidRDefault="00A25C6C" w:rsidP="00A25C6C">
      <w:pPr>
        <w:spacing w:after="240"/>
        <w:jc w:val="both"/>
        <w:rPr>
          <w:rFonts w:ascii="Times New Roman" w:eastAsia="Times New Roman" w:hAnsi="Times New Roman"/>
          <w:sz w:val="24"/>
          <w:szCs w:val="24"/>
          <w:lang w:val="bg-BG"/>
        </w:rPr>
      </w:pPr>
      <w:r w:rsidRPr="00A25C6C">
        <w:rPr>
          <w:rFonts w:ascii="Times New Roman" w:eastAsia="Times New Roman" w:hAnsi="Times New Roman"/>
          <w:sz w:val="24"/>
          <w:szCs w:val="24"/>
          <w:lang w:val="bg-BG"/>
        </w:rPr>
        <w:t xml:space="preserve">Допустима за подпомагане площ </w:t>
      </w:r>
      <w:r w:rsidRPr="00A25C6C">
        <w:rPr>
          <w:rFonts w:ascii="Times New Roman" w:eastAsia="Times New Roman" w:hAnsi="Times New Roman"/>
          <w:b/>
          <w:sz w:val="24"/>
          <w:szCs w:val="24"/>
          <w:u w:val="single"/>
          <w:lang w:val="bg-BG"/>
        </w:rPr>
        <w:t>по отношение на обработваеми земи</w:t>
      </w:r>
      <w:r w:rsidRPr="00A25C6C">
        <w:rPr>
          <w:rFonts w:ascii="Times New Roman" w:eastAsia="Times New Roman" w:hAnsi="Times New Roman"/>
          <w:sz w:val="24"/>
          <w:szCs w:val="24"/>
          <w:lang w:val="bg-BG"/>
        </w:rPr>
        <w:t xml:space="preserve"> е площта на заявения земеделски парцел, който попада в специализиран слой "Площи, допустими за подпомагане".</w:t>
      </w:r>
    </w:p>
    <w:p w:rsidR="00A12EE4" w:rsidRDefault="00A25C6C" w:rsidP="00A25C6C">
      <w:pPr>
        <w:spacing w:after="240"/>
        <w:jc w:val="both"/>
        <w:rPr>
          <w:rFonts w:ascii="Times New Roman" w:eastAsia="Times New Roman" w:hAnsi="Times New Roman"/>
          <w:sz w:val="24"/>
          <w:szCs w:val="24"/>
          <w:lang w:val="bg-BG"/>
        </w:rPr>
      </w:pPr>
      <w:r w:rsidRPr="00A25C6C">
        <w:rPr>
          <w:rFonts w:ascii="Times New Roman" w:eastAsia="Times New Roman" w:hAnsi="Times New Roman"/>
          <w:sz w:val="24"/>
          <w:szCs w:val="24"/>
          <w:lang w:val="bg-BG"/>
        </w:rPr>
        <w:t xml:space="preserve">Допустима за подпомагане площ </w:t>
      </w:r>
      <w:r w:rsidRPr="00A25C6C">
        <w:rPr>
          <w:rFonts w:ascii="Times New Roman" w:eastAsia="Times New Roman" w:hAnsi="Times New Roman"/>
          <w:b/>
          <w:sz w:val="24"/>
          <w:szCs w:val="24"/>
          <w:u w:val="single"/>
          <w:lang w:val="bg-BG"/>
        </w:rPr>
        <w:t>по отношение на трайни насаждения</w:t>
      </w:r>
      <w:r w:rsidRPr="00A25C6C">
        <w:rPr>
          <w:rFonts w:ascii="Times New Roman" w:eastAsia="Times New Roman" w:hAnsi="Times New Roman"/>
          <w:sz w:val="24"/>
          <w:szCs w:val="24"/>
          <w:lang w:val="bg-BG"/>
        </w:rPr>
        <w:t xml:space="preserve"> е площта на заявения земеделски парцел, който попада в специализиран слой "Площи, допустими за подпомагане".</w:t>
      </w:r>
    </w:p>
    <w:p w:rsidR="005444D5" w:rsidRDefault="005444D5" w:rsidP="005444D5">
      <w:pPr>
        <w:spacing w:before="120" w:after="280" w:afterAutospacing="1"/>
        <w:jc w:val="both"/>
        <w:rPr>
          <w:rFonts w:ascii="Times New Roman" w:hAnsi="Times New Roman"/>
          <w:sz w:val="24"/>
          <w:szCs w:val="24"/>
          <w:lang w:val="bg-BG"/>
        </w:rPr>
      </w:pPr>
      <w:r>
        <w:rPr>
          <w:rFonts w:ascii="Times New Roman" w:hAnsi="Times New Roman"/>
          <w:sz w:val="24"/>
          <w:szCs w:val="24"/>
          <w:lang w:val="bg-BG"/>
        </w:rPr>
        <w:t>Бенефициентите, трябва да притежават правно основание съгласно чл.</w:t>
      </w:r>
      <w:r w:rsidRPr="00C1476F">
        <w:rPr>
          <w:rFonts w:ascii="Times New Roman" w:hAnsi="Times New Roman"/>
          <w:sz w:val="24"/>
          <w:szCs w:val="24"/>
          <w:shd w:val="clear" w:color="auto" w:fill="FEFEFE"/>
          <w:lang w:val="bg-BG"/>
        </w:rPr>
        <w:t xml:space="preserve"> 2а от Наредба № 5 от 2009 г. за условията и реда за подаване на заявления по схеми и мерки за директни плащания (ДВ, бр. 22 от 2009 г.</w:t>
      </w:r>
      <w:r w:rsidR="00A0622A" w:rsidRPr="00A0622A">
        <w:rPr>
          <w:lang w:val="bg-BG"/>
        </w:rPr>
        <w:t xml:space="preserve"> </w:t>
      </w:r>
      <w:r w:rsidR="00A0622A" w:rsidRPr="00A0622A">
        <w:rPr>
          <w:rFonts w:ascii="Times New Roman" w:hAnsi="Times New Roman"/>
          <w:sz w:val="24"/>
          <w:szCs w:val="24"/>
          <w:shd w:val="clear" w:color="auto" w:fill="FEFEFE"/>
          <w:lang w:val="bg-BG"/>
        </w:rPr>
        <w:t>- изм. и доп. ДВ. бр.16 от 27. 02. 2015 г.</w:t>
      </w:r>
      <w:r w:rsidRPr="00C1476F">
        <w:rPr>
          <w:rFonts w:ascii="Times New Roman" w:hAnsi="Times New Roman"/>
          <w:sz w:val="24"/>
          <w:szCs w:val="24"/>
          <w:shd w:val="clear" w:color="auto" w:fill="FEFEFE"/>
          <w:lang w:val="bg-BG"/>
        </w:rPr>
        <w:t>)</w:t>
      </w:r>
      <w:r>
        <w:rPr>
          <w:rFonts w:ascii="Times New Roman" w:hAnsi="Times New Roman"/>
          <w:sz w:val="24"/>
          <w:szCs w:val="24"/>
          <w:shd w:val="clear" w:color="auto" w:fill="FEFEFE"/>
          <w:lang w:val="bg-BG"/>
        </w:rPr>
        <w:t xml:space="preserve"> </w:t>
      </w:r>
      <w:r>
        <w:rPr>
          <w:rFonts w:ascii="Times New Roman" w:hAnsi="Times New Roman"/>
          <w:sz w:val="24"/>
          <w:szCs w:val="24"/>
          <w:lang w:val="bg-BG"/>
        </w:rPr>
        <w:t>за з</w:t>
      </w:r>
      <w:r w:rsidRPr="00180240">
        <w:rPr>
          <w:rFonts w:ascii="Times New Roman" w:hAnsi="Times New Roman"/>
          <w:sz w:val="24"/>
          <w:szCs w:val="24"/>
          <w:lang w:val="bg-BG"/>
        </w:rPr>
        <w:t xml:space="preserve">аявените </w:t>
      </w:r>
      <w:r>
        <w:rPr>
          <w:rFonts w:ascii="Times New Roman" w:eastAsia="Times New Roman" w:hAnsi="Times New Roman"/>
          <w:b/>
          <w:bCs/>
          <w:sz w:val="24"/>
          <w:szCs w:val="24"/>
          <w:u w:val="single"/>
          <w:lang w:val="bg-BG" w:eastAsia="fr-FR"/>
        </w:rPr>
        <w:t>земеделски площи</w:t>
      </w:r>
      <w:r w:rsidRPr="00180240">
        <w:rPr>
          <w:rFonts w:ascii="Times New Roman" w:hAnsi="Times New Roman"/>
          <w:sz w:val="24"/>
          <w:szCs w:val="24"/>
          <w:lang w:val="bg-BG"/>
        </w:rPr>
        <w:t xml:space="preserve"> към 31 май на годината, през която се подава заявление за подпомагане.</w:t>
      </w:r>
      <w:bookmarkStart w:id="0" w:name="_GoBack"/>
      <w:bookmarkEnd w:id="0"/>
    </w:p>
    <w:p w:rsidR="005444D5" w:rsidRDefault="005444D5" w:rsidP="005444D5">
      <w:pPr>
        <w:spacing w:after="240"/>
        <w:jc w:val="both"/>
        <w:rPr>
          <w:rFonts w:ascii="Times New Roman" w:hAnsi="Times New Roman"/>
          <w:sz w:val="24"/>
          <w:szCs w:val="24"/>
          <w:lang w:val="bg-BG"/>
        </w:rPr>
      </w:pPr>
      <w:r w:rsidRPr="001634E4">
        <w:rPr>
          <w:rFonts w:ascii="Times New Roman" w:hAnsi="Times New Roman"/>
          <w:sz w:val="24"/>
          <w:szCs w:val="24"/>
          <w:lang w:val="bg-BG"/>
        </w:rPr>
        <w:t xml:space="preserve">Регистрирането на земеделските площи се извършва чрез географски информационни средства, като </w:t>
      </w:r>
      <w:r>
        <w:rPr>
          <w:rFonts w:ascii="Times New Roman" w:hAnsi="Times New Roman"/>
          <w:sz w:val="24"/>
          <w:szCs w:val="24"/>
          <w:lang w:val="bg-BG"/>
        </w:rPr>
        <w:t>бенефициентът</w:t>
      </w:r>
      <w:r w:rsidRPr="001634E4">
        <w:rPr>
          <w:rFonts w:ascii="Times New Roman" w:hAnsi="Times New Roman"/>
          <w:sz w:val="24"/>
          <w:szCs w:val="24"/>
          <w:lang w:val="bg-BG"/>
        </w:rPr>
        <w:t xml:space="preserve"> посочва границите на всеки използван от него през текущата стопанска година парцел. При регистрирането на земеделските площи кандидатът получава от Областна служба  „Земеделие“ (ОСЗ) визуализирани на екран географски данни в цифров вид в рамките на Системата за регистрация на кандидатите, на </w:t>
      </w:r>
      <w:r w:rsidRPr="001634E4">
        <w:rPr>
          <w:rFonts w:ascii="Times New Roman" w:hAnsi="Times New Roman"/>
          <w:sz w:val="24"/>
          <w:szCs w:val="24"/>
          <w:lang w:val="bg-BG"/>
        </w:rPr>
        <w:lastRenderedPageBreak/>
        <w:t xml:space="preserve">заявленията за подпомагане и на заявките за плащане (СРКЗП) за </w:t>
      </w:r>
      <w:r>
        <w:rPr>
          <w:rFonts w:ascii="Times New Roman" w:hAnsi="Times New Roman"/>
          <w:sz w:val="24"/>
          <w:szCs w:val="24"/>
          <w:lang w:val="bg-BG"/>
        </w:rPr>
        <w:t xml:space="preserve">заявените от него площи наложени върху </w:t>
      </w:r>
      <w:r w:rsidRPr="0017567D">
        <w:rPr>
          <w:rFonts w:ascii="Times New Roman" w:hAnsi="Times New Roman"/>
          <w:b/>
          <w:sz w:val="24"/>
          <w:szCs w:val="24"/>
          <w:lang w:val="bg-BG"/>
        </w:rPr>
        <w:t>слой "Натура 2000";</w:t>
      </w:r>
    </w:p>
    <w:p w:rsidR="000D38C6" w:rsidRPr="000F50B1" w:rsidRDefault="00AE0693" w:rsidP="000D38C6">
      <w:pPr>
        <w:spacing w:after="280" w:afterAutospacing="1"/>
        <w:jc w:val="both"/>
        <w:rPr>
          <w:rFonts w:ascii="Times New Roman" w:hAnsi="Times New Roman"/>
          <w:sz w:val="24"/>
          <w:szCs w:val="24"/>
          <w:lang w:val="bg-BG"/>
        </w:rPr>
      </w:pPr>
      <w:r w:rsidRPr="00AE0693">
        <w:rPr>
          <w:rFonts w:ascii="Times New Roman" w:eastAsia="Times New Roman" w:hAnsi="Times New Roman"/>
          <w:sz w:val="24"/>
          <w:szCs w:val="24"/>
          <w:lang w:val="bg-BG"/>
        </w:rPr>
        <w:t>По мярката се кандидатства в периода 1 март-15 май паралелно с подаването на заявления по схеми и мерки за директни плащания</w:t>
      </w:r>
      <w:r w:rsidR="004F5539">
        <w:rPr>
          <w:rFonts w:ascii="Times New Roman" w:eastAsia="Times New Roman" w:hAnsi="Times New Roman"/>
          <w:sz w:val="24"/>
          <w:szCs w:val="24"/>
          <w:lang w:val="bg-BG"/>
        </w:rPr>
        <w:t xml:space="preserve"> </w:t>
      </w:r>
      <w:r w:rsidR="004F5539">
        <w:rPr>
          <w:rFonts w:ascii="Times New Roman" w:hAnsi="Times New Roman"/>
          <w:sz w:val="24"/>
          <w:szCs w:val="24"/>
          <w:lang w:val="bg-BG"/>
        </w:rPr>
        <w:t>съгласно разпоредбите на Наредба 5</w:t>
      </w:r>
      <w:r w:rsidR="004F5539" w:rsidRPr="005357B7">
        <w:rPr>
          <w:rFonts w:ascii="Times New Roman" w:hAnsi="Times New Roman"/>
          <w:sz w:val="24"/>
          <w:szCs w:val="24"/>
          <w:lang w:val="bg-BG"/>
        </w:rPr>
        <w:t xml:space="preserve"> от 27.02.2015 г. за условията и реда за подаване на заявления по схеми и мерки за директни плащания.</w:t>
      </w:r>
      <w:r w:rsidRPr="00AE0693">
        <w:rPr>
          <w:rFonts w:ascii="Times New Roman" w:eastAsia="Times New Roman" w:hAnsi="Times New Roman"/>
          <w:sz w:val="24"/>
          <w:szCs w:val="24"/>
          <w:lang w:val="bg-BG"/>
        </w:rPr>
        <w:t>.</w:t>
      </w:r>
      <w:r w:rsidR="000D38C6">
        <w:rPr>
          <w:rFonts w:ascii="Times New Roman" w:eastAsia="Times New Roman" w:hAnsi="Times New Roman"/>
          <w:sz w:val="24"/>
          <w:szCs w:val="24"/>
          <w:lang w:val="bg-BG"/>
        </w:rPr>
        <w:t xml:space="preserve"> </w:t>
      </w:r>
      <w:r w:rsidR="000D38C6" w:rsidRPr="000F50B1">
        <w:rPr>
          <w:rFonts w:ascii="Times New Roman" w:hAnsi="Times New Roman"/>
          <w:sz w:val="24"/>
          <w:szCs w:val="24"/>
          <w:lang w:val="bg-BG"/>
        </w:rPr>
        <w:t xml:space="preserve">Към Общото заявление за подпомагане </w:t>
      </w:r>
      <w:r w:rsidR="000D38C6">
        <w:rPr>
          <w:rFonts w:ascii="Times New Roman" w:hAnsi="Times New Roman"/>
          <w:sz w:val="24"/>
          <w:szCs w:val="24"/>
          <w:lang w:val="bg-BG"/>
        </w:rPr>
        <w:t>бенефициентите по мярката</w:t>
      </w:r>
      <w:r w:rsidR="000D38C6" w:rsidRPr="000F50B1">
        <w:rPr>
          <w:rFonts w:ascii="Times New Roman" w:hAnsi="Times New Roman"/>
          <w:sz w:val="24"/>
          <w:szCs w:val="24"/>
          <w:lang w:val="bg-BG"/>
        </w:rPr>
        <w:t xml:space="preserve"> </w:t>
      </w:r>
      <w:r w:rsidR="000D38C6">
        <w:rPr>
          <w:rFonts w:ascii="Times New Roman" w:hAnsi="Times New Roman"/>
          <w:sz w:val="24"/>
          <w:szCs w:val="24"/>
          <w:lang w:val="bg-BG"/>
        </w:rPr>
        <w:t>подава</w:t>
      </w:r>
      <w:r w:rsidR="00622616">
        <w:rPr>
          <w:rFonts w:ascii="Times New Roman" w:hAnsi="Times New Roman"/>
          <w:sz w:val="24"/>
          <w:szCs w:val="24"/>
          <w:lang w:val="bg-BG"/>
        </w:rPr>
        <w:t>т</w:t>
      </w:r>
      <w:r w:rsidR="000D38C6">
        <w:rPr>
          <w:rFonts w:ascii="Times New Roman" w:hAnsi="Times New Roman"/>
          <w:sz w:val="24"/>
          <w:szCs w:val="24"/>
          <w:lang w:val="bg-BG"/>
        </w:rPr>
        <w:t xml:space="preserve"> П</w:t>
      </w:r>
      <w:r w:rsidR="000D38C6" w:rsidRPr="000F50B1">
        <w:rPr>
          <w:rFonts w:ascii="Times New Roman" w:hAnsi="Times New Roman"/>
          <w:sz w:val="24"/>
          <w:szCs w:val="24"/>
          <w:lang w:val="bg-BG"/>
        </w:rPr>
        <w:t xml:space="preserve">риложение за кандидатстване по мярка </w:t>
      </w:r>
      <w:r w:rsidR="000D38C6">
        <w:rPr>
          <w:rFonts w:ascii="Times New Roman" w:hAnsi="Times New Roman"/>
          <w:sz w:val="24"/>
          <w:szCs w:val="24"/>
          <w:lang w:val="bg-BG"/>
        </w:rPr>
        <w:t xml:space="preserve">12 </w:t>
      </w:r>
      <w:r w:rsidR="000D38C6" w:rsidRPr="000F50B1">
        <w:rPr>
          <w:rFonts w:ascii="Times New Roman" w:hAnsi="Times New Roman"/>
          <w:sz w:val="24"/>
          <w:szCs w:val="24"/>
          <w:lang w:val="bg-BG"/>
        </w:rPr>
        <w:t>"</w:t>
      </w:r>
      <w:r w:rsidR="000D38C6">
        <w:rPr>
          <w:rFonts w:ascii="Times New Roman" w:hAnsi="Times New Roman"/>
          <w:sz w:val="24"/>
          <w:szCs w:val="24"/>
          <w:lang w:val="bg-BG"/>
        </w:rPr>
        <w:t>Плащания по Натура 2000 и Рамкова директива за водите</w:t>
      </w:r>
      <w:r w:rsidR="000D38C6" w:rsidRPr="000F50B1">
        <w:rPr>
          <w:rFonts w:ascii="Times New Roman" w:hAnsi="Times New Roman"/>
          <w:sz w:val="24"/>
          <w:szCs w:val="24"/>
          <w:lang w:val="bg-BG"/>
        </w:rPr>
        <w:t>"</w:t>
      </w:r>
      <w:r w:rsidR="000D38C6">
        <w:rPr>
          <w:rFonts w:ascii="Times New Roman" w:hAnsi="Times New Roman"/>
          <w:sz w:val="24"/>
          <w:szCs w:val="24"/>
          <w:lang w:val="bg-BG"/>
        </w:rPr>
        <w:t xml:space="preserve"> 2015 </w:t>
      </w:r>
      <w:r w:rsidR="000D38C6" w:rsidRPr="000F50B1">
        <w:rPr>
          <w:rFonts w:ascii="Times New Roman" w:hAnsi="Times New Roman"/>
          <w:sz w:val="24"/>
          <w:szCs w:val="24"/>
          <w:lang w:val="bg-BG"/>
        </w:rPr>
        <w:t>, в което се попълва</w:t>
      </w:r>
      <w:r w:rsidR="006E570F">
        <w:rPr>
          <w:rFonts w:ascii="Times New Roman" w:hAnsi="Times New Roman"/>
          <w:sz w:val="24"/>
          <w:szCs w:val="24"/>
          <w:lang w:val="bg-BG"/>
        </w:rPr>
        <w:t>т всички общи части и декларации</w:t>
      </w:r>
      <w:r w:rsidR="000D38C6">
        <w:rPr>
          <w:rFonts w:ascii="Times New Roman" w:hAnsi="Times New Roman"/>
          <w:sz w:val="24"/>
          <w:szCs w:val="24"/>
          <w:lang w:val="bg-BG"/>
        </w:rPr>
        <w:t>.</w:t>
      </w:r>
    </w:p>
    <w:p w:rsidR="00993CCB" w:rsidRPr="00993CCB" w:rsidRDefault="00993CCB" w:rsidP="00253504">
      <w:pPr>
        <w:numPr>
          <w:ilvl w:val="0"/>
          <w:numId w:val="31"/>
        </w:numPr>
        <w:spacing w:after="240"/>
        <w:jc w:val="both"/>
        <w:rPr>
          <w:rFonts w:ascii="Times New Roman" w:eastAsia="Times New Roman" w:hAnsi="Times New Roman"/>
          <w:sz w:val="24"/>
          <w:szCs w:val="24"/>
          <w:lang w:val="bg-BG"/>
        </w:rPr>
      </w:pPr>
      <w:r w:rsidRPr="00993CCB">
        <w:rPr>
          <w:rFonts w:ascii="Times New Roman" w:eastAsia="Times New Roman" w:hAnsi="Times New Roman"/>
          <w:sz w:val="24"/>
          <w:szCs w:val="24"/>
          <w:lang w:val="bg-BG"/>
        </w:rPr>
        <w:t>Бенефициенти могат да бъдат земеделски стопани (физически и юридически лица и еднолични търговци), управляващи земеделски земи, попадащи в обхвата на защитените територии по Натура 2000;</w:t>
      </w:r>
    </w:p>
    <w:p w:rsidR="00993CCB" w:rsidRPr="00993CCB" w:rsidRDefault="00766F26" w:rsidP="00253504">
      <w:pPr>
        <w:numPr>
          <w:ilvl w:val="0"/>
          <w:numId w:val="31"/>
        </w:numPr>
        <w:spacing w:after="240"/>
        <w:jc w:val="both"/>
        <w:rPr>
          <w:rFonts w:ascii="Times New Roman" w:eastAsia="Times New Roman" w:hAnsi="Times New Roman"/>
          <w:sz w:val="24"/>
          <w:szCs w:val="24"/>
          <w:lang w:val="bg-BG"/>
        </w:rPr>
      </w:pPr>
      <w:r>
        <w:rPr>
          <w:rFonts w:ascii="Times New Roman" w:eastAsia="Times New Roman" w:hAnsi="Times New Roman"/>
          <w:sz w:val="24"/>
          <w:szCs w:val="24"/>
          <w:lang w:val="bg-BG"/>
        </w:rPr>
        <w:t>Бенефициентите</w:t>
      </w:r>
      <w:r w:rsidR="00993CCB" w:rsidRPr="00993CCB">
        <w:rPr>
          <w:rFonts w:ascii="Times New Roman" w:eastAsia="Times New Roman" w:hAnsi="Times New Roman"/>
          <w:sz w:val="24"/>
          <w:szCs w:val="24"/>
          <w:lang w:val="bg-BG"/>
        </w:rPr>
        <w:t xml:space="preserve"> за подпомагане тряб</w:t>
      </w:r>
      <w:r w:rsidR="00907A1D">
        <w:rPr>
          <w:rFonts w:ascii="Times New Roman" w:eastAsia="Times New Roman" w:hAnsi="Times New Roman"/>
          <w:sz w:val="24"/>
          <w:szCs w:val="24"/>
          <w:lang w:val="bg-BG"/>
        </w:rPr>
        <w:t>ва да бъдат регистрирани в ИСАК;</w:t>
      </w:r>
    </w:p>
    <w:p w:rsidR="00993CCB" w:rsidRPr="008747F3" w:rsidRDefault="00993CCB" w:rsidP="00253504">
      <w:pPr>
        <w:numPr>
          <w:ilvl w:val="0"/>
          <w:numId w:val="31"/>
        </w:numPr>
        <w:spacing w:before="120" w:after="0"/>
        <w:jc w:val="both"/>
        <w:rPr>
          <w:rFonts w:ascii="Times New Roman" w:eastAsia="Times New Roman" w:hAnsi="Times New Roman"/>
          <w:sz w:val="24"/>
          <w:szCs w:val="24"/>
          <w:lang w:val="bg-BG"/>
        </w:rPr>
      </w:pPr>
      <w:r w:rsidRPr="008747F3">
        <w:rPr>
          <w:rFonts w:ascii="Times New Roman" w:eastAsia="Times New Roman" w:hAnsi="Times New Roman"/>
          <w:sz w:val="24"/>
          <w:szCs w:val="24"/>
          <w:lang w:val="bg-BG"/>
        </w:rPr>
        <w:t>Земеделските земи трябва да попадат в обхвата на Натура 2000, за които има одобрена заповед за обявяване и/или план за управление на защитена зона от Натура 2000;</w:t>
      </w:r>
    </w:p>
    <w:p w:rsidR="00993CCB" w:rsidRPr="008747F3" w:rsidRDefault="00993CCB" w:rsidP="00253504">
      <w:pPr>
        <w:numPr>
          <w:ilvl w:val="0"/>
          <w:numId w:val="31"/>
        </w:numPr>
        <w:spacing w:before="120" w:after="240"/>
        <w:jc w:val="both"/>
        <w:rPr>
          <w:rFonts w:ascii="Times New Roman" w:eastAsia="Times New Roman" w:hAnsi="Times New Roman"/>
          <w:sz w:val="24"/>
          <w:szCs w:val="24"/>
          <w:lang w:val="bg-BG"/>
        </w:rPr>
      </w:pPr>
      <w:r w:rsidRPr="008747F3">
        <w:rPr>
          <w:rFonts w:ascii="Times New Roman" w:eastAsia="Times New Roman" w:hAnsi="Times New Roman"/>
          <w:sz w:val="24"/>
          <w:szCs w:val="24"/>
          <w:lang w:val="bg-BG"/>
        </w:rPr>
        <w:t>Минимална пло</w:t>
      </w:r>
      <w:r w:rsidR="00907A1D" w:rsidRPr="008747F3">
        <w:rPr>
          <w:rFonts w:ascii="Times New Roman" w:eastAsia="Times New Roman" w:hAnsi="Times New Roman"/>
          <w:sz w:val="24"/>
          <w:szCs w:val="24"/>
          <w:lang w:val="bg-BG"/>
        </w:rPr>
        <w:t>щ за участие в мярката – 0,3 ха</w:t>
      </w:r>
      <w:r w:rsidR="00907A1D">
        <w:rPr>
          <w:rFonts w:ascii="Times New Roman" w:eastAsia="Times New Roman" w:hAnsi="Times New Roman"/>
          <w:sz w:val="24"/>
          <w:szCs w:val="24"/>
          <w:lang w:val="bg-BG"/>
        </w:rPr>
        <w:t>, при минимален размер на всеки парцел 0,1 ха.</w:t>
      </w:r>
      <w:r>
        <w:rPr>
          <w:rFonts w:ascii="Times New Roman" w:eastAsia="Times New Roman" w:hAnsi="Times New Roman"/>
          <w:sz w:val="24"/>
          <w:szCs w:val="24"/>
          <w:lang w:val="bg-BG"/>
        </w:rPr>
        <w:t xml:space="preserve"> </w:t>
      </w:r>
      <w:r w:rsidR="00907A1D">
        <w:rPr>
          <w:rFonts w:ascii="Times New Roman" w:eastAsia="Times New Roman" w:hAnsi="Times New Roman"/>
          <w:sz w:val="24"/>
          <w:szCs w:val="24"/>
          <w:lang w:val="bg-BG"/>
        </w:rPr>
        <w:t xml:space="preserve"> </w:t>
      </w:r>
    </w:p>
    <w:p w:rsidR="00F17CC0" w:rsidRPr="008747F3" w:rsidRDefault="00F17CC0" w:rsidP="00253504">
      <w:pPr>
        <w:spacing w:after="0"/>
        <w:ind w:firstLine="360"/>
        <w:jc w:val="both"/>
        <w:textAlignment w:val="center"/>
        <w:rPr>
          <w:rFonts w:ascii="Times New Roman" w:eastAsia="Times New Roman" w:hAnsi="Times New Roman"/>
          <w:sz w:val="24"/>
          <w:szCs w:val="24"/>
          <w:lang w:val="bg-BG"/>
        </w:rPr>
      </w:pPr>
      <w:r w:rsidRPr="008747F3">
        <w:rPr>
          <w:rFonts w:ascii="Times New Roman" w:eastAsia="Times New Roman" w:hAnsi="Times New Roman"/>
          <w:sz w:val="24"/>
          <w:szCs w:val="24"/>
          <w:lang w:val="bg-BG"/>
        </w:rPr>
        <w:t xml:space="preserve">Всеки </w:t>
      </w:r>
      <w:r w:rsidR="00766F26">
        <w:rPr>
          <w:rFonts w:ascii="Times New Roman" w:eastAsia="Times New Roman" w:hAnsi="Times New Roman"/>
          <w:sz w:val="24"/>
          <w:szCs w:val="24"/>
          <w:lang w:val="bg-BG"/>
        </w:rPr>
        <w:t>бенефициент</w:t>
      </w:r>
      <w:r w:rsidRPr="008747F3">
        <w:rPr>
          <w:rFonts w:ascii="Times New Roman" w:eastAsia="Times New Roman" w:hAnsi="Times New Roman"/>
          <w:sz w:val="24"/>
          <w:szCs w:val="24"/>
          <w:lang w:val="bg-BG"/>
        </w:rPr>
        <w:t xml:space="preserve"> за подпомагане е длъжен да спазва:</w:t>
      </w:r>
    </w:p>
    <w:p w:rsidR="00F17CC0" w:rsidRPr="008747F3" w:rsidRDefault="00F17CC0" w:rsidP="00766F26">
      <w:pPr>
        <w:spacing w:after="0"/>
        <w:ind w:firstLine="709"/>
        <w:jc w:val="both"/>
        <w:textAlignment w:val="center"/>
        <w:rPr>
          <w:rFonts w:ascii="Times New Roman" w:eastAsia="Times New Roman" w:hAnsi="Times New Roman"/>
          <w:sz w:val="24"/>
          <w:szCs w:val="24"/>
          <w:lang w:val="bg-BG"/>
        </w:rPr>
      </w:pPr>
      <w:r w:rsidRPr="008747F3">
        <w:rPr>
          <w:rFonts w:ascii="Times New Roman" w:eastAsia="Times New Roman" w:hAnsi="Times New Roman"/>
          <w:sz w:val="24"/>
          <w:szCs w:val="24"/>
          <w:lang w:val="bg-BG"/>
        </w:rPr>
        <w:t>1. забраните и ограниченията, разписани в заповедта за обявяване на съответната защитена зона от Натура 2000, както за заявените за подпомагане по мярка 12 парцели, така и за всички останали парцели в стопанството му, които попадат в обхвата на защитените зони;</w:t>
      </w:r>
    </w:p>
    <w:p w:rsidR="00F17CC0" w:rsidRPr="008747F3" w:rsidRDefault="00F17CC0" w:rsidP="00766F26">
      <w:pPr>
        <w:spacing w:after="0"/>
        <w:ind w:firstLine="709"/>
        <w:jc w:val="both"/>
        <w:textAlignment w:val="center"/>
        <w:rPr>
          <w:rFonts w:ascii="Times New Roman" w:eastAsia="Times New Roman" w:hAnsi="Times New Roman"/>
          <w:sz w:val="24"/>
          <w:szCs w:val="24"/>
          <w:lang w:val="bg-BG"/>
        </w:rPr>
      </w:pPr>
      <w:r w:rsidRPr="008747F3">
        <w:rPr>
          <w:rFonts w:ascii="Times New Roman" w:eastAsia="Times New Roman" w:hAnsi="Times New Roman"/>
          <w:sz w:val="24"/>
          <w:szCs w:val="24"/>
          <w:lang w:val="bg-BG"/>
        </w:rPr>
        <w:t>2. режимите, разписани в плана за управление на защитената зона от Натура 2000 след утвърждаването му по реда на наредбата;</w:t>
      </w:r>
    </w:p>
    <w:p w:rsidR="00F17CC0" w:rsidRPr="008747F3" w:rsidRDefault="00F17CC0" w:rsidP="00766F26">
      <w:pPr>
        <w:spacing w:after="120"/>
        <w:ind w:firstLine="709"/>
        <w:jc w:val="both"/>
        <w:textAlignment w:val="center"/>
        <w:rPr>
          <w:rFonts w:ascii="Times New Roman" w:eastAsia="Times New Roman" w:hAnsi="Times New Roman"/>
          <w:sz w:val="24"/>
          <w:szCs w:val="24"/>
          <w:lang w:val="bg-BG"/>
        </w:rPr>
      </w:pPr>
      <w:r w:rsidRPr="008747F3">
        <w:rPr>
          <w:rFonts w:ascii="Times New Roman" w:eastAsia="Times New Roman" w:hAnsi="Times New Roman"/>
          <w:sz w:val="24"/>
          <w:szCs w:val="24"/>
          <w:lang w:val="bg-BG"/>
        </w:rPr>
        <w:t>3. условията за поддържане на земята в добро земеделско и екологично състояние, одобрени със заповед на министъра на земеделието и храните.</w:t>
      </w:r>
    </w:p>
    <w:p w:rsidR="00993CCB" w:rsidRDefault="00907A1D" w:rsidP="00253504">
      <w:pPr>
        <w:spacing w:before="120" w:after="240"/>
        <w:ind w:firstLine="720"/>
        <w:jc w:val="both"/>
        <w:rPr>
          <w:rFonts w:ascii="Times New Roman" w:eastAsia="Times New Roman" w:hAnsi="Times New Roman"/>
          <w:sz w:val="24"/>
          <w:szCs w:val="24"/>
          <w:lang w:val="bg-BG"/>
        </w:rPr>
      </w:pPr>
      <w:r w:rsidRPr="008747F3">
        <w:rPr>
          <w:rFonts w:ascii="Times New Roman" w:eastAsia="Times New Roman" w:hAnsi="Times New Roman"/>
          <w:sz w:val="24"/>
          <w:szCs w:val="24"/>
          <w:lang w:val="bg-BG"/>
        </w:rPr>
        <w:t xml:space="preserve">Бенефициентите по мярката поемат ангажимент да спазват специфичните за прилаганите от тях дейности </w:t>
      </w:r>
      <w:r w:rsidRPr="008747F3">
        <w:rPr>
          <w:rFonts w:ascii="Times New Roman" w:eastAsia="Times New Roman" w:hAnsi="Times New Roman"/>
          <w:b/>
          <w:i/>
          <w:sz w:val="24"/>
          <w:szCs w:val="24"/>
          <w:lang w:val="bg-BG"/>
        </w:rPr>
        <w:t>базови изисквания</w:t>
      </w:r>
      <w:r w:rsidRPr="008747F3">
        <w:rPr>
          <w:rFonts w:ascii="Times New Roman" w:eastAsia="Times New Roman" w:hAnsi="Times New Roman"/>
          <w:sz w:val="24"/>
          <w:szCs w:val="24"/>
          <w:lang w:val="bg-BG"/>
        </w:rPr>
        <w:t xml:space="preserve">, описани в </w:t>
      </w:r>
      <w:r w:rsidR="00766F26">
        <w:rPr>
          <w:rFonts w:ascii="Times New Roman" w:eastAsia="Times New Roman" w:hAnsi="Times New Roman"/>
          <w:sz w:val="24"/>
          <w:szCs w:val="24"/>
          <w:lang w:val="bg-BG"/>
        </w:rPr>
        <w:t>п</w:t>
      </w:r>
      <w:r w:rsidRPr="00766F26">
        <w:rPr>
          <w:rFonts w:ascii="Times New Roman" w:eastAsia="Times New Roman" w:hAnsi="Times New Roman"/>
          <w:sz w:val="24"/>
          <w:szCs w:val="24"/>
          <w:lang w:val="bg-BG"/>
        </w:rPr>
        <w:t>риложение № 2</w:t>
      </w:r>
      <w:r>
        <w:rPr>
          <w:rFonts w:ascii="Times New Roman" w:eastAsia="Times New Roman" w:hAnsi="Times New Roman"/>
          <w:sz w:val="24"/>
          <w:szCs w:val="24"/>
          <w:lang w:val="bg-BG"/>
        </w:rPr>
        <w:t xml:space="preserve"> от Наредба </w:t>
      </w:r>
      <w:r w:rsidRPr="00907A1D">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5 от 24 февруари за прилагане на мярка 12 „Плащания по Натура 2000 и Рамковата директива за водите“ от Програмата за развитие на селските райони за периода 2014-2020 г.</w:t>
      </w:r>
      <w:r w:rsidR="00F17CC0">
        <w:rPr>
          <w:rFonts w:ascii="Times New Roman" w:eastAsia="Times New Roman" w:hAnsi="Times New Roman"/>
          <w:sz w:val="24"/>
          <w:szCs w:val="24"/>
          <w:lang w:val="bg-BG"/>
        </w:rPr>
        <w:t xml:space="preserve"> </w:t>
      </w:r>
    </w:p>
    <w:p w:rsidR="0079684D" w:rsidRPr="008747F3" w:rsidRDefault="0079684D" w:rsidP="00766F26">
      <w:pPr>
        <w:spacing w:after="0"/>
        <w:jc w:val="both"/>
        <w:textAlignment w:val="center"/>
        <w:rPr>
          <w:rFonts w:ascii="Times New Roman" w:eastAsia="Times New Roman" w:hAnsi="Times New Roman"/>
          <w:sz w:val="24"/>
          <w:szCs w:val="24"/>
          <w:lang w:val="bg-BG"/>
        </w:rPr>
      </w:pPr>
      <w:r w:rsidRPr="008747F3">
        <w:rPr>
          <w:rFonts w:ascii="Times New Roman" w:eastAsia="Times New Roman" w:hAnsi="Times New Roman"/>
          <w:sz w:val="24"/>
          <w:szCs w:val="24"/>
          <w:lang w:val="bg-BG"/>
        </w:rPr>
        <w:t>Финансовата помощ се предоставя за спазване на забраните за земеделска дейност, включени в издадените от министъра на околната среда и водите заповеди за обявяване на съответната защитена зона, както следва:</w:t>
      </w:r>
    </w:p>
    <w:p w:rsidR="0079684D" w:rsidRPr="008747F3" w:rsidRDefault="0079684D" w:rsidP="00766F26">
      <w:pPr>
        <w:spacing w:after="0"/>
        <w:ind w:firstLine="709"/>
        <w:jc w:val="both"/>
        <w:textAlignment w:val="center"/>
        <w:rPr>
          <w:rFonts w:ascii="Times New Roman" w:eastAsia="Times New Roman" w:hAnsi="Times New Roman"/>
          <w:sz w:val="24"/>
          <w:szCs w:val="24"/>
          <w:lang w:val="bg-BG"/>
        </w:rPr>
      </w:pPr>
      <w:r w:rsidRPr="008747F3">
        <w:rPr>
          <w:rFonts w:ascii="Times New Roman" w:eastAsia="Times New Roman" w:hAnsi="Times New Roman"/>
          <w:sz w:val="24"/>
          <w:szCs w:val="24"/>
          <w:lang w:val="bg-BG"/>
        </w:rPr>
        <w:t>1. забрана за премахване на характеристиките на ландшафта (синори, единични и група дървета), при ползването на земеделски земи като такива;</w:t>
      </w:r>
    </w:p>
    <w:p w:rsidR="0079684D" w:rsidRPr="008747F3" w:rsidRDefault="0079684D" w:rsidP="00766F26">
      <w:pPr>
        <w:spacing w:after="0"/>
        <w:ind w:firstLine="709"/>
        <w:jc w:val="both"/>
        <w:textAlignment w:val="center"/>
        <w:rPr>
          <w:rFonts w:ascii="Times New Roman" w:eastAsia="Times New Roman" w:hAnsi="Times New Roman"/>
          <w:sz w:val="24"/>
          <w:szCs w:val="24"/>
          <w:lang w:val="bg-BG"/>
        </w:rPr>
      </w:pPr>
      <w:r w:rsidRPr="008747F3">
        <w:rPr>
          <w:rFonts w:ascii="Times New Roman" w:eastAsia="Times New Roman" w:hAnsi="Times New Roman"/>
          <w:sz w:val="24"/>
          <w:szCs w:val="24"/>
          <w:lang w:val="bg-BG"/>
        </w:rPr>
        <w:t>2. забрана за косене на ливадите:</w:t>
      </w:r>
    </w:p>
    <w:p w:rsidR="0079684D" w:rsidRPr="008747F3" w:rsidRDefault="0079684D" w:rsidP="00253504">
      <w:pPr>
        <w:spacing w:after="0"/>
        <w:ind w:firstLine="1155"/>
        <w:jc w:val="both"/>
        <w:textAlignment w:val="center"/>
        <w:rPr>
          <w:rFonts w:ascii="Times New Roman" w:eastAsia="Times New Roman" w:hAnsi="Times New Roman"/>
          <w:sz w:val="24"/>
          <w:szCs w:val="24"/>
          <w:lang w:val="bg-BG"/>
        </w:rPr>
      </w:pPr>
      <w:r w:rsidRPr="008747F3">
        <w:rPr>
          <w:rFonts w:ascii="Times New Roman" w:eastAsia="Times New Roman" w:hAnsi="Times New Roman"/>
          <w:sz w:val="24"/>
          <w:szCs w:val="24"/>
          <w:lang w:val="bg-BG"/>
        </w:rPr>
        <w:t>а) до 1 юли;</w:t>
      </w:r>
    </w:p>
    <w:p w:rsidR="0079684D" w:rsidRPr="008747F3" w:rsidRDefault="0079684D" w:rsidP="00253504">
      <w:pPr>
        <w:spacing w:after="0"/>
        <w:ind w:firstLine="1155"/>
        <w:jc w:val="both"/>
        <w:textAlignment w:val="center"/>
        <w:rPr>
          <w:rFonts w:ascii="Times New Roman" w:eastAsia="Times New Roman" w:hAnsi="Times New Roman"/>
          <w:sz w:val="24"/>
          <w:szCs w:val="24"/>
          <w:lang w:val="bg-BG"/>
        </w:rPr>
      </w:pPr>
      <w:r w:rsidRPr="008747F3">
        <w:rPr>
          <w:rFonts w:ascii="Times New Roman" w:eastAsia="Times New Roman" w:hAnsi="Times New Roman"/>
          <w:sz w:val="24"/>
          <w:szCs w:val="24"/>
          <w:lang w:val="bg-BG"/>
        </w:rPr>
        <w:t xml:space="preserve">б) от периферията към центъра, с </w:t>
      </w:r>
      <w:proofErr w:type="spellStart"/>
      <w:r w:rsidRPr="008747F3">
        <w:rPr>
          <w:rFonts w:ascii="Times New Roman" w:eastAsia="Times New Roman" w:hAnsi="Times New Roman"/>
          <w:sz w:val="24"/>
          <w:szCs w:val="24"/>
          <w:lang w:val="bg-BG"/>
        </w:rPr>
        <w:t>бързодвижеща</w:t>
      </w:r>
      <w:proofErr w:type="spellEnd"/>
      <w:r w:rsidRPr="008747F3">
        <w:rPr>
          <w:rFonts w:ascii="Times New Roman" w:eastAsia="Times New Roman" w:hAnsi="Times New Roman"/>
          <w:sz w:val="24"/>
          <w:szCs w:val="24"/>
          <w:lang w:val="bg-BG"/>
        </w:rPr>
        <w:t xml:space="preserve"> се техника и преди 15 юли;</w:t>
      </w:r>
    </w:p>
    <w:p w:rsidR="0079684D" w:rsidRPr="008747F3" w:rsidRDefault="0079684D" w:rsidP="00253504">
      <w:pPr>
        <w:spacing w:after="0"/>
        <w:ind w:firstLine="1155"/>
        <w:jc w:val="both"/>
        <w:textAlignment w:val="center"/>
        <w:rPr>
          <w:rFonts w:ascii="Times New Roman" w:eastAsia="Times New Roman" w:hAnsi="Times New Roman"/>
          <w:sz w:val="24"/>
          <w:szCs w:val="24"/>
          <w:lang w:val="bg-BG"/>
        </w:rPr>
      </w:pPr>
      <w:r w:rsidRPr="008747F3">
        <w:rPr>
          <w:rFonts w:ascii="Times New Roman" w:eastAsia="Times New Roman" w:hAnsi="Times New Roman"/>
          <w:sz w:val="24"/>
          <w:szCs w:val="24"/>
          <w:lang w:val="bg-BG"/>
        </w:rPr>
        <w:lastRenderedPageBreak/>
        <w:t>в) от периферията към центъра, преди 15 юни;</w:t>
      </w:r>
    </w:p>
    <w:p w:rsidR="0079684D" w:rsidRPr="008747F3" w:rsidRDefault="0079684D" w:rsidP="00766F26">
      <w:pPr>
        <w:spacing w:after="0"/>
        <w:ind w:firstLine="709"/>
        <w:jc w:val="both"/>
        <w:textAlignment w:val="center"/>
        <w:rPr>
          <w:rFonts w:ascii="Times New Roman" w:eastAsia="Times New Roman" w:hAnsi="Times New Roman"/>
          <w:sz w:val="24"/>
          <w:szCs w:val="24"/>
          <w:lang w:val="bg-BG"/>
        </w:rPr>
      </w:pPr>
      <w:r w:rsidRPr="008747F3">
        <w:rPr>
          <w:rFonts w:ascii="Times New Roman" w:eastAsia="Times New Roman" w:hAnsi="Times New Roman"/>
          <w:sz w:val="24"/>
          <w:szCs w:val="24"/>
          <w:lang w:val="bg-BG"/>
        </w:rPr>
        <w:t>3. забрана за използването на неселективни средства за борба с вредителите в селското стопанство;</w:t>
      </w:r>
    </w:p>
    <w:p w:rsidR="0079684D" w:rsidRPr="008747F3" w:rsidRDefault="0079684D" w:rsidP="00766F26">
      <w:pPr>
        <w:spacing w:after="0"/>
        <w:ind w:firstLine="709"/>
        <w:jc w:val="both"/>
        <w:textAlignment w:val="center"/>
        <w:rPr>
          <w:rFonts w:ascii="Times New Roman" w:eastAsia="Times New Roman" w:hAnsi="Times New Roman"/>
          <w:sz w:val="24"/>
          <w:szCs w:val="24"/>
          <w:lang w:val="bg-BG"/>
        </w:rPr>
      </w:pPr>
      <w:r w:rsidRPr="008747F3">
        <w:rPr>
          <w:rFonts w:ascii="Times New Roman" w:eastAsia="Times New Roman" w:hAnsi="Times New Roman"/>
          <w:sz w:val="24"/>
          <w:szCs w:val="24"/>
          <w:lang w:val="bg-BG"/>
        </w:rPr>
        <w:t>4. забрана за използването на пестициди и минерални торове в пасища и ливади.</w:t>
      </w:r>
    </w:p>
    <w:p w:rsidR="00766F26" w:rsidRDefault="00766F26" w:rsidP="00766F26">
      <w:pPr>
        <w:spacing w:after="0"/>
        <w:jc w:val="both"/>
        <w:textAlignment w:val="center"/>
        <w:rPr>
          <w:rFonts w:ascii="Times New Roman" w:eastAsia="Times New Roman" w:hAnsi="Times New Roman"/>
          <w:sz w:val="24"/>
          <w:szCs w:val="24"/>
          <w:lang w:val="bg-BG"/>
        </w:rPr>
      </w:pPr>
    </w:p>
    <w:p w:rsidR="0079684D" w:rsidRPr="008747F3" w:rsidRDefault="0079684D" w:rsidP="00766F26">
      <w:pPr>
        <w:spacing w:after="0"/>
        <w:jc w:val="both"/>
        <w:textAlignment w:val="center"/>
        <w:rPr>
          <w:rFonts w:ascii="Times New Roman" w:eastAsia="Times New Roman" w:hAnsi="Times New Roman"/>
          <w:sz w:val="24"/>
          <w:szCs w:val="24"/>
          <w:lang w:val="bg-BG"/>
        </w:rPr>
      </w:pPr>
      <w:r w:rsidRPr="008747F3">
        <w:rPr>
          <w:rFonts w:ascii="Times New Roman" w:eastAsia="Times New Roman" w:hAnsi="Times New Roman"/>
          <w:sz w:val="24"/>
          <w:szCs w:val="24"/>
          <w:lang w:val="bg-BG"/>
        </w:rPr>
        <w:t>Забраните се групират в следните групи:</w:t>
      </w:r>
    </w:p>
    <w:p w:rsidR="0079684D" w:rsidRPr="008747F3" w:rsidRDefault="00766F26" w:rsidP="00766F26">
      <w:pPr>
        <w:spacing w:after="0"/>
        <w:ind w:firstLine="709"/>
        <w:jc w:val="both"/>
        <w:textAlignment w:val="center"/>
        <w:rPr>
          <w:rFonts w:ascii="Times New Roman" w:eastAsia="Times New Roman" w:hAnsi="Times New Roman"/>
          <w:sz w:val="24"/>
          <w:szCs w:val="24"/>
          <w:lang w:val="bg-BG"/>
        </w:rPr>
      </w:pPr>
      <w:r>
        <w:rPr>
          <w:rFonts w:ascii="Times New Roman" w:eastAsia="Times New Roman" w:hAnsi="Times New Roman"/>
          <w:sz w:val="24"/>
          <w:szCs w:val="24"/>
          <w:lang w:val="bg-BG"/>
        </w:rPr>
        <w:t>1. за</w:t>
      </w:r>
      <w:r w:rsidR="0079684D" w:rsidRPr="008747F3">
        <w:rPr>
          <w:rFonts w:ascii="Times New Roman" w:eastAsia="Times New Roman" w:hAnsi="Times New Roman"/>
          <w:sz w:val="24"/>
          <w:szCs w:val="24"/>
          <w:lang w:val="bg-BG"/>
        </w:rPr>
        <w:t>брани, важащи за постоянни пасища;</w:t>
      </w:r>
    </w:p>
    <w:p w:rsidR="0079684D" w:rsidRPr="008747F3" w:rsidRDefault="0079684D" w:rsidP="00766F26">
      <w:pPr>
        <w:spacing w:after="0"/>
        <w:ind w:firstLine="709"/>
        <w:jc w:val="both"/>
        <w:textAlignment w:val="center"/>
        <w:rPr>
          <w:rFonts w:ascii="Times New Roman" w:eastAsia="Times New Roman" w:hAnsi="Times New Roman"/>
          <w:sz w:val="24"/>
          <w:szCs w:val="24"/>
          <w:lang w:val="bg-BG"/>
        </w:rPr>
      </w:pPr>
      <w:r w:rsidRPr="008747F3">
        <w:rPr>
          <w:rFonts w:ascii="Times New Roman" w:eastAsia="Times New Roman" w:hAnsi="Times New Roman"/>
          <w:sz w:val="24"/>
          <w:szCs w:val="24"/>
          <w:lang w:val="bg-BG"/>
        </w:rPr>
        <w:t xml:space="preserve">2. </w:t>
      </w:r>
      <w:r w:rsidR="00766F26">
        <w:rPr>
          <w:rFonts w:ascii="Times New Roman" w:eastAsia="Times New Roman" w:hAnsi="Times New Roman"/>
          <w:sz w:val="24"/>
          <w:szCs w:val="24"/>
          <w:lang w:val="bg-BG"/>
        </w:rPr>
        <w:t>з</w:t>
      </w:r>
      <w:r w:rsidRPr="008747F3">
        <w:rPr>
          <w:rFonts w:ascii="Times New Roman" w:eastAsia="Times New Roman" w:hAnsi="Times New Roman"/>
          <w:sz w:val="24"/>
          <w:szCs w:val="24"/>
          <w:lang w:val="bg-BG"/>
        </w:rPr>
        <w:t>абрани, важащи за обработваеми земи;</w:t>
      </w:r>
    </w:p>
    <w:p w:rsidR="0079684D" w:rsidRPr="008747F3" w:rsidRDefault="0079684D" w:rsidP="00766F26">
      <w:pPr>
        <w:spacing w:after="0"/>
        <w:ind w:firstLine="709"/>
        <w:jc w:val="both"/>
        <w:textAlignment w:val="center"/>
        <w:rPr>
          <w:rFonts w:ascii="Times New Roman" w:eastAsia="Times New Roman" w:hAnsi="Times New Roman"/>
          <w:sz w:val="24"/>
          <w:szCs w:val="24"/>
          <w:lang w:val="bg-BG"/>
        </w:rPr>
      </w:pPr>
      <w:r w:rsidRPr="008747F3">
        <w:rPr>
          <w:rFonts w:ascii="Times New Roman" w:eastAsia="Times New Roman" w:hAnsi="Times New Roman"/>
          <w:sz w:val="24"/>
          <w:szCs w:val="24"/>
          <w:lang w:val="bg-BG"/>
        </w:rPr>
        <w:t xml:space="preserve">3. </w:t>
      </w:r>
      <w:r w:rsidR="00766F26">
        <w:rPr>
          <w:rFonts w:ascii="Times New Roman" w:eastAsia="Times New Roman" w:hAnsi="Times New Roman"/>
          <w:sz w:val="24"/>
          <w:szCs w:val="24"/>
          <w:lang w:val="bg-BG"/>
        </w:rPr>
        <w:t>з</w:t>
      </w:r>
      <w:r w:rsidRPr="008747F3">
        <w:rPr>
          <w:rFonts w:ascii="Times New Roman" w:eastAsia="Times New Roman" w:hAnsi="Times New Roman"/>
          <w:sz w:val="24"/>
          <w:szCs w:val="24"/>
          <w:lang w:val="bg-BG"/>
        </w:rPr>
        <w:t>абрани, важащи за трайни насаждения.</w:t>
      </w:r>
    </w:p>
    <w:p w:rsidR="00A25C6C" w:rsidRDefault="00A25C6C" w:rsidP="00A25C6C">
      <w:pPr>
        <w:spacing w:before="120" w:after="240" w:line="240" w:lineRule="auto"/>
        <w:jc w:val="center"/>
        <w:rPr>
          <w:rFonts w:ascii="Times New Roman" w:eastAsia="Times New Roman" w:hAnsi="Times New Roman"/>
          <w:i/>
          <w:sz w:val="24"/>
          <w:szCs w:val="24"/>
          <w:lang w:val="bg-BG"/>
        </w:rPr>
      </w:pPr>
    </w:p>
    <w:p w:rsidR="00A25C6C" w:rsidRDefault="00A25C6C" w:rsidP="00A25C6C">
      <w:pPr>
        <w:spacing w:before="120" w:after="240" w:line="240" w:lineRule="auto"/>
        <w:jc w:val="center"/>
        <w:rPr>
          <w:rFonts w:ascii="Times New Roman" w:eastAsia="Times New Roman" w:hAnsi="Times New Roman"/>
          <w:i/>
          <w:sz w:val="24"/>
          <w:szCs w:val="24"/>
          <w:lang w:val="bg-BG"/>
        </w:rPr>
      </w:pPr>
    </w:p>
    <w:p w:rsidR="00A25C6C" w:rsidRDefault="00A25C6C" w:rsidP="00A25C6C">
      <w:pPr>
        <w:spacing w:before="120" w:after="240" w:line="240" w:lineRule="auto"/>
        <w:jc w:val="center"/>
        <w:rPr>
          <w:rFonts w:ascii="Times New Roman" w:eastAsia="Times New Roman" w:hAnsi="Times New Roman"/>
          <w:i/>
          <w:sz w:val="24"/>
          <w:szCs w:val="24"/>
          <w:lang w:val="bg-BG"/>
        </w:rPr>
      </w:pPr>
      <w:r w:rsidRPr="00E519D5">
        <w:rPr>
          <w:rFonts w:ascii="Times New Roman" w:eastAsia="Times New Roman" w:hAnsi="Times New Roman"/>
          <w:i/>
          <w:sz w:val="24"/>
          <w:szCs w:val="24"/>
          <w:lang w:val="bg-BG"/>
        </w:rPr>
        <w:t>ВАЖНО ЗА ВСИЧКИ БЕНЕФИЦИЕНТИ ПО МЯРКА 12 „ПЛАЩАНИЯ ПО НАТУРА 2000 И РАМКОВАТА ДИРЕКТИВА ЗА ВОДИТЕ“ !!!!!</w:t>
      </w:r>
      <w:r>
        <w:rPr>
          <w:rFonts w:ascii="Times New Roman" w:eastAsia="Times New Roman" w:hAnsi="Times New Roman"/>
          <w:i/>
          <w:sz w:val="24"/>
          <w:szCs w:val="24"/>
          <w:lang w:val="bg-BG"/>
        </w:rPr>
        <w:t xml:space="preserve"> </w:t>
      </w:r>
    </w:p>
    <w:p w:rsidR="00A25C6C" w:rsidRDefault="00A25C6C" w:rsidP="00A25C6C">
      <w:pPr>
        <w:numPr>
          <w:ilvl w:val="0"/>
          <w:numId w:val="33"/>
        </w:numPr>
        <w:pBdr>
          <w:top w:val="single" w:sz="4" w:space="1" w:color="auto"/>
          <w:left w:val="single" w:sz="4" w:space="4" w:color="auto"/>
          <w:bottom w:val="single" w:sz="4" w:space="1" w:color="auto"/>
          <w:right w:val="single" w:sz="4" w:space="4" w:color="auto"/>
        </w:pBdr>
        <w:spacing w:after="0" w:line="240" w:lineRule="auto"/>
        <w:jc w:val="both"/>
        <w:textAlignment w:val="center"/>
        <w:rPr>
          <w:rFonts w:ascii="Times New Roman" w:eastAsia="Times New Roman" w:hAnsi="Times New Roman"/>
          <w:b/>
          <w:sz w:val="24"/>
          <w:szCs w:val="24"/>
          <w:lang w:val="bg-BG" w:eastAsia="bg-BG"/>
        </w:rPr>
      </w:pPr>
      <w:r>
        <w:rPr>
          <w:rFonts w:ascii="Times New Roman" w:eastAsia="Times New Roman" w:hAnsi="Times New Roman"/>
          <w:b/>
          <w:sz w:val="24"/>
          <w:szCs w:val="24"/>
          <w:lang w:val="bg-BG" w:eastAsia="bg-BG"/>
        </w:rPr>
        <w:t>Бенефициентите</w:t>
      </w:r>
      <w:r w:rsidRPr="00766F26">
        <w:rPr>
          <w:rFonts w:ascii="Times New Roman" w:eastAsia="Times New Roman" w:hAnsi="Times New Roman"/>
          <w:b/>
          <w:sz w:val="24"/>
          <w:szCs w:val="24"/>
          <w:lang w:val="bg-BG" w:eastAsia="bg-BG"/>
        </w:rPr>
        <w:t xml:space="preserve"> </w:t>
      </w:r>
      <w:r w:rsidRPr="00766F26">
        <w:rPr>
          <w:rFonts w:ascii="Times New Roman" w:eastAsia="Times New Roman" w:hAnsi="Times New Roman"/>
          <w:b/>
          <w:sz w:val="24"/>
          <w:szCs w:val="24"/>
          <w:u w:val="single"/>
          <w:lang w:val="bg-BG" w:eastAsia="bg-BG"/>
        </w:rPr>
        <w:t>не могат</w:t>
      </w:r>
      <w:r w:rsidRPr="00766F26">
        <w:rPr>
          <w:rFonts w:ascii="Times New Roman" w:eastAsia="Times New Roman" w:hAnsi="Times New Roman"/>
          <w:b/>
          <w:sz w:val="24"/>
          <w:szCs w:val="24"/>
          <w:lang w:val="bg-BG" w:eastAsia="bg-BG"/>
        </w:rPr>
        <w:t xml:space="preserve"> да заявяват парцели по направление "Възстановяване и поддържане на постоянно затревени площи" от мярка 10 "Агроекология и климат" в обхвата на защитени зони в Натура 2000, за които са издадени заповеди за обявяването им</w:t>
      </w:r>
      <w:r>
        <w:rPr>
          <w:rFonts w:ascii="Times New Roman" w:eastAsia="Times New Roman" w:hAnsi="Times New Roman"/>
          <w:b/>
          <w:sz w:val="24"/>
          <w:szCs w:val="24"/>
          <w:lang w:val="bg-BG" w:eastAsia="bg-BG"/>
        </w:rPr>
        <w:t>;</w:t>
      </w:r>
    </w:p>
    <w:p w:rsidR="00A25C6C" w:rsidRPr="00766F26" w:rsidRDefault="00A25C6C" w:rsidP="00A25C6C">
      <w:pPr>
        <w:pBdr>
          <w:top w:val="single" w:sz="4" w:space="1" w:color="auto"/>
          <w:left w:val="single" w:sz="4" w:space="4" w:color="auto"/>
          <w:bottom w:val="single" w:sz="4" w:space="1" w:color="auto"/>
          <w:right w:val="single" w:sz="4" w:space="4" w:color="auto"/>
        </w:pBdr>
        <w:spacing w:after="0" w:line="240" w:lineRule="auto"/>
        <w:ind w:left="360"/>
        <w:jc w:val="both"/>
        <w:textAlignment w:val="center"/>
        <w:rPr>
          <w:rFonts w:ascii="Times New Roman" w:eastAsia="Times New Roman" w:hAnsi="Times New Roman"/>
          <w:b/>
          <w:sz w:val="24"/>
          <w:szCs w:val="24"/>
          <w:lang w:val="bg-BG" w:eastAsia="bg-BG"/>
        </w:rPr>
      </w:pPr>
    </w:p>
    <w:p w:rsidR="00A25C6C" w:rsidRPr="00766F26" w:rsidRDefault="00A25C6C" w:rsidP="00A25C6C">
      <w:pPr>
        <w:numPr>
          <w:ilvl w:val="0"/>
          <w:numId w:val="33"/>
        </w:numPr>
        <w:pBdr>
          <w:top w:val="single" w:sz="4" w:space="1" w:color="auto"/>
          <w:left w:val="single" w:sz="4" w:space="4" w:color="auto"/>
          <w:bottom w:val="single" w:sz="4" w:space="1" w:color="auto"/>
          <w:right w:val="single" w:sz="4" w:space="4" w:color="auto"/>
        </w:pBdr>
        <w:spacing w:after="120" w:line="240" w:lineRule="auto"/>
        <w:jc w:val="both"/>
        <w:textAlignment w:val="center"/>
        <w:rPr>
          <w:rFonts w:ascii="Times New Roman" w:eastAsia="Times New Roman" w:hAnsi="Times New Roman"/>
          <w:b/>
          <w:sz w:val="24"/>
          <w:szCs w:val="24"/>
          <w:lang w:val="bg-BG" w:eastAsia="bg-BG"/>
        </w:rPr>
      </w:pPr>
      <w:r>
        <w:rPr>
          <w:rFonts w:ascii="Times New Roman" w:eastAsia="Times New Roman" w:hAnsi="Times New Roman"/>
          <w:b/>
          <w:sz w:val="24"/>
          <w:szCs w:val="24"/>
          <w:lang w:val="bg-BG" w:eastAsia="bg-BG"/>
        </w:rPr>
        <w:t>Бенефициентите</w:t>
      </w:r>
      <w:r w:rsidRPr="00766F26">
        <w:rPr>
          <w:rFonts w:ascii="Times New Roman" w:eastAsia="Times New Roman" w:hAnsi="Times New Roman"/>
          <w:b/>
          <w:sz w:val="24"/>
          <w:szCs w:val="24"/>
          <w:lang w:val="bg-BG" w:eastAsia="bg-BG"/>
        </w:rPr>
        <w:t xml:space="preserve"> </w:t>
      </w:r>
      <w:r w:rsidRPr="00766F26">
        <w:rPr>
          <w:rFonts w:ascii="Times New Roman" w:eastAsia="Times New Roman" w:hAnsi="Times New Roman"/>
          <w:b/>
          <w:sz w:val="24"/>
          <w:szCs w:val="24"/>
          <w:u w:val="single"/>
          <w:lang w:val="bg-BG" w:eastAsia="bg-BG"/>
        </w:rPr>
        <w:t>не могат</w:t>
      </w:r>
      <w:r w:rsidRPr="00766F26">
        <w:rPr>
          <w:rFonts w:ascii="Times New Roman" w:eastAsia="Times New Roman" w:hAnsi="Times New Roman"/>
          <w:b/>
          <w:sz w:val="24"/>
          <w:szCs w:val="24"/>
          <w:lang w:val="bg-BG" w:eastAsia="bg-BG"/>
        </w:rPr>
        <w:t xml:space="preserve"> да заявяват едновременно за подпомагане една и съща площ по мярка 11 "Биологично земеделие" постоянно затревени площи и мярка 12 "Плащания по Натура 2000 и Рамковата директива за водите" от ПРСР 2014 - 2020 г., с изключение на зони в Натура 2000, за които в заповедта за обявяването им няма забрана за използване на пестициди и минерални торове в пасища и ливади.</w:t>
      </w:r>
    </w:p>
    <w:p w:rsidR="00766F26" w:rsidRDefault="00766F26" w:rsidP="00766F26">
      <w:pPr>
        <w:spacing w:after="0"/>
        <w:jc w:val="both"/>
        <w:textAlignment w:val="center"/>
        <w:rPr>
          <w:rFonts w:ascii="Times New Roman" w:eastAsia="Times New Roman" w:hAnsi="Times New Roman"/>
          <w:sz w:val="24"/>
          <w:szCs w:val="24"/>
          <w:lang w:val="bg-BG"/>
        </w:rPr>
      </w:pPr>
    </w:p>
    <w:p w:rsidR="00A25C6C" w:rsidRDefault="00A25C6C" w:rsidP="00766F26">
      <w:pPr>
        <w:spacing w:after="0"/>
        <w:jc w:val="both"/>
        <w:textAlignment w:val="center"/>
        <w:rPr>
          <w:rFonts w:ascii="Times New Roman" w:eastAsia="Times New Roman" w:hAnsi="Times New Roman"/>
          <w:sz w:val="24"/>
          <w:szCs w:val="24"/>
          <w:lang w:val="bg-BG"/>
        </w:rPr>
      </w:pPr>
    </w:p>
    <w:p w:rsidR="00A25C6C" w:rsidRDefault="00A25C6C" w:rsidP="00766F26">
      <w:pPr>
        <w:spacing w:after="0"/>
        <w:jc w:val="both"/>
        <w:textAlignment w:val="center"/>
        <w:rPr>
          <w:rFonts w:ascii="Times New Roman" w:eastAsia="Times New Roman" w:hAnsi="Times New Roman"/>
          <w:sz w:val="24"/>
          <w:szCs w:val="24"/>
          <w:lang w:val="bg-BG"/>
        </w:rPr>
      </w:pPr>
    </w:p>
    <w:p w:rsidR="00A25C6C" w:rsidRDefault="00A25C6C" w:rsidP="00766F26">
      <w:pPr>
        <w:spacing w:after="0"/>
        <w:jc w:val="both"/>
        <w:textAlignment w:val="center"/>
        <w:rPr>
          <w:rFonts w:ascii="Times New Roman" w:eastAsia="Times New Roman" w:hAnsi="Times New Roman"/>
          <w:sz w:val="24"/>
          <w:szCs w:val="24"/>
          <w:lang w:val="bg-BG"/>
        </w:rPr>
      </w:pPr>
    </w:p>
    <w:p w:rsidR="007B7F53" w:rsidRDefault="0079684D" w:rsidP="00766F26">
      <w:pPr>
        <w:spacing w:after="0"/>
        <w:jc w:val="both"/>
        <w:textAlignment w:val="center"/>
        <w:rPr>
          <w:rFonts w:ascii="Times New Roman" w:eastAsia="Times New Roman" w:hAnsi="Times New Roman"/>
          <w:sz w:val="24"/>
          <w:szCs w:val="24"/>
          <w:lang w:val="bg-BG"/>
        </w:rPr>
      </w:pPr>
      <w:r w:rsidRPr="008747F3">
        <w:rPr>
          <w:rFonts w:ascii="Times New Roman" w:eastAsia="Times New Roman" w:hAnsi="Times New Roman"/>
          <w:sz w:val="24"/>
          <w:szCs w:val="24"/>
          <w:lang w:val="bg-BG"/>
        </w:rPr>
        <w:t xml:space="preserve">Размерът и комбинирането на </w:t>
      </w:r>
      <w:r w:rsidR="00687955">
        <w:rPr>
          <w:rFonts w:ascii="Times New Roman" w:eastAsia="Times New Roman" w:hAnsi="Times New Roman"/>
          <w:sz w:val="24"/>
          <w:szCs w:val="24"/>
          <w:lang w:val="bg-BG"/>
        </w:rPr>
        <w:t>годишните</w:t>
      </w:r>
      <w:r w:rsidRPr="008747F3">
        <w:rPr>
          <w:rFonts w:ascii="Times New Roman" w:eastAsia="Times New Roman" w:hAnsi="Times New Roman"/>
          <w:sz w:val="24"/>
          <w:szCs w:val="24"/>
          <w:lang w:val="bg-BG"/>
        </w:rPr>
        <w:t xml:space="preserve"> плащания за забраните, разписани в заповедите за обявяване на защитените зони от Натура 2000, са посочени в </w:t>
      </w:r>
      <w:r w:rsidRPr="00766F26">
        <w:rPr>
          <w:rFonts w:ascii="Times New Roman" w:eastAsia="Times New Roman" w:hAnsi="Times New Roman"/>
          <w:b/>
          <w:color w:val="000000"/>
          <w:sz w:val="24"/>
          <w:szCs w:val="24"/>
          <w:u w:val="single"/>
          <w:lang w:val="bg-BG"/>
        </w:rPr>
        <w:t>Таблица № 1</w:t>
      </w:r>
      <w:r w:rsidRPr="0079684D">
        <w:rPr>
          <w:rFonts w:ascii="Times New Roman" w:eastAsia="Times New Roman" w:hAnsi="Times New Roman"/>
          <w:sz w:val="24"/>
          <w:szCs w:val="24"/>
          <w:lang w:val="bg-BG"/>
        </w:rPr>
        <w:t>.</w:t>
      </w:r>
    </w:p>
    <w:p w:rsidR="00687955" w:rsidRDefault="00687955" w:rsidP="00766F26">
      <w:pPr>
        <w:spacing w:after="0"/>
        <w:jc w:val="both"/>
        <w:textAlignment w:val="center"/>
        <w:rPr>
          <w:rFonts w:ascii="Times New Roman" w:eastAsia="Times New Roman" w:hAnsi="Times New Roman"/>
          <w:b/>
          <w:sz w:val="24"/>
          <w:szCs w:val="24"/>
          <w:lang w:val="bg-BG"/>
        </w:rPr>
      </w:pPr>
    </w:p>
    <w:p w:rsidR="00A25C6C" w:rsidRDefault="00A25C6C" w:rsidP="00766F26">
      <w:pPr>
        <w:spacing w:after="0"/>
        <w:jc w:val="both"/>
        <w:textAlignment w:val="center"/>
        <w:rPr>
          <w:rFonts w:ascii="Times New Roman" w:eastAsia="Times New Roman" w:hAnsi="Times New Roman"/>
          <w:b/>
          <w:sz w:val="24"/>
          <w:szCs w:val="24"/>
          <w:lang w:val="bg-BG"/>
        </w:rPr>
      </w:pPr>
    </w:p>
    <w:p w:rsidR="00A25C6C" w:rsidRDefault="00A25C6C" w:rsidP="00766F26">
      <w:pPr>
        <w:spacing w:after="0"/>
        <w:jc w:val="both"/>
        <w:textAlignment w:val="center"/>
        <w:rPr>
          <w:rFonts w:ascii="Times New Roman" w:eastAsia="Times New Roman" w:hAnsi="Times New Roman"/>
          <w:b/>
          <w:sz w:val="24"/>
          <w:szCs w:val="24"/>
          <w:lang w:val="bg-BG"/>
        </w:rPr>
      </w:pPr>
    </w:p>
    <w:p w:rsidR="00A25C6C" w:rsidRDefault="00A25C6C" w:rsidP="00766F26">
      <w:pPr>
        <w:spacing w:after="0"/>
        <w:jc w:val="both"/>
        <w:textAlignment w:val="center"/>
        <w:rPr>
          <w:rFonts w:ascii="Times New Roman" w:eastAsia="Times New Roman" w:hAnsi="Times New Roman"/>
          <w:b/>
          <w:sz w:val="24"/>
          <w:szCs w:val="24"/>
          <w:lang w:val="bg-BG"/>
        </w:rPr>
      </w:pPr>
    </w:p>
    <w:p w:rsidR="00A25C6C" w:rsidRDefault="00A25C6C" w:rsidP="00766F26">
      <w:pPr>
        <w:spacing w:after="0"/>
        <w:jc w:val="both"/>
        <w:textAlignment w:val="center"/>
        <w:rPr>
          <w:rFonts w:ascii="Times New Roman" w:eastAsia="Times New Roman" w:hAnsi="Times New Roman"/>
          <w:b/>
          <w:sz w:val="24"/>
          <w:szCs w:val="24"/>
          <w:lang w:val="bg-BG"/>
        </w:rPr>
      </w:pPr>
    </w:p>
    <w:p w:rsidR="00A25C6C" w:rsidRDefault="00A25C6C" w:rsidP="00766F26">
      <w:pPr>
        <w:spacing w:after="0"/>
        <w:jc w:val="both"/>
        <w:textAlignment w:val="center"/>
        <w:rPr>
          <w:rFonts w:ascii="Times New Roman" w:eastAsia="Times New Roman" w:hAnsi="Times New Roman"/>
          <w:b/>
          <w:sz w:val="24"/>
          <w:szCs w:val="24"/>
          <w:lang w:val="bg-BG"/>
        </w:rPr>
      </w:pPr>
    </w:p>
    <w:p w:rsidR="00A25C6C" w:rsidRDefault="00A25C6C" w:rsidP="00766F26">
      <w:pPr>
        <w:spacing w:after="0"/>
        <w:jc w:val="both"/>
        <w:textAlignment w:val="center"/>
        <w:rPr>
          <w:rFonts w:ascii="Times New Roman" w:eastAsia="Times New Roman" w:hAnsi="Times New Roman"/>
          <w:b/>
          <w:sz w:val="24"/>
          <w:szCs w:val="24"/>
          <w:lang w:val="bg-BG"/>
        </w:rPr>
      </w:pPr>
    </w:p>
    <w:p w:rsidR="00A25C6C" w:rsidRDefault="00A25C6C" w:rsidP="00766F26">
      <w:pPr>
        <w:spacing w:after="0"/>
        <w:jc w:val="both"/>
        <w:textAlignment w:val="center"/>
        <w:rPr>
          <w:rFonts w:ascii="Times New Roman" w:eastAsia="Times New Roman" w:hAnsi="Times New Roman"/>
          <w:b/>
          <w:sz w:val="24"/>
          <w:szCs w:val="24"/>
          <w:lang w:val="bg-BG"/>
        </w:rPr>
      </w:pPr>
    </w:p>
    <w:p w:rsidR="00A25C6C" w:rsidRDefault="00A25C6C" w:rsidP="00766F26">
      <w:pPr>
        <w:spacing w:after="0"/>
        <w:jc w:val="both"/>
        <w:textAlignment w:val="center"/>
        <w:rPr>
          <w:rFonts w:ascii="Times New Roman" w:eastAsia="Times New Roman" w:hAnsi="Times New Roman"/>
          <w:b/>
          <w:sz w:val="24"/>
          <w:szCs w:val="24"/>
          <w:lang w:val="bg-BG"/>
        </w:rPr>
      </w:pPr>
    </w:p>
    <w:p w:rsidR="00A25C6C" w:rsidRDefault="00A25C6C" w:rsidP="00766F26">
      <w:pPr>
        <w:spacing w:after="0"/>
        <w:jc w:val="both"/>
        <w:textAlignment w:val="center"/>
        <w:rPr>
          <w:rFonts w:ascii="Times New Roman" w:eastAsia="Times New Roman" w:hAnsi="Times New Roman"/>
          <w:b/>
          <w:sz w:val="24"/>
          <w:szCs w:val="24"/>
          <w:lang w:val="bg-BG"/>
        </w:rPr>
      </w:pPr>
    </w:p>
    <w:p w:rsidR="00A25C6C" w:rsidRDefault="00A25C6C" w:rsidP="00766F26">
      <w:pPr>
        <w:spacing w:after="0"/>
        <w:jc w:val="both"/>
        <w:textAlignment w:val="center"/>
        <w:rPr>
          <w:rFonts w:ascii="Times New Roman" w:eastAsia="Times New Roman" w:hAnsi="Times New Roman"/>
          <w:b/>
          <w:sz w:val="24"/>
          <w:szCs w:val="24"/>
          <w:lang w:val="bg-BG"/>
        </w:rPr>
      </w:pPr>
    </w:p>
    <w:p w:rsidR="00A25C6C" w:rsidRDefault="00A25C6C" w:rsidP="00766F26">
      <w:pPr>
        <w:spacing w:after="0"/>
        <w:jc w:val="both"/>
        <w:textAlignment w:val="center"/>
        <w:rPr>
          <w:rFonts w:ascii="Times New Roman" w:eastAsia="Times New Roman" w:hAnsi="Times New Roman"/>
          <w:b/>
          <w:sz w:val="24"/>
          <w:szCs w:val="24"/>
          <w:lang w:val="bg-BG"/>
        </w:rPr>
      </w:pPr>
    </w:p>
    <w:p w:rsidR="00A25C6C" w:rsidRDefault="00A25C6C" w:rsidP="00766F26">
      <w:pPr>
        <w:spacing w:after="0"/>
        <w:jc w:val="both"/>
        <w:textAlignment w:val="center"/>
        <w:rPr>
          <w:rFonts w:ascii="Times New Roman" w:eastAsia="Times New Roman" w:hAnsi="Times New Roman"/>
          <w:b/>
          <w:sz w:val="24"/>
          <w:szCs w:val="24"/>
          <w:lang w:val="bg-BG"/>
        </w:rPr>
      </w:pPr>
    </w:p>
    <w:p w:rsidR="00A25C6C" w:rsidRDefault="00A25C6C" w:rsidP="00766F26">
      <w:pPr>
        <w:spacing w:after="0"/>
        <w:jc w:val="both"/>
        <w:textAlignment w:val="center"/>
        <w:rPr>
          <w:rFonts w:ascii="Times New Roman" w:eastAsia="Times New Roman" w:hAnsi="Times New Roman"/>
          <w:b/>
          <w:sz w:val="24"/>
          <w:szCs w:val="24"/>
          <w:lang w:val="bg-BG"/>
        </w:rPr>
      </w:pPr>
    </w:p>
    <w:p w:rsidR="00687955" w:rsidRDefault="00687955" w:rsidP="00766F26">
      <w:pPr>
        <w:spacing w:after="0"/>
        <w:jc w:val="both"/>
        <w:textAlignment w:val="center"/>
        <w:rPr>
          <w:rFonts w:ascii="Times New Roman" w:eastAsia="Times New Roman" w:hAnsi="Times New Roman"/>
          <w:b/>
          <w:sz w:val="24"/>
          <w:szCs w:val="24"/>
          <w:lang w:val="bg-BG"/>
        </w:rPr>
      </w:pPr>
    </w:p>
    <w:p w:rsidR="00CB0D79" w:rsidRPr="00A12EE4" w:rsidRDefault="00CB0D79" w:rsidP="00766F26">
      <w:pPr>
        <w:spacing w:after="0"/>
        <w:jc w:val="both"/>
        <w:textAlignment w:val="center"/>
        <w:rPr>
          <w:rFonts w:ascii="Times New Roman" w:eastAsia="Times New Roman" w:hAnsi="Times New Roman"/>
          <w:b/>
          <w:sz w:val="24"/>
          <w:szCs w:val="24"/>
          <w:u w:val="single"/>
          <w:lang w:val="bg-BG"/>
        </w:rPr>
      </w:pPr>
      <w:r w:rsidRPr="0017567D">
        <w:rPr>
          <w:rFonts w:ascii="Times New Roman" w:eastAsia="Times New Roman" w:hAnsi="Times New Roman"/>
          <w:b/>
          <w:sz w:val="24"/>
          <w:szCs w:val="24"/>
          <w:u w:val="single"/>
          <w:lang w:val="bg-BG"/>
        </w:rPr>
        <w:t xml:space="preserve">Таблица </w:t>
      </w:r>
      <w:r w:rsidR="00687955">
        <w:rPr>
          <w:rFonts w:ascii="Times New Roman" w:eastAsia="Times New Roman" w:hAnsi="Times New Roman"/>
          <w:b/>
          <w:sz w:val="24"/>
          <w:szCs w:val="24"/>
          <w:u w:val="single"/>
          <w:lang w:val="bg-BG"/>
        </w:rPr>
        <w:t xml:space="preserve">№ </w:t>
      </w:r>
      <w:r w:rsidRPr="0017567D">
        <w:rPr>
          <w:rFonts w:ascii="Times New Roman" w:eastAsia="Times New Roman" w:hAnsi="Times New Roman"/>
          <w:b/>
          <w:sz w:val="24"/>
          <w:szCs w:val="24"/>
          <w:u w:val="single"/>
          <w:lang w:val="bg-BG"/>
        </w:rPr>
        <w:t>1</w:t>
      </w:r>
      <w:r w:rsidR="00A12EE4">
        <w:rPr>
          <w:rFonts w:ascii="Times New Roman" w:eastAsia="Times New Roman" w:hAnsi="Times New Roman"/>
          <w:b/>
          <w:sz w:val="24"/>
          <w:szCs w:val="24"/>
          <w:u w:val="single"/>
          <w:lang w:val="bg-BG"/>
        </w:rPr>
        <w:t xml:space="preserve"> </w:t>
      </w:r>
      <w:r w:rsidR="00A12EE4" w:rsidRPr="00A12EE4">
        <w:rPr>
          <w:rFonts w:ascii="Times New Roman" w:eastAsia="Times New Roman" w:hAnsi="Times New Roman"/>
          <w:b/>
          <w:sz w:val="24"/>
          <w:szCs w:val="24"/>
          <w:u w:val="single"/>
          <w:lang w:val="bg-BG"/>
        </w:rPr>
        <w:t>Компенсаторни плащания по защитени зони за земеделски земи в евро/ха.</w:t>
      </w:r>
    </w:p>
    <w:p w:rsidR="00CB0D79" w:rsidRPr="00CB0D79" w:rsidRDefault="00CB0D79" w:rsidP="00766F26">
      <w:pPr>
        <w:spacing w:after="0"/>
        <w:jc w:val="both"/>
        <w:textAlignment w:val="center"/>
        <w:rPr>
          <w:rFonts w:ascii="Times New Roman" w:eastAsia="Times New Roman" w:hAnsi="Times New Roman"/>
          <w:sz w:val="24"/>
          <w:szCs w:val="24"/>
          <w:lang w:val="bg-BG"/>
        </w:rPr>
      </w:pPr>
    </w:p>
    <w:tbl>
      <w:tblPr>
        <w:tblW w:w="0" w:type="auto"/>
        <w:tblInd w:w="62" w:type="dxa"/>
        <w:tblLayout w:type="fixed"/>
        <w:tblCellMar>
          <w:left w:w="62" w:type="dxa"/>
          <w:right w:w="62" w:type="dxa"/>
        </w:tblCellMar>
        <w:tblLook w:val="0000" w:firstRow="0" w:lastRow="0" w:firstColumn="0" w:lastColumn="0" w:noHBand="0" w:noVBand="0"/>
      </w:tblPr>
      <w:tblGrid>
        <w:gridCol w:w="609"/>
        <w:gridCol w:w="1796"/>
        <w:gridCol w:w="3014"/>
        <w:gridCol w:w="495"/>
        <w:gridCol w:w="495"/>
        <w:gridCol w:w="495"/>
        <w:gridCol w:w="495"/>
        <w:gridCol w:w="495"/>
        <w:gridCol w:w="495"/>
        <w:gridCol w:w="604"/>
        <w:gridCol w:w="544"/>
        <w:gridCol w:w="544"/>
      </w:tblGrid>
      <w:tr w:rsidR="00CB0D79" w:rsidRPr="00CB0D79" w:rsidTr="0005491C">
        <w:trPr>
          <w:trHeight w:val="60"/>
        </w:trPr>
        <w:tc>
          <w:tcPr>
            <w:tcW w:w="609" w:type="dxa"/>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по ред</w:t>
            </w:r>
          </w:p>
        </w:tc>
        <w:tc>
          <w:tcPr>
            <w:tcW w:w="1796"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Код на защитената зона</w:t>
            </w:r>
          </w:p>
        </w:tc>
        <w:tc>
          <w:tcPr>
            <w:tcW w:w="3014"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Име на защитената зона</w:t>
            </w:r>
          </w:p>
        </w:tc>
        <w:tc>
          <w:tcPr>
            <w:tcW w:w="2970" w:type="dxa"/>
            <w:gridSpan w:val="6"/>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А</w:t>
            </w:r>
          </w:p>
        </w:tc>
        <w:tc>
          <w:tcPr>
            <w:tcW w:w="544"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В</w:t>
            </w:r>
          </w:p>
        </w:tc>
        <w:tc>
          <w:tcPr>
            <w:tcW w:w="544"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С</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7</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12</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0002048</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Суха река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92</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0002046</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Ятата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0002017</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Комплекс Беленски острови</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68</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0002015</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Язовир „Конуш“</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51</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0002086</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Оризища Цалапица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24</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0002067</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Остров Голя</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7</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0002091</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Остров Лакът</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24</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0000242</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xml:space="preserve">Залив </w:t>
            </w:r>
            <w:proofErr w:type="spellStart"/>
            <w:r w:rsidRPr="00CB0D79">
              <w:rPr>
                <w:rFonts w:ascii="Times New Roman" w:eastAsia="Times New Roman" w:hAnsi="Times New Roman"/>
                <w:sz w:val="20"/>
                <w:szCs w:val="20"/>
                <w:highlight w:val="white"/>
                <w:shd w:val="clear" w:color="auto" w:fill="FEFEFE"/>
                <w:lang w:val="bg-BG" w:eastAsia="bg-BG"/>
              </w:rPr>
              <w:t>Ченгене</w:t>
            </w:r>
            <w:proofErr w:type="spellEnd"/>
            <w:r w:rsidRPr="00CB0D79">
              <w:rPr>
                <w:rFonts w:ascii="Times New Roman" w:eastAsia="Times New Roman" w:hAnsi="Times New Roman"/>
                <w:sz w:val="20"/>
                <w:szCs w:val="20"/>
                <w:highlight w:val="white"/>
                <w:shd w:val="clear" w:color="auto" w:fill="FEFEFE"/>
                <w:lang w:val="bg-BG" w:eastAsia="bg-BG"/>
              </w:rPr>
              <w:t xml:space="preserve"> скеле</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24</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0002007</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xml:space="preserve">Остров </w:t>
            </w:r>
            <w:proofErr w:type="spellStart"/>
            <w:r w:rsidRPr="00CB0D79">
              <w:rPr>
                <w:rFonts w:ascii="Times New Roman" w:eastAsia="Times New Roman" w:hAnsi="Times New Roman"/>
                <w:sz w:val="20"/>
                <w:szCs w:val="20"/>
                <w:highlight w:val="white"/>
                <w:shd w:val="clear" w:color="auto" w:fill="FEFEFE"/>
                <w:lang w:val="bg-BG" w:eastAsia="bg-BG"/>
              </w:rPr>
              <w:t>Ибиша</w:t>
            </w:r>
            <w:proofErr w:type="spellEnd"/>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0002005</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Понор</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89</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11</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0002009</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proofErr w:type="spellStart"/>
            <w:r w:rsidRPr="00CB0D79">
              <w:rPr>
                <w:rFonts w:ascii="Times New Roman" w:eastAsia="Times New Roman" w:hAnsi="Times New Roman"/>
                <w:sz w:val="20"/>
                <w:szCs w:val="20"/>
                <w:highlight w:val="white"/>
                <w:shd w:val="clear" w:color="auto" w:fill="FEFEFE"/>
                <w:lang w:val="bg-BG" w:eastAsia="bg-BG"/>
              </w:rPr>
              <w:t>Златията</w:t>
            </w:r>
            <w:proofErr w:type="spellEnd"/>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92</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12</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0002023</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Язовир Овчарица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13</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0002028</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Комплекс Стралджа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108</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45</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14</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0002085</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proofErr w:type="spellStart"/>
            <w:r w:rsidRPr="00CB0D79">
              <w:rPr>
                <w:rFonts w:ascii="Times New Roman" w:eastAsia="Times New Roman" w:hAnsi="Times New Roman"/>
                <w:sz w:val="20"/>
                <w:szCs w:val="20"/>
                <w:highlight w:val="white"/>
                <w:shd w:val="clear" w:color="auto" w:fill="FEFEFE"/>
                <w:lang w:val="bg-BG" w:eastAsia="bg-BG"/>
              </w:rPr>
              <w:t>Чаиря</w:t>
            </w:r>
            <w:proofErr w:type="spellEnd"/>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15</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0002008</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Остров до Горни Цибър</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16</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0002114</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Рибарници Челопечене</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17</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0002112</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Руй</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89</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18</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0002096</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Обнова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19</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0002094</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proofErr w:type="spellStart"/>
            <w:r w:rsidRPr="00CB0D79">
              <w:rPr>
                <w:rFonts w:ascii="Times New Roman" w:eastAsia="Times New Roman" w:hAnsi="Times New Roman"/>
                <w:sz w:val="20"/>
                <w:szCs w:val="20"/>
                <w:highlight w:val="white"/>
                <w:shd w:val="clear" w:color="auto" w:fill="FEFEFE"/>
                <w:lang w:val="bg-BG" w:eastAsia="bg-BG"/>
              </w:rPr>
              <w:t>Адата</w:t>
            </w:r>
            <w:proofErr w:type="spellEnd"/>
            <w:r w:rsidRPr="00CB0D79">
              <w:rPr>
                <w:rFonts w:ascii="Times New Roman" w:eastAsia="Times New Roman" w:hAnsi="Times New Roman"/>
                <w:sz w:val="20"/>
                <w:szCs w:val="20"/>
                <w:highlight w:val="white"/>
                <w:shd w:val="clear" w:color="auto" w:fill="FEFEFE"/>
                <w:lang w:val="bg-BG" w:eastAsia="bg-BG"/>
              </w:rPr>
              <w:t xml:space="preserve"> </w:t>
            </w:r>
            <w:r w:rsidR="009A7A3F">
              <w:rPr>
                <w:rFonts w:ascii="Times New Roman" w:eastAsia="Times New Roman" w:hAnsi="Times New Roman"/>
                <w:sz w:val="20"/>
                <w:szCs w:val="20"/>
                <w:highlight w:val="white"/>
                <w:shd w:val="clear" w:color="auto" w:fill="FEFEFE"/>
                <w:lang w:val="bg-BG" w:eastAsia="bg-BG"/>
              </w:rPr>
              <w:t>–</w:t>
            </w:r>
            <w:r w:rsidRPr="00CB0D79">
              <w:rPr>
                <w:rFonts w:ascii="Times New Roman" w:eastAsia="Times New Roman" w:hAnsi="Times New Roman"/>
                <w:sz w:val="20"/>
                <w:szCs w:val="20"/>
                <w:highlight w:val="white"/>
                <w:shd w:val="clear" w:color="auto" w:fill="FEFEFE"/>
                <w:lang w:val="bg-BG" w:eastAsia="bg-BG"/>
              </w:rPr>
              <w:t xml:space="preserve"> Тунджа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92</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20</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0002095</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xml:space="preserve">Горен Дъбник </w:t>
            </w:r>
            <w:r w:rsidR="009A7A3F">
              <w:rPr>
                <w:rFonts w:ascii="Times New Roman" w:eastAsia="Times New Roman" w:hAnsi="Times New Roman"/>
                <w:sz w:val="20"/>
                <w:szCs w:val="20"/>
                <w:highlight w:val="white"/>
                <w:shd w:val="clear" w:color="auto" w:fill="FEFEFE"/>
                <w:lang w:val="bg-BG" w:eastAsia="bg-BG"/>
              </w:rPr>
              <w:t>–</w:t>
            </w:r>
            <w:r w:rsidRPr="00CB0D79">
              <w:rPr>
                <w:rFonts w:ascii="Times New Roman" w:eastAsia="Times New Roman" w:hAnsi="Times New Roman"/>
                <w:sz w:val="20"/>
                <w:szCs w:val="20"/>
                <w:highlight w:val="white"/>
                <w:shd w:val="clear" w:color="auto" w:fill="FEFEFE"/>
                <w:lang w:val="bg-BG" w:eastAsia="bg-BG"/>
              </w:rPr>
              <w:t xml:space="preserve"> Телиш</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21</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0002104</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proofErr w:type="spellStart"/>
            <w:r w:rsidRPr="00CB0D79">
              <w:rPr>
                <w:rFonts w:ascii="Times New Roman" w:eastAsia="Times New Roman" w:hAnsi="Times New Roman"/>
                <w:sz w:val="20"/>
                <w:szCs w:val="20"/>
                <w:highlight w:val="white"/>
                <w:shd w:val="clear" w:color="auto" w:fill="FEFEFE"/>
                <w:lang w:val="bg-BG" w:eastAsia="bg-BG"/>
              </w:rPr>
              <w:t>Цибърско</w:t>
            </w:r>
            <w:proofErr w:type="spellEnd"/>
            <w:r w:rsidRPr="00CB0D79">
              <w:rPr>
                <w:rFonts w:ascii="Times New Roman" w:eastAsia="Times New Roman" w:hAnsi="Times New Roman"/>
                <w:sz w:val="20"/>
                <w:szCs w:val="20"/>
                <w:highlight w:val="white"/>
                <w:shd w:val="clear" w:color="auto" w:fill="FEFEFE"/>
                <w:lang w:val="bg-BG" w:eastAsia="bg-BG"/>
              </w:rPr>
              <w:t xml:space="preserve"> блато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22</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0000494</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Централен Балкан</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23</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0002018</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Остров Вардим</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24</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0002024</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Рибарници Мечка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24</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25</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0002025</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Ломовете</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26</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0002110</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Априлци</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89</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27</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0000241</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Сребърна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28</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0002006</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Рибарници Орсоя</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29</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0002031</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Стената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30</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0002064</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Гарванско блато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31</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0002065</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Блато Малък Преславец</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32</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0002001</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Раяновци</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33</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0000209</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Пирин</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34</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0002004</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Долни Богров - Казичене</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43</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38</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35</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0002010</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Язовир Пясъчник</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24</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0002019</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Бяла река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42</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37</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37</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0002102</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proofErr w:type="spellStart"/>
            <w:r w:rsidRPr="00CB0D79">
              <w:rPr>
                <w:rFonts w:ascii="Times New Roman" w:eastAsia="Times New Roman" w:hAnsi="Times New Roman"/>
                <w:sz w:val="20"/>
                <w:szCs w:val="20"/>
                <w:highlight w:val="white"/>
                <w:shd w:val="clear" w:color="auto" w:fill="FEFEFE"/>
                <w:lang w:val="bg-BG" w:eastAsia="bg-BG"/>
              </w:rPr>
              <w:t>Деветашко</w:t>
            </w:r>
            <w:proofErr w:type="spellEnd"/>
            <w:r w:rsidRPr="00CB0D79">
              <w:rPr>
                <w:rFonts w:ascii="Times New Roman" w:eastAsia="Times New Roman" w:hAnsi="Times New Roman"/>
                <w:sz w:val="20"/>
                <w:szCs w:val="20"/>
                <w:highlight w:val="white"/>
                <w:shd w:val="clear" w:color="auto" w:fill="FEFEFE"/>
                <w:lang w:val="bg-BG" w:eastAsia="bg-BG"/>
              </w:rPr>
              <w:t xml:space="preserve"> плато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108</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43</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39</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38</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0002003</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Кресна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39</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0002052</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xml:space="preserve">Язовир </w:t>
            </w:r>
            <w:proofErr w:type="spellStart"/>
            <w:r w:rsidRPr="00CB0D79">
              <w:rPr>
                <w:rFonts w:ascii="Times New Roman" w:eastAsia="Times New Roman" w:hAnsi="Times New Roman"/>
                <w:sz w:val="20"/>
                <w:szCs w:val="20"/>
                <w:highlight w:val="white"/>
                <w:shd w:val="clear" w:color="auto" w:fill="FEFEFE"/>
                <w:lang w:val="bg-BG" w:eastAsia="bg-BG"/>
              </w:rPr>
              <w:t>Жребчево</w:t>
            </w:r>
            <w:proofErr w:type="spellEnd"/>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42</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37</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0002059</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proofErr w:type="spellStart"/>
            <w:r w:rsidRPr="00CB0D79">
              <w:rPr>
                <w:rFonts w:ascii="Times New Roman" w:eastAsia="Times New Roman" w:hAnsi="Times New Roman"/>
                <w:sz w:val="20"/>
                <w:szCs w:val="20"/>
                <w:highlight w:val="white"/>
                <w:shd w:val="clear" w:color="auto" w:fill="FEFEFE"/>
                <w:lang w:val="bg-BG" w:eastAsia="bg-BG"/>
              </w:rPr>
              <w:t>Каменски</w:t>
            </w:r>
            <w:proofErr w:type="spellEnd"/>
            <w:r w:rsidRPr="00CB0D79">
              <w:rPr>
                <w:rFonts w:ascii="Times New Roman" w:eastAsia="Times New Roman" w:hAnsi="Times New Roman"/>
                <w:sz w:val="20"/>
                <w:szCs w:val="20"/>
                <w:highlight w:val="white"/>
                <w:shd w:val="clear" w:color="auto" w:fill="FEFEFE"/>
                <w:lang w:val="bg-BG" w:eastAsia="bg-BG"/>
              </w:rPr>
              <w:t xml:space="preserve"> баир</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45</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39</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lastRenderedPageBreak/>
              <w:t>41</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0002078</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Славянка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42</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42</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0002088</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Микре</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43</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37</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43</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0000113</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Витоша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44</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0000495</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Рила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45</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0002012</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Крумовица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0002013</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Студен кладенец</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47</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0002039</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proofErr w:type="spellStart"/>
            <w:r w:rsidRPr="00CB0D79">
              <w:rPr>
                <w:rFonts w:ascii="Times New Roman" w:eastAsia="Times New Roman" w:hAnsi="Times New Roman"/>
                <w:sz w:val="20"/>
                <w:szCs w:val="20"/>
                <w:highlight w:val="white"/>
                <w:shd w:val="clear" w:color="auto" w:fill="FEFEFE"/>
                <w:lang w:val="bg-BG" w:eastAsia="bg-BG"/>
              </w:rPr>
              <w:t>Хърсовска</w:t>
            </w:r>
            <w:proofErr w:type="spellEnd"/>
            <w:r w:rsidRPr="00CB0D79">
              <w:rPr>
                <w:rFonts w:ascii="Times New Roman" w:eastAsia="Times New Roman" w:hAnsi="Times New Roman"/>
                <w:sz w:val="20"/>
                <w:szCs w:val="20"/>
                <w:highlight w:val="white"/>
                <w:shd w:val="clear" w:color="auto" w:fill="FEFEFE"/>
                <w:lang w:val="bg-BG" w:eastAsia="bg-BG"/>
              </w:rPr>
              <w:t xml:space="preserve"> река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89</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72</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48</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0002083</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Свищовско-Беленска низина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72</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49</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0000273</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Бургаско езеро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50</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0002099</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Кочериново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51</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0002103</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Злато поле</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44</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39</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52</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0002105</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Персенк</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53</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0002111</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Велчево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54</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0002079</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Осогово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55</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0002107</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Бобошево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56</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0002108</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Скрино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57</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0002020</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proofErr w:type="spellStart"/>
            <w:r w:rsidRPr="00CB0D79">
              <w:rPr>
                <w:rFonts w:ascii="Times New Roman" w:eastAsia="Times New Roman" w:hAnsi="Times New Roman"/>
                <w:sz w:val="20"/>
                <w:szCs w:val="20"/>
                <w:highlight w:val="white"/>
                <w:shd w:val="clear" w:color="auto" w:fill="FEFEFE"/>
                <w:lang w:val="bg-BG" w:eastAsia="bg-BG"/>
              </w:rPr>
              <w:t>Радинчево</w:t>
            </w:r>
            <w:proofErr w:type="spellEnd"/>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42</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42</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37</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58</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0002071</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Мост Арда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42</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37</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59</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0002070</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Рибарници Хаджи Димитрово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60</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0002057</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proofErr w:type="spellStart"/>
            <w:r w:rsidRPr="00CB0D79">
              <w:rPr>
                <w:rFonts w:ascii="Times New Roman" w:eastAsia="Times New Roman" w:hAnsi="Times New Roman"/>
                <w:sz w:val="20"/>
                <w:szCs w:val="20"/>
                <w:highlight w:val="white"/>
                <w:shd w:val="clear" w:color="auto" w:fill="FEFEFE"/>
                <w:lang w:val="bg-BG" w:eastAsia="bg-BG"/>
              </w:rPr>
              <w:t>Бесапарски</w:t>
            </w:r>
            <w:proofErr w:type="spellEnd"/>
            <w:r w:rsidRPr="00CB0D79">
              <w:rPr>
                <w:rFonts w:ascii="Times New Roman" w:eastAsia="Times New Roman" w:hAnsi="Times New Roman"/>
                <w:sz w:val="20"/>
                <w:szCs w:val="20"/>
                <w:highlight w:val="white"/>
                <w:shd w:val="clear" w:color="auto" w:fill="FEFEFE"/>
                <w:lang w:val="bg-BG" w:eastAsia="bg-BG"/>
              </w:rPr>
              <w:t xml:space="preserve"> ридове</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89</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72</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61</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0002014</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Маджарово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42</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37</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62</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0000332</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proofErr w:type="spellStart"/>
            <w:r w:rsidRPr="00CB0D79">
              <w:rPr>
                <w:rFonts w:ascii="Times New Roman" w:eastAsia="Times New Roman" w:hAnsi="Times New Roman"/>
                <w:sz w:val="20"/>
                <w:szCs w:val="20"/>
                <w:highlight w:val="white"/>
                <w:shd w:val="clear" w:color="auto" w:fill="FEFEFE"/>
                <w:lang w:val="bg-BG" w:eastAsia="bg-BG"/>
              </w:rPr>
              <w:t>Карлуковски</w:t>
            </w:r>
            <w:proofErr w:type="spellEnd"/>
            <w:r w:rsidRPr="00CB0D79">
              <w:rPr>
                <w:rFonts w:ascii="Times New Roman" w:eastAsia="Times New Roman" w:hAnsi="Times New Roman"/>
                <w:sz w:val="20"/>
                <w:szCs w:val="20"/>
                <w:highlight w:val="white"/>
                <w:shd w:val="clear" w:color="auto" w:fill="FEFEFE"/>
                <w:lang w:val="bg-BG" w:eastAsia="bg-BG"/>
              </w:rPr>
              <w:t xml:space="preserve"> </w:t>
            </w:r>
            <w:proofErr w:type="spellStart"/>
            <w:r w:rsidRPr="00CB0D79">
              <w:rPr>
                <w:rFonts w:ascii="Times New Roman" w:eastAsia="Times New Roman" w:hAnsi="Times New Roman"/>
                <w:sz w:val="20"/>
                <w:szCs w:val="20"/>
                <w:highlight w:val="white"/>
                <w:shd w:val="clear" w:color="auto" w:fill="FEFEFE"/>
                <w:lang w:val="bg-BG" w:eastAsia="bg-BG"/>
              </w:rPr>
              <w:t>карст</w:t>
            </w:r>
            <w:proofErr w:type="spellEnd"/>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45</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63</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0000240</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Студенец</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92</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64</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0002053</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Врачански Балкан</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65</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0002040</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Странджа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69</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38</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66</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0002069</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Рибарници Звъничево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67</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0002089</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Ноевци</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68</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0002101</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Мещица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69</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0002100</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Долна Козница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83</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43</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38</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70</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0002030</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xml:space="preserve">Комплекс </w:t>
            </w:r>
            <w:proofErr w:type="spellStart"/>
            <w:r w:rsidRPr="00CB0D79">
              <w:rPr>
                <w:rFonts w:ascii="Times New Roman" w:eastAsia="Times New Roman" w:hAnsi="Times New Roman"/>
                <w:sz w:val="20"/>
                <w:szCs w:val="20"/>
                <w:highlight w:val="white"/>
                <w:shd w:val="clear" w:color="auto" w:fill="FEFEFE"/>
                <w:lang w:val="bg-BG" w:eastAsia="bg-BG"/>
              </w:rPr>
              <w:t>Калимок</w:t>
            </w:r>
            <w:proofErr w:type="spellEnd"/>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92</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71</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0002022</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Язовир Розов кладенец</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72</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0002058</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Сините камъни - Гребенец</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42</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73</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0002063</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Западни Родопи</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74</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0002087</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Марица Пловдив</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75</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0002062</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Лудогорие</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92</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76</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0000237</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Остров Пожарево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77</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0000270</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proofErr w:type="spellStart"/>
            <w:r w:rsidRPr="00CB0D79">
              <w:rPr>
                <w:rFonts w:ascii="Times New Roman" w:eastAsia="Times New Roman" w:hAnsi="Times New Roman"/>
                <w:sz w:val="20"/>
                <w:szCs w:val="20"/>
                <w:highlight w:val="white"/>
                <w:shd w:val="clear" w:color="auto" w:fill="FEFEFE"/>
                <w:lang w:val="bg-BG" w:eastAsia="bg-BG"/>
              </w:rPr>
              <w:t>Атанасовско</w:t>
            </w:r>
            <w:proofErr w:type="spellEnd"/>
            <w:r w:rsidRPr="00CB0D79">
              <w:rPr>
                <w:rFonts w:ascii="Times New Roman" w:eastAsia="Times New Roman" w:hAnsi="Times New Roman"/>
                <w:sz w:val="20"/>
                <w:szCs w:val="20"/>
                <w:highlight w:val="white"/>
                <w:shd w:val="clear" w:color="auto" w:fill="FEFEFE"/>
                <w:lang w:val="bg-BG" w:eastAsia="bg-BG"/>
              </w:rPr>
              <w:t xml:space="preserve"> езеро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44</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39</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78</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0002027</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Язовир Малко Шарково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44</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39</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79</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0002074</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Никополско плато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92</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80</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0002090</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Берковица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83</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42</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37</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81</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0002092</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Харманлийска река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44</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39</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82</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0002093</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Овчарово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82</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44</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38</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83</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0002106</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Язовир Ивайловград</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42</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37</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84</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0002041</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Комплекс Ропотамо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45</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85</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0002029</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Котленска планина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94</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59</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76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86</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0002081</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xml:space="preserve">Марица </w:t>
            </w:r>
            <w:r w:rsidR="009A7A3F">
              <w:rPr>
                <w:rFonts w:ascii="Times New Roman" w:eastAsia="Times New Roman" w:hAnsi="Times New Roman"/>
                <w:sz w:val="20"/>
                <w:szCs w:val="20"/>
                <w:highlight w:val="white"/>
                <w:shd w:val="clear" w:color="auto" w:fill="FEFEFE"/>
                <w:lang w:val="bg-BG" w:eastAsia="bg-BG"/>
              </w:rPr>
              <w:t>–</w:t>
            </w:r>
            <w:r w:rsidRPr="00CB0D79">
              <w:rPr>
                <w:rFonts w:ascii="Times New Roman" w:eastAsia="Times New Roman" w:hAnsi="Times New Roman"/>
                <w:sz w:val="20"/>
                <w:szCs w:val="20"/>
                <w:highlight w:val="white"/>
                <w:shd w:val="clear" w:color="auto" w:fill="FEFEFE"/>
                <w:lang w:val="bg-BG" w:eastAsia="bg-BG"/>
              </w:rPr>
              <w:t xml:space="preserve"> Първомай</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45</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87</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0000152</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Поморийско езеро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24</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88</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0002016</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Рибарници Пловдив</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24</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lastRenderedPageBreak/>
              <w:t>89</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0002051</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Калиакра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90</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0002043</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Емине</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105</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65</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89</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91</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0002050</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proofErr w:type="spellStart"/>
            <w:r w:rsidRPr="00CB0D79">
              <w:rPr>
                <w:rFonts w:ascii="Times New Roman" w:eastAsia="Times New Roman" w:hAnsi="Times New Roman"/>
                <w:sz w:val="20"/>
                <w:szCs w:val="20"/>
                <w:highlight w:val="white"/>
                <w:shd w:val="clear" w:color="auto" w:fill="FEFEFE"/>
                <w:lang w:val="bg-BG" w:eastAsia="bg-BG"/>
              </w:rPr>
              <w:t>Дуранкулашко</w:t>
            </w:r>
            <w:proofErr w:type="spellEnd"/>
            <w:r w:rsidRPr="00CB0D79">
              <w:rPr>
                <w:rFonts w:ascii="Times New Roman" w:eastAsia="Times New Roman" w:hAnsi="Times New Roman"/>
                <w:sz w:val="20"/>
                <w:szCs w:val="20"/>
                <w:highlight w:val="white"/>
                <w:shd w:val="clear" w:color="auto" w:fill="FEFEFE"/>
                <w:lang w:val="bg-BG" w:eastAsia="bg-BG"/>
              </w:rPr>
              <w:t xml:space="preserve"> езеро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92</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0000156</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Шабленски езерен комплекс</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93</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0002098</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Рупите</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42</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37</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94</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0002072</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Мелнишки пирамиди</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95</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0002026</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proofErr w:type="spellStart"/>
            <w:r w:rsidRPr="00CB0D79">
              <w:rPr>
                <w:rFonts w:ascii="Times New Roman" w:eastAsia="Times New Roman" w:hAnsi="Times New Roman"/>
                <w:sz w:val="20"/>
                <w:szCs w:val="20"/>
                <w:highlight w:val="white"/>
                <w:shd w:val="clear" w:color="auto" w:fill="FEFEFE"/>
                <w:lang w:val="bg-BG" w:eastAsia="bg-BG"/>
              </w:rPr>
              <w:t>Дервенски</w:t>
            </w:r>
            <w:proofErr w:type="spellEnd"/>
            <w:r w:rsidRPr="00CB0D79">
              <w:rPr>
                <w:rFonts w:ascii="Times New Roman" w:eastAsia="Times New Roman" w:hAnsi="Times New Roman"/>
                <w:sz w:val="20"/>
                <w:szCs w:val="20"/>
                <w:highlight w:val="white"/>
                <w:shd w:val="clear" w:color="auto" w:fill="FEFEFE"/>
                <w:lang w:val="bg-BG" w:eastAsia="bg-BG"/>
              </w:rPr>
              <w:t xml:space="preserve"> възвишения</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108</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58</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75</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96</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0002073</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Добростан</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97</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0002109</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proofErr w:type="spellStart"/>
            <w:r w:rsidRPr="00CB0D79">
              <w:rPr>
                <w:rFonts w:ascii="Times New Roman" w:eastAsia="Times New Roman" w:hAnsi="Times New Roman"/>
                <w:sz w:val="20"/>
                <w:szCs w:val="20"/>
                <w:highlight w:val="white"/>
                <w:shd w:val="clear" w:color="auto" w:fill="FEFEFE"/>
                <w:lang w:val="bg-BG" w:eastAsia="bg-BG"/>
              </w:rPr>
              <w:t>Васильовска</w:t>
            </w:r>
            <w:proofErr w:type="spellEnd"/>
            <w:r w:rsidRPr="00CB0D79">
              <w:rPr>
                <w:rFonts w:ascii="Times New Roman" w:eastAsia="Times New Roman" w:hAnsi="Times New Roman"/>
                <w:sz w:val="20"/>
                <w:szCs w:val="20"/>
                <w:highlight w:val="white"/>
                <w:shd w:val="clear" w:color="auto" w:fill="FEFEFE"/>
                <w:lang w:val="bg-BG" w:eastAsia="bg-BG"/>
              </w:rPr>
              <w:t xml:space="preserve"> планина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98</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0002077</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proofErr w:type="spellStart"/>
            <w:r w:rsidRPr="00CB0D79">
              <w:rPr>
                <w:rFonts w:ascii="Times New Roman" w:eastAsia="Times New Roman" w:hAnsi="Times New Roman"/>
                <w:sz w:val="20"/>
                <w:szCs w:val="20"/>
                <w:highlight w:val="white"/>
                <w:shd w:val="clear" w:color="auto" w:fill="FEFEFE"/>
                <w:lang w:val="bg-BG" w:eastAsia="bg-BG"/>
              </w:rPr>
              <w:t>Бакърлъка</w:t>
            </w:r>
            <w:proofErr w:type="spellEnd"/>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99</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0002X13</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xml:space="preserve">Триград </w:t>
            </w:r>
            <w:r w:rsidR="009A7A3F">
              <w:rPr>
                <w:rFonts w:ascii="Times New Roman" w:eastAsia="Times New Roman" w:hAnsi="Times New Roman"/>
                <w:sz w:val="20"/>
                <w:szCs w:val="20"/>
                <w:highlight w:val="white"/>
                <w:shd w:val="clear" w:color="auto" w:fill="FEFEFE"/>
                <w:lang w:val="bg-BG" w:eastAsia="bg-BG"/>
              </w:rPr>
              <w:t>–</w:t>
            </w:r>
            <w:r w:rsidRPr="00CB0D79">
              <w:rPr>
                <w:rFonts w:ascii="Times New Roman" w:eastAsia="Times New Roman" w:hAnsi="Times New Roman"/>
                <w:sz w:val="20"/>
                <w:szCs w:val="20"/>
                <w:highlight w:val="white"/>
                <w:shd w:val="clear" w:color="auto" w:fill="FEFEFE"/>
                <w:lang w:val="bg-BG" w:eastAsia="bg-BG"/>
              </w:rPr>
              <w:t xml:space="preserve"> Мурсалица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100</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0002076</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Места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101</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0002066</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Западна Странджа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83</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39</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102</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0002021</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Сакар</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108</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59</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77</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103</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0002002</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Западен Балкан</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48</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37</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104</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0002060</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Галата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105</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0000191</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proofErr w:type="spellStart"/>
            <w:r w:rsidRPr="00CB0D79">
              <w:rPr>
                <w:rFonts w:ascii="Times New Roman" w:eastAsia="Times New Roman" w:hAnsi="Times New Roman"/>
                <w:sz w:val="20"/>
                <w:szCs w:val="20"/>
                <w:highlight w:val="white"/>
                <w:shd w:val="clear" w:color="auto" w:fill="FEFEFE"/>
                <w:lang w:val="bg-BG" w:eastAsia="bg-BG"/>
              </w:rPr>
              <w:t>Варненско-Белославско</w:t>
            </w:r>
            <w:proofErr w:type="spellEnd"/>
            <w:r w:rsidRPr="00CB0D79">
              <w:rPr>
                <w:rFonts w:ascii="Times New Roman" w:eastAsia="Times New Roman" w:hAnsi="Times New Roman"/>
                <w:sz w:val="20"/>
                <w:szCs w:val="20"/>
                <w:highlight w:val="white"/>
                <w:shd w:val="clear" w:color="auto" w:fill="FEFEFE"/>
                <w:lang w:val="bg-BG" w:eastAsia="bg-BG"/>
              </w:rPr>
              <w:t xml:space="preserve"> езеро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106</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0002082</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Батова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83</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18</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43</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107</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0002061</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Балчик</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108</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0000271</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Мандра-Пода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45</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109</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0002044</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Камчийска планина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77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18</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45</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110</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0002084</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Палакария</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80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111</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0002038</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proofErr w:type="spellStart"/>
            <w:r w:rsidRPr="00CB0D79">
              <w:rPr>
                <w:rFonts w:ascii="Times New Roman" w:eastAsia="Times New Roman" w:hAnsi="Times New Roman"/>
                <w:sz w:val="20"/>
                <w:szCs w:val="20"/>
                <w:highlight w:val="white"/>
                <w:shd w:val="clear" w:color="auto" w:fill="FEFEFE"/>
                <w:lang w:val="bg-BG" w:eastAsia="bg-BG"/>
              </w:rPr>
              <w:t>Провадийска-Роякско</w:t>
            </w:r>
            <w:proofErr w:type="spellEnd"/>
            <w:r w:rsidRPr="00CB0D79">
              <w:rPr>
                <w:rFonts w:ascii="Times New Roman" w:eastAsia="Times New Roman" w:hAnsi="Times New Roman"/>
                <w:sz w:val="20"/>
                <w:szCs w:val="20"/>
                <w:highlight w:val="white"/>
                <w:shd w:val="clear" w:color="auto" w:fill="FEFEFE"/>
                <w:lang w:val="bg-BG" w:eastAsia="bg-BG"/>
              </w:rPr>
              <w:t xml:space="preserve"> плато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107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91</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112</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0002054</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Средна гора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113</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0002097</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Белите скали</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41</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40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114</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 0002045</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Комплекс Камчия</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0</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115</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BG0002128</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Централен Балкан Буфер</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15</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116</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BG0002126</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Пирин Буфер</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15</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117</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BG0000399</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Българка</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15</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118</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BG0000496</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Рилски манастир</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66</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15</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36</w:t>
            </w:r>
          </w:p>
        </w:tc>
      </w:tr>
      <w:tr w:rsidR="00CB0D79" w:rsidRPr="00CB0D79" w:rsidTr="0005491C">
        <w:trPr>
          <w:trHeight w:val="60"/>
        </w:trPr>
        <w:tc>
          <w:tcPr>
            <w:tcW w:w="60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119</w:t>
            </w:r>
          </w:p>
        </w:tc>
        <w:tc>
          <w:tcPr>
            <w:tcW w:w="1796"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BG0002115</w:t>
            </w:r>
          </w:p>
        </w:tc>
        <w:tc>
          <w:tcPr>
            <w:tcW w:w="301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Било</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after="0" w:line="240" w:lineRule="auto"/>
              <w:rPr>
                <w:rFonts w:ascii="Times New Roman" w:eastAsia="Times New Roman" w:hAnsi="Times New Roman"/>
                <w:sz w:val="6"/>
                <w:szCs w:val="6"/>
                <w:highlight w:val="white"/>
                <w:shd w:val="clear" w:color="auto" w:fill="FEFEFE"/>
                <w:lang w:val="bg-BG" w:eastAsia="bg-BG"/>
              </w:rPr>
            </w:pP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X</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495"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 </w:t>
            </w:r>
          </w:p>
        </w:tc>
        <w:tc>
          <w:tcPr>
            <w:tcW w:w="60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17</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20</w:t>
            </w:r>
          </w:p>
        </w:tc>
        <w:tc>
          <w:tcPr>
            <w:tcW w:w="544"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6"/>
                <w:szCs w:val="6"/>
                <w:highlight w:val="white"/>
                <w:shd w:val="clear" w:color="auto" w:fill="FEFEFE"/>
                <w:lang w:val="bg-BG" w:eastAsia="bg-BG"/>
              </w:rPr>
            </w:pPr>
            <w:r w:rsidRPr="00CB0D79">
              <w:rPr>
                <w:rFonts w:ascii="Times New Roman" w:eastAsia="Times New Roman" w:hAnsi="Times New Roman"/>
                <w:sz w:val="20"/>
                <w:szCs w:val="20"/>
                <w:highlight w:val="white"/>
                <w:shd w:val="clear" w:color="auto" w:fill="FEFEFE"/>
                <w:lang w:val="bg-BG" w:eastAsia="bg-BG"/>
              </w:rPr>
              <w:t>51</w:t>
            </w:r>
          </w:p>
        </w:tc>
      </w:tr>
    </w:tbl>
    <w:p w:rsidR="00CB0D79" w:rsidRDefault="00CB0D79" w:rsidP="00766F26">
      <w:pPr>
        <w:spacing w:before="120" w:after="240" w:line="240" w:lineRule="auto"/>
        <w:jc w:val="both"/>
        <w:rPr>
          <w:rFonts w:ascii="Times New Roman" w:eastAsia="Times New Roman" w:hAnsi="Times New Roman"/>
          <w:b/>
          <w:bCs/>
          <w:color w:val="000000"/>
          <w:sz w:val="24"/>
          <w:szCs w:val="24"/>
          <w:lang w:val="bg-BG" w:eastAsia="ja-JP"/>
        </w:rPr>
      </w:pPr>
      <w:r>
        <w:rPr>
          <w:rFonts w:ascii="Times New Roman" w:eastAsia="Times New Roman" w:hAnsi="Times New Roman"/>
          <w:b/>
          <w:bCs/>
          <w:color w:val="000000"/>
          <w:sz w:val="24"/>
          <w:szCs w:val="24"/>
          <w:lang w:val="bg-BG" w:eastAsia="ja-JP"/>
        </w:rPr>
        <w:t xml:space="preserve"> </w:t>
      </w:r>
    </w:p>
    <w:p w:rsidR="00A25C6C" w:rsidRDefault="00A25C6C" w:rsidP="00766F26">
      <w:pPr>
        <w:spacing w:before="120" w:after="240" w:line="240" w:lineRule="auto"/>
        <w:jc w:val="both"/>
        <w:rPr>
          <w:rFonts w:ascii="Times New Roman" w:eastAsia="Times New Roman" w:hAnsi="Times New Roman"/>
          <w:b/>
          <w:bCs/>
          <w:color w:val="000000"/>
          <w:sz w:val="24"/>
          <w:szCs w:val="24"/>
          <w:lang w:val="bg-BG" w:eastAsia="ja-JP"/>
        </w:rPr>
      </w:pPr>
    </w:p>
    <w:p w:rsidR="006E570F" w:rsidRPr="0017567D" w:rsidRDefault="00DE4CE0" w:rsidP="00766F26">
      <w:pPr>
        <w:spacing w:before="120" w:after="240" w:line="240" w:lineRule="auto"/>
        <w:jc w:val="both"/>
        <w:rPr>
          <w:rFonts w:ascii="Times New Roman" w:eastAsia="Times New Roman" w:hAnsi="Times New Roman"/>
          <w:b/>
          <w:bCs/>
          <w:color w:val="000000"/>
          <w:sz w:val="24"/>
          <w:szCs w:val="24"/>
          <w:u w:val="single"/>
          <w:lang w:val="bg-BG" w:eastAsia="ja-JP"/>
        </w:rPr>
      </w:pPr>
      <w:r>
        <w:rPr>
          <w:rFonts w:ascii="Times New Roman" w:eastAsia="Times New Roman" w:hAnsi="Times New Roman"/>
          <w:b/>
          <w:bCs/>
          <w:color w:val="000000"/>
          <w:sz w:val="24"/>
          <w:szCs w:val="24"/>
          <w:u w:val="single"/>
          <w:lang w:val="bg-BG" w:eastAsia="ja-JP"/>
        </w:rPr>
        <w:t>Легенда към Т</w:t>
      </w:r>
      <w:r w:rsidR="00CB0D79" w:rsidRPr="0017567D">
        <w:rPr>
          <w:rFonts w:ascii="Times New Roman" w:eastAsia="Times New Roman" w:hAnsi="Times New Roman"/>
          <w:b/>
          <w:bCs/>
          <w:color w:val="000000"/>
          <w:sz w:val="24"/>
          <w:szCs w:val="24"/>
          <w:u w:val="single"/>
          <w:lang w:val="bg-BG" w:eastAsia="ja-JP"/>
        </w:rPr>
        <w:t xml:space="preserve">аблица </w:t>
      </w:r>
      <w:r>
        <w:rPr>
          <w:rFonts w:ascii="Times New Roman" w:eastAsia="Times New Roman" w:hAnsi="Times New Roman"/>
          <w:b/>
          <w:bCs/>
          <w:color w:val="000000"/>
          <w:sz w:val="24"/>
          <w:szCs w:val="24"/>
          <w:u w:val="single"/>
          <w:lang w:val="bg-BG" w:eastAsia="ja-JP"/>
        </w:rPr>
        <w:t xml:space="preserve">№ </w:t>
      </w:r>
      <w:r w:rsidR="00CB0D79" w:rsidRPr="0017567D">
        <w:rPr>
          <w:rFonts w:ascii="Times New Roman" w:eastAsia="Times New Roman" w:hAnsi="Times New Roman"/>
          <w:b/>
          <w:bCs/>
          <w:color w:val="000000"/>
          <w:sz w:val="24"/>
          <w:szCs w:val="24"/>
          <w:u w:val="single"/>
          <w:lang w:val="bg-BG" w:eastAsia="ja-JP"/>
        </w:rPr>
        <w:t>1</w:t>
      </w:r>
    </w:p>
    <w:tbl>
      <w:tblPr>
        <w:tblW w:w="0" w:type="auto"/>
        <w:tblInd w:w="57" w:type="dxa"/>
        <w:tblLayout w:type="fixed"/>
        <w:tblCellMar>
          <w:left w:w="57" w:type="dxa"/>
          <w:right w:w="57" w:type="dxa"/>
        </w:tblCellMar>
        <w:tblLook w:val="0000" w:firstRow="0" w:lastRow="0" w:firstColumn="0" w:lastColumn="0" w:noHBand="0" w:noVBand="0"/>
      </w:tblPr>
      <w:tblGrid>
        <w:gridCol w:w="8343"/>
        <w:gridCol w:w="1001"/>
      </w:tblGrid>
      <w:tr w:rsidR="00CB0D79" w:rsidRPr="00CB0D79" w:rsidTr="0005491C">
        <w:trPr>
          <w:trHeight w:val="60"/>
        </w:trPr>
        <w:tc>
          <w:tcPr>
            <w:tcW w:w="8343" w:type="dxa"/>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Наименование на колоната</w:t>
            </w:r>
          </w:p>
        </w:tc>
        <w:tc>
          <w:tcPr>
            <w:tcW w:w="1001"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 по</w:t>
            </w:r>
          </w:p>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колона</w:t>
            </w:r>
          </w:p>
        </w:tc>
      </w:tr>
      <w:tr w:rsidR="00CB0D79" w:rsidRPr="00CB0D79" w:rsidTr="0005491C">
        <w:trPr>
          <w:trHeight w:val="60"/>
        </w:trPr>
        <w:tc>
          <w:tcPr>
            <w:tcW w:w="834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 по ред</w:t>
            </w:r>
          </w:p>
        </w:tc>
        <w:tc>
          <w:tcPr>
            <w:tcW w:w="1001"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1</w:t>
            </w:r>
          </w:p>
        </w:tc>
      </w:tr>
      <w:tr w:rsidR="00CB0D79" w:rsidRPr="00CB0D79" w:rsidTr="0005491C">
        <w:trPr>
          <w:trHeight w:val="60"/>
        </w:trPr>
        <w:tc>
          <w:tcPr>
            <w:tcW w:w="834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КОД НА ЗАЩИТЕНАТА ЗОНА</w:t>
            </w:r>
          </w:p>
        </w:tc>
        <w:tc>
          <w:tcPr>
            <w:tcW w:w="1001"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2</w:t>
            </w:r>
          </w:p>
        </w:tc>
      </w:tr>
      <w:tr w:rsidR="00CB0D79" w:rsidRPr="00CB0D79" w:rsidTr="0005491C">
        <w:trPr>
          <w:trHeight w:val="60"/>
        </w:trPr>
        <w:tc>
          <w:tcPr>
            <w:tcW w:w="834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ИМЕ НА ЗАЩИТЕНАТА ЗОНА</w:t>
            </w:r>
          </w:p>
        </w:tc>
        <w:tc>
          <w:tcPr>
            <w:tcW w:w="1001"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3</w:t>
            </w:r>
          </w:p>
        </w:tc>
      </w:tr>
      <w:tr w:rsidR="00CB0D79" w:rsidRPr="00CB0D79" w:rsidTr="0005491C">
        <w:trPr>
          <w:trHeight w:val="60"/>
        </w:trPr>
        <w:tc>
          <w:tcPr>
            <w:tcW w:w="834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Премахване на характеристиките на ландшафта (синори, единични и група дървета) при ползването на земеделски земи като такива</w:t>
            </w:r>
          </w:p>
        </w:tc>
        <w:tc>
          <w:tcPr>
            <w:tcW w:w="1001"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4</w:t>
            </w:r>
          </w:p>
        </w:tc>
      </w:tr>
      <w:tr w:rsidR="00CB0D79" w:rsidRPr="00CB0D79" w:rsidTr="0005491C">
        <w:trPr>
          <w:trHeight w:val="60"/>
        </w:trPr>
        <w:tc>
          <w:tcPr>
            <w:tcW w:w="834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Използването на неселективни средства за борба с вредителите в селското стопанство</w:t>
            </w:r>
          </w:p>
        </w:tc>
        <w:tc>
          <w:tcPr>
            <w:tcW w:w="1001"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5</w:t>
            </w:r>
          </w:p>
        </w:tc>
      </w:tr>
      <w:tr w:rsidR="00CB0D79" w:rsidRPr="00CB0D79" w:rsidTr="0005491C">
        <w:trPr>
          <w:trHeight w:val="60"/>
        </w:trPr>
        <w:tc>
          <w:tcPr>
            <w:tcW w:w="834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Косенето на ливади до 1 юли</w:t>
            </w:r>
          </w:p>
        </w:tc>
        <w:tc>
          <w:tcPr>
            <w:tcW w:w="1001"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6</w:t>
            </w:r>
          </w:p>
        </w:tc>
      </w:tr>
      <w:tr w:rsidR="00CB0D79" w:rsidRPr="00CB0D79" w:rsidTr="0005491C">
        <w:trPr>
          <w:trHeight w:val="60"/>
        </w:trPr>
        <w:tc>
          <w:tcPr>
            <w:tcW w:w="834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Използването на пестициди и минерални торове в пасища и ливади</w:t>
            </w:r>
          </w:p>
        </w:tc>
        <w:tc>
          <w:tcPr>
            <w:tcW w:w="1001"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7</w:t>
            </w:r>
          </w:p>
        </w:tc>
      </w:tr>
      <w:tr w:rsidR="00CB0D79" w:rsidRPr="00CB0D79" w:rsidTr="0005491C">
        <w:trPr>
          <w:trHeight w:val="60"/>
        </w:trPr>
        <w:tc>
          <w:tcPr>
            <w:tcW w:w="834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lastRenderedPageBreak/>
              <w:t xml:space="preserve">Косенето на ливадите от периферията към центъра с </w:t>
            </w:r>
            <w:proofErr w:type="spellStart"/>
            <w:r w:rsidRPr="00CB0D79">
              <w:rPr>
                <w:rFonts w:ascii="Times New Roman" w:eastAsia="Times New Roman" w:hAnsi="Times New Roman"/>
                <w:highlight w:val="white"/>
                <w:shd w:val="clear" w:color="auto" w:fill="FEFEFE"/>
                <w:lang w:val="bg-BG" w:eastAsia="bg-BG"/>
              </w:rPr>
              <w:t>бързодвижеща</w:t>
            </w:r>
            <w:proofErr w:type="spellEnd"/>
            <w:r w:rsidRPr="00CB0D79">
              <w:rPr>
                <w:rFonts w:ascii="Times New Roman" w:eastAsia="Times New Roman" w:hAnsi="Times New Roman"/>
                <w:highlight w:val="white"/>
                <w:shd w:val="clear" w:color="auto" w:fill="FEFEFE"/>
                <w:lang w:val="bg-BG" w:eastAsia="bg-BG"/>
              </w:rPr>
              <w:t xml:space="preserve"> се техника и преди 15 юли</w:t>
            </w:r>
          </w:p>
        </w:tc>
        <w:tc>
          <w:tcPr>
            <w:tcW w:w="1001"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8</w:t>
            </w:r>
          </w:p>
        </w:tc>
      </w:tr>
      <w:tr w:rsidR="00CB0D79" w:rsidRPr="00CB0D79" w:rsidTr="0005491C">
        <w:trPr>
          <w:trHeight w:val="60"/>
        </w:trPr>
        <w:tc>
          <w:tcPr>
            <w:tcW w:w="834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Косенето на ливадите от периферията към центъра, преди 15 юни</w:t>
            </w:r>
          </w:p>
        </w:tc>
        <w:tc>
          <w:tcPr>
            <w:tcW w:w="1001"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9</w:t>
            </w:r>
          </w:p>
        </w:tc>
      </w:tr>
      <w:tr w:rsidR="00CB0D79" w:rsidRPr="00CB0D79" w:rsidTr="0005491C">
        <w:trPr>
          <w:trHeight w:val="60"/>
        </w:trPr>
        <w:tc>
          <w:tcPr>
            <w:tcW w:w="834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А) Ограничения за постоянни пасища</w:t>
            </w:r>
          </w:p>
        </w:tc>
        <w:tc>
          <w:tcPr>
            <w:tcW w:w="1001"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10</w:t>
            </w:r>
          </w:p>
        </w:tc>
      </w:tr>
      <w:tr w:rsidR="00CB0D79" w:rsidRPr="00CB0D79" w:rsidTr="0005491C">
        <w:trPr>
          <w:trHeight w:val="60"/>
        </w:trPr>
        <w:tc>
          <w:tcPr>
            <w:tcW w:w="834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В) Ограничения за обработваеми земи</w:t>
            </w:r>
          </w:p>
        </w:tc>
        <w:tc>
          <w:tcPr>
            <w:tcW w:w="1001"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11</w:t>
            </w:r>
          </w:p>
        </w:tc>
      </w:tr>
      <w:tr w:rsidR="00CB0D79" w:rsidRPr="00CB0D79" w:rsidTr="0005491C">
        <w:trPr>
          <w:trHeight w:val="60"/>
        </w:trPr>
        <w:tc>
          <w:tcPr>
            <w:tcW w:w="834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С) Ограничения за трайни насаждения</w:t>
            </w:r>
          </w:p>
        </w:tc>
        <w:tc>
          <w:tcPr>
            <w:tcW w:w="1001" w:type="dxa"/>
            <w:tcBorders>
              <w:top w:val="nil"/>
              <w:left w:val="nil"/>
              <w:bottom w:val="single" w:sz="8" w:space="0" w:color="auto"/>
              <w:right w:val="single" w:sz="8" w:space="0" w:color="auto"/>
            </w:tcBorders>
            <w:shd w:val="clear" w:color="auto" w:fill="FEFEFE"/>
            <w:tcMar>
              <w:top w:w="60" w:type="dxa"/>
              <w:bottom w:w="0" w:type="dxa"/>
            </w:tcMar>
            <w:vAlign w:val="center"/>
          </w:tcPr>
          <w:p w:rsidR="00CB0D79" w:rsidRPr="00CB0D79" w:rsidRDefault="00CB0D79" w:rsidP="00CB0D79">
            <w:pPr>
              <w:widowControl w:val="0"/>
              <w:autoSpaceDE w:val="0"/>
              <w:autoSpaceDN w:val="0"/>
              <w:adjustRightInd w:val="0"/>
              <w:spacing w:before="100" w:beforeAutospacing="1" w:after="100" w:afterAutospacing="1" w:line="240" w:lineRule="auto"/>
              <w:jc w:val="center"/>
              <w:rPr>
                <w:rFonts w:ascii="Times New Roman" w:eastAsia="Times New Roman" w:hAnsi="Times New Roman"/>
                <w:highlight w:val="white"/>
                <w:shd w:val="clear" w:color="auto" w:fill="FEFEFE"/>
                <w:lang w:val="bg-BG" w:eastAsia="bg-BG"/>
              </w:rPr>
            </w:pPr>
            <w:r w:rsidRPr="00CB0D79">
              <w:rPr>
                <w:rFonts w:ascii="Times New Roman" w:eastAsia="Times New Roman" w:hAnsi="Times New Roman"/>
                <w:highlight w:val="white"/>
                <w:shd w:val="clear" w:color="auto" w:fill="FEFEFE"/>
                <w:lang w:val="bg-BG" w:eastAsia="bg-BG"/>
              </w:rPr>
              <w:t>12</w:t>
            </w:r>
          </w:p>
        </w:tc>
      </w:tr>
    </w:tbl>
    <w:p w:rsidR="00CB0D79" w:rsidRDefault="00CB0D79" w:rsidP="00766F26">
      <w:pPr>
        <w:spacing w:before="120" w:after="240" w:line="240" w:lineRule="auto"/>
        <w:jc w:val="both"/>
        <w:rPr>
          <w:rFonts w:ascii="Times New Roman" w:eastAsia="Times New Roman" w:hAnsi="Times New Roman"/>
          <w:b/>
          <w:bCs/>
          <w:color w:val="000000"/>
          <w:sz w:val="24"/>
          <w:szCs w:val="24"/>
          <w:lang w:val="bg-BG" w:eastAsia="ja-JP"/>
        </w:rPr>
      </w:pPr>
    </w:p>
    <w:p w:rsidR="00DF025F" w:rsidRDefault="005444D5" w:rsidP="00766F26">
      <w:pPr>
        <w:spacing w:before="120" w:after="240" w:line="240" w:lineRule="auto"/>
        <w:jc w:val="both"/>
        <w:rPr>
          <w:rFonts w:ascii="Times New Roman" w:eastAsia="Times New Roman" w:hAnsi="Times New Roman"/>
          <w:bCs/>
          <w:color w:val="000000"/>
          <w:sz w:val="24"/>
          <w:szCs w:val="24"/>
          <w:lang w:val="bg-BG" w:eastAsia="ja-JP"/>
        </w:rPr>
      </w:pPr>
      <w:r w:rsidRPr="00DF025F">
        <w:rPr>
          <w:rFonts w:ascii="Times New Roman" w:eastAsia="Times New Roman" w:hAnsi="Times New Roman"/>
          <w:b/>
          <w:bCs/>
          <w:color w:val="000000"/>
          <w:sz w:val="24"/>
          <w:szCs w:val="24"/>
          <w:lang w:val="bg-BG" w:eastAsia="ja-JP"/>
        </w:rPr>
        <w:t>Финансова помощ</w:t>
      </w:r>
      <w:r w:rsidRPr="00166D26">
        <w:rPr>
          <w:rFonts w:ascii="Times New Roman" w:eastAsia="Times New Roman" w:hAnsi="Times New Roman"/>
          <w:bCs/>
          <w:color w:val="000000"/>
          <w:sz w:val="24"/>
          <w:szCs w:val="24"/>
          <w:lang w:val="bg-BG" w:eastAsia="ja-JP"/>
        </w:rPr>
        <w:t xml:space="preserve"> за направлението </w:t>
      </w:r>
      <w:r w:rsidRPr="00DF025F">
        <w:rPr>
          <w:rFonts w:ascii="Times New Roman" w:eastAsia="Times New Roman" w:hAnsi="Times New Roman"/>
          <w:b/>
          <w:bCs/>
          <w:color w:val="000000"/>
          <w:sz w:val="24"/>
          <w:szCs w:val="24"/>
          <w:lang w:val="bg-BG" w:eastAsia="ja-JP"/>
        </w:rPr>
        <w:t>не се предоставя или се намалява частично</w:t>
      </w:r>
      <w:r w:rsidR="00DF025F">
        <w:rPr>
          <w:rFonts w:ascii="Times New Roman" w:eastAsia="Times New Roman" w:hAnsi="Times New Roman"/>
          <w:bCs/>
          <w:color w:val="000000"/>
          <w:sz w:val="24"/>
          <w:szCs w:val="24"/>
          <w:lang w:val="bg-BG" w:eastAsia="ja-JP"/>
        </w:rPr>
        <w:t>, когато:</w:t>
      </w:r>
    </w:p>
    <w:p w:rsidR="00DF025F" w:rsidRPr="00DF025F" w:rsidRDefault="00DF025F" w:rsidP="00DF025F">
      <w:pPr>
        <w:spacing w:after="0" w:line="240" w:lineRule="auto"/>
        <w:ind w:firstLine="720"/>
        <w:jc w:val="both"/>
        <w:textAlignment w:val="center"/>
        <w:rPr>
          <w:rFonts w:ascii="Times New Roman" w:eastAsia="Times New Roman" w:hAnsi="Times New Roman"/>
          <w:sz w:val="24"/>
          <w:szCs w:val="24"/>
          <w:lang w:val="bg-BG" w:eastAsia="bg-BG"/>
        </w:rPr>
      </w:pPr>
      <w:r w:rsidRPr="00DF025F">
        <w:rPr>
          <w:rFonts w:ascii="Times New Roman" w:eastAsia="Times New Roman" w:hAnsi="Times New Roman"/>
          <w:sz w:val="24"/>
          <w:szCs w:val="24"/>
          <w:lang w:val="bg-BG" w:eastAsia="bg-BG"/>
        </w:rPr>
        <w:t xml:space="preserve">1. се установи, че кандидатът за подпомагане не е спазил някоя от забраните за земеделски дейности,  върху </w:t>
      </w:r>
      <w:r>
        <w:rPr>
          <w:rFonts w:ascii="Times New Roman" w:eastAsia="Times New Roman" w:hAnsi="Times New Roman"/>
          <w:sz w:val="24"/>
          <w:szCs w:val="24"/>
          <w:lang w:val="bg-BG" w:eastAsia="bg-BG"/>
        </w:rPr>
        <w:t>заявения</w:t>
      </w:r>
      <w:r w:rsidRPr="00DF025F">
        <w:rPr>
          <w:rFonts w:ascii="Times New Roman" w:eastAsia="Times New Roman" w:hAnsi="Times New Roman"/>
          <w:sz w:val="24"/>
          <w:szCs w:val="24"/>
          <w:lang w:val="bg-BG" w:eastAsia="bg-BG"/>
        </w:rPr>
        <w:t xml:space="preserve"> парцел, като в този случай площта на парцела се счита и за наддекларирана;</w:t>
      </w:r>
    </w:p>
    <w:p w:rsidR="006D1503" w:rsidRPr="0017567D" w:rsidRDefault="00DF025F" w:rsidP="006D1503">
      <w:pPr>
        <w:spacing w:after="0" w:line="240" w:lineRule="auto"/>
        <w:ind w:firstLine="567"/>
        <w:jc w:val="both"/>
        <w:textAlignment w:val="center"/>
        <w:rPr>
          <w:rFonts w:ascii="Times New Roman" w:eastAsia="Times New Roman" w:hAnsi="Times New Roman"/>
          <w:sz w:val="24"/>
          <w:szCs w:val="24"/>
          <w:lang w:val="bg-BG" w:eastAsia="bg-BG"/>
        </w:rPr>
      </w:pPr>
      <w:r w:rsidRPr="006D1503">
        <w:rPr>
          <w:rFonts w:ascii="Times New Roman" w:eastAsia="Times New Roman" w:hAnsi="Times New Roman"/>
          <w:sz w:val="24"/>
          <w:szCs w:val="24"/>
          <w:lang w:val="bg-BG" w:eastAsia="bg-BG"/>
        </w:rPr>
        <w:t xml:space="preserve">2. не е спазил срока за подаване на заявлението за кандидатстване по </w:t>
      </w:r>
      <w:r w:rsidRPr="0017567D">
        <w:rPr>
          <w:rFonts w:ascii="Times New Roman" w:eastAsia="Times New Roman" w:hAnsi="Times New Roman"/>
          <w:sz w:val="24"/>
          <w:szCs w:val="24"/>
          <w:lang w:val="bg-BG" w:eastAsia="bg-BG"/>
        </w:rPr>
        <w:t>Наредба № 5 от 2009 г. за условията и реда за подаване на заявления по схеми и мерки за директни плащания;</w:t>
      </w:r>
    </w:p>
    <w:p w:rsidR="006D1503" w:rsidRDefault="00DF025F" w:rsidP="006D1503">
      <w:pPr>
        <w:spacing w:after="0" w:line="240" w:lineRule="auto"/>
        <w:ind w:firstLine="567"/>
        <w:jc w:val="both"/>
        <w:textAlignment w:val="center"/>
        <w:rPr>
          <w:rFonts w:ascii="Times New Roman" w:eastAsia="Times New Roman" w:hAnsi="Times New Roman"/>
          <w:sz w:val="24"/>
          <w:szCs w:val="24"/>
          <w:lang w:val="bg-BG" w:eastAsia="bg-BG"/>
        </w:rPr>
      </w:pPr>
      <w:r w:rsidRPr="006D1503">
        <w:rPr>
          <w:rFonts w:ascii="Times New Roman" w:eastAsia="Times New Roman" w:hAnsi="Times New Roman"/>
          <w:sz w:val="24"/>
          <w:szCs w:val="24"/>
          <w:lang w:val="bg-BG" w:eastAsia="bg-BG"/>
        </w:rPr>
        <w:t>3. не спазва съответните базови изисквания</w:t>
      </w:r>
      <w:r w:rsidR="006D1503">
        <w:rPr>
          <w:rFonts w:ascii="Times New Roman" w:eastAsia="Times New Roman" w:hAnsi="Times New Roman"/>
          <w:sz w:val="24"/>
          <w:szCs w:val="24"/>
          <w:lang w:val="bg-BG" w:eastAsia="bg-BG"/>
        </w:rPr>
        <w:t xml:space="preserve"> </w:t>
      </w:r>
    </w:p>
    <w:p w:rsidR="006D1503" w:rsidRDefault="00DF025F" w:rsidP="006D1503">
      <w:pPr>
        <w:spacing w:after="0" w:line="240" w:lineRule="auto"/>
        <w:ind w:firstLine="567"/>
        <w:jc w:val="both"/>
        <w:textAlignment w:val="center"/>
        <w:rPr>
          <w:rFonts w:ascii="Times New Roman" w:eastAsia="Times New Roman" w:hAnsi="Times New Roman"/>
          <w:sz w:val="24"/>
          <w:szCs w:val="24"/>
          <w:lang w:val="bg-BG" w:eastAsia="bg-BG"/>
        </w:rPr>
      </w:pPr>
      <w:r w:rsidRPr="006D1503">
        <w:rPr>
          <w:rFonts w:ascii="Times New Roman" w:eastAsia="Times New Roman" w:hAnsi="Times New Roman"/>
          <w:sz w:val="24"/>
          <w:szCs w:val="24"/>
          <w:lang w:val="bg-BG" w:eastAsia="bg-BG"/>
        </w:rPr>
        <w:t xml:space="preserve">4. </w:t>
      </w:r>
      <w:r w:rsidR="006D1503" w:rsidRPr="00831D03">
        <w:rPr>
          <w:rFonts w:ascii="Times New Roman" w:eastAsia="Times New Roman" w:hAnsi="Times New Roman"/>
          <w:sz w:val="24"/>
          <w:szCs w:val="24"/>
          <w:lang w:val="bg-BG" w:eastAsia="bg-BG"/>
        </w:rPr>
        <w:t xml:space="preserve">кандидатът за подпомагане стопанисва земеделски </w:t>
      </w:r>
      <w:r w:rsidR="006D1503">
        <w:rPr>
          <w:rFonts w:ascii="Times New Roman" w:eastAsia="Times New Roman" w:hAnsi="Times New Roman"/>
          <w:sz w:val="24"/>
          <w:szCs w:val="24"/>
          <w:lang w:val="bg-BG" w:eastAsia="bg-BG"/>
        </w:rPr>
        <w:t>площ</w:t>
      </w:r>
      <w:r w:rsidR="006D1503" w:rsidRPr="00831D03">
        <w:rPr>
          <w:rFonts w:ascii="Times New Roman" w:eastAsia="Times New Roman" w:hAnsi="Times New Roman"/>
          <w:sz w:val="24"/>
          <w:szCs w:val="24"/>
          <w:lang w:val="bg-BG" w:eastAsia="bg-BG"/>
        </w:rPr>
        <w:t xml:space="preserve"> с размери, по-малки от </w:t>
      </w:r>
      <w:r w:rsidR="006D1503">
        <w:rPr>
          <w:rFonts w:ascii="Times New Roman" w:eastAsia="Times New Roman" w:hAnsi="Times New Roman"/>
          <w:sz w:val="24"/>
          <w:szCs w:val="24"/>
          <w:lang w:val="bg-BG" w:eastAsia="bg-BG"/>
        </w:rPr>
        <w:t>0,3 ха.</w:t>
      </w:r>
      <w:r w:rsidR="003862AF">
        <w:rPr>
          <w:rFonts w:ascii="Times New Roman" w:eastAsia="Times New Roman" w:hAnsi="Times New Roman"/>
          <w:sz w:val="24"/>
          <w:szCs w:val="24"/>
          <w:lang w:val="bg-BG" w:eastAsia="bg-BG"/>
        </w:rPr>
        <w:t>,</w:t>
      </w:r>
      <w:r w:rsidR="003862AF" w:rsidRPr="00190C03">
        <w:rPr>
          <w:lang w:val="bg-BG"/>
        </w:rPr>
        <w:t xml:space="preserve"> </w:t>
      </w:r>
      <w:r w:rsidR="003862AF" w:rsidRPr="003862AF">
        <w:rPr>
          <w:rFonts w:ascii="Times New Roman" w:eastAsia="Times New Roman" w:hAnsi="Times New Roman"/>
          <w:sz w:val="24"/>
          <w:szCs w:val="24"/>
          <w:lang w:val="bg-BG" w:eastAsia="bg-BG"/>
        </w:rPr>
        <w:t>при минимален размер на всеки парцел 0,1 ха.</w:t>
      </w:r>
      <w:r w:rsidR="003862AF">
        <w:rPr>
          <w:rFonts w:ascii="Times New Roman" w:eastAsia="Times New Roman" w:hAnsi="Times New Roman"/>
          <w:sz w:val="24"/>
          <w:szCs w:val="24"/>
          <w:lang w:val="bg-BG" w:eastAsia="bg-BG"/>
        </w:rPr>
        <w:t>;</w:t>
      </w:r>
    </w:p>
    <w:p w:rsidR="006D1503" w:rsidRDefault="00DF025F" w:rsidP="006D1503">
      <w:pPr>
        <w:spacing w:after="0" w:line="240" w:lineRule="auto"/>
        <w:ind w:firstLine="567"/>
        <w:jc w:val="both"/>
        <w:textAlignment w:val="center"/>
        <w:rPr>
          <w:rFonts w:ascii="Times New Roman" w:eastAsia="Times New Roman" w:hAnsi="Times New Roman"/>
          <w:sz w:val="24"/>
          <w:szCs w:val="24"/>
          <w:lang w:val="bg-BG" w:eastAsia="bg-BG"/>
        </w:rPr>
      </w:pPr>
      <w:r w:rsidRPr="006D1503">
        <w:rPr>
          <w:rFonts w:ascii="Times New Roman" w:eastAsia="Times New Roman" w:hAnsi="Times New Roman"/>
          <w:sz w:val="24"/>
          <w:szCs w:val="24"/>
          <w:lang w:val="bg-BG" w:eastAsia="bg-BG"/>
        </w:rPr>
        <w:t xml:space="preserve">5. </w:t>
      </w:r>
      <w:r w:rsidR="006D1503">
        <w:rPr>
          <w:rFonts w:ascii="Times New Roman" w:eastAsia="Times New Roman" w:hAnsi="Times New Roman"/>
          <w:sz w:val="24"/>
          <w:szCs w:val="24"/>
          <w:lang w:val="bg-BG" w:eastAsia="bg-BG"/>
        </w:rPr>
        <w:t xml:space="preserve">кандидатът </w:t>
      </w:r>
      <w:r w:rsidRPr="006D1503">
        <w:rPr>
          <w:rFonts w:ascii="Times New Roman" w:eastAsia="Times New Roman" w:hAnsi="Times New Roman"/>
          <w:sz w:val="24"/>
          <w:szCs w:val="24"/>
          <w:lang w:val="bg-BG" w:eastAsia="bg-BG"/>
        </w:rPr>
        <w:t>или негов представител възпрепятства извършването на проверка на място;</w:t>
      </w:r>
    </w:p>
    <w:p w:rsidR="00DF025F" w:rsidRPr="006D1503" w:rsidRDefault="00DF025F" w:rsidP="006D1503">
      <w:pPr>
        <w:spacing w:after="0" w:line="240" w:lineRule="auto"/>
        <w:ind w:firstLine="567"/>
        <w:jc w:val="both"/>
        <w:textAlignment w:val="center"/>
        <w:rPr>
          <w:rFonts w:ascii="Times New Roman" w:eastAsia="Times New Roman" w:hAnsi="Times New Roman"/>
          <w:sz w:val="24"/>
          <w:szCs w:val="24"/>
          <w:lang w:val="bg-BG" w:eastAsia="bg-BG"/>
        </w:rPr>
      </w:pPr>
      <w:r w:rsidRPr="006D1503">
        <w:rPr>
          <w:rFonts w:ascii="Times New Roman" w:eastAsia="Times New Roman" w:hAnsi="Times New Roman"/>
          <w:sz w:val="24"/>
          <w:szCs w:val="24"/>
          <w:lang w:val="bg-BG" w:eastAsia="bg-BG"/>
        </w:rPr>
        <w:t>6. не е декларирал всички стопанисвани от него площи в стопанството.</w:t>
      </w:r>
    </w:p>
    <w:p w:rsidR="005444D5" w:rsidRPr="006D1503" w:rsidRDefault="005444D5" w:rsidP="00766F26">
      <w:pPr>
        <w:spacing w:before="120" w:after="240" w:line="240" w:lineRule="auto"/>
        <w:jc w:val="both"/>
        <w:rPr>
          <w:rFonts w:ascii="Times New Roman" w:eastAsia="Times New Roman" w:hAnsi="Times New Roman"/>
          <w:b/>
          <w:sz w:val="24"/>
          <w:szCs w:val="24"/>
          <w:lang w:val="bg-BG"/>
        </w:rPr>
      </w:pPr>
    </w:p>
    <w:p w:rsidR="00E06055" w:rsidRPr="00AE0693" w:rsidRDefault="00AE0693" w:rsidP="00AE0693">
      <w:pPr>
        <w:spacing w:after="120" w:line="240" w:lineRule="auto"/>
        <w:jc w:val="both"/>
        <w:textAlignment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br w:type="page"/>
      </w:r>
    </w:p>
    <w:p w:rsidR="00516A45" w:rsidRPr="00BA5358" w:rsidRDefault="00516A45" w:rsidP="00516A45">
      <w:pPr>
        <w:pStyle w:val="ListParagraph"/>
        <w:spacing w:after="0" w:line="240" w:lineRule="auto"/>
        <w:ind w:left="360"/>
        <w:jc w:val="center"/>
        <w:rPr>
          <w:rFonts w:ascii="Times New Roman" w:hAnsi="Times New Roman"/>
          <w:b/>
          <w:sz w:val="24"/>
          <w:szCs w:val="24"/>
          <w:u w:val="single"/>
          <w:lang w:val="bg-BG"/>
        </w:rPr>
      </w:pPr>
      <w:r w:rsidRPr="00BA5358">
        <w:rPr>
          <w:rFonts w:ascii="Times New Roman" w:hAnsi="Times New Roman"/>
          <w:b/>
          <w:sz w:val="24"/>
          <w:szCs w:val="24"/>
          <w:lang w:val="bg-BG"/>
        </w:rPr>
        <w:lastRenderedPageBreak/>
        <w:t xml:space="preserve">ІV. </w:t>
      </w:r>
      <w:r w:rsidRPr="00AE0693">
        <w:rPr>
          <w:rFonts w:ascii="Times New Roman" w:hAnsi="Times New Roman"/>
          <w:b/>
          <w:sz w:val="24"/>
          <w:szCs w:val="24"/>
          <w:lang w:val="bg-BG"/>
        </w:rPr>
        <w:t>МЯРКА 13 "ПЛАЩАНИЯ ЗА РАЙОНИ С ПРИРОДНИ ИЛИ ДРУГИ СПЕЦИФИЧНИ ОГРАНИЧЕНИЯ"</w:t>
      </w:r>
      <w:r w:rsidRPr="00BA5358">
        <w:rPr>
          <w:rFonts w:ascii="Times New Roman" w:hAnsi="Times New Roman"/>
          <w:b/>
          <w:sz w:val="24"/>
          <w:szCs w:val="24"/>
          <w:u w:val="single"/>
          <w:lang w:val="bg-BG"/>
        </w:rPr>
        <w:t xml:space="preserve"> </w:t>
      </w:r>
    </w:p>
    <w:p w:rsidR="00516A45" w:rsidRDefault="00516A45" w:rsidP="00516A45">
      <w:pPr>
        <w:pStyle w:val="ListParagraph"/>
        <w:spacing w:after="0" w:line="240" w:lineRule="auto"/>
        <w:ind w:left="360"/>
        <w:jc w:val="center"/>
        <w:rPr>
          <w:rFonts w:ascii="Times New Roman" w:hAnsi="Times New Roman"/>
          <w:sz w:val="24"/>
          <w:szCs w:val="24"/>
          <w:shd w:val="clear" w:color="auto" w:fill="FEFEFE"/>
          <w:lang w:val="bg-BG"/>
        </w:rPr>
      </w:pPr>
    </w:p>
    <w:p w:rsidR="00516A45" w:rsidRPr="00AE0693" w:rsidRDefault="00AE0693" w:rsidP="00AE0693">
      <w:pPr>
        <w:pStyle w:val="ListParagraph"/>
        <w:numPr>
          <w:ilvl w:val="1"/>
          <w:numId w:val="21"/>
        </w:numPr>
        <w:tabs>
          <w:tab w:val="clear" w:pos="1364"/>
          <w:tab w:val="left" w:pos="709"/>
        </w:tabs>
        <w:spacing w:after="0" w:line="240" w:lineRule="auto"/>
        <w:ind w:left="709" w:hanging="425"/>
        <w:rPr>
          <w:rFonts w:ascii="Times New Roman" w:hAnsi="Times New Roman"/>
          <w:b/>
          <w:sz w:val="24"/>
          <w:szCs w:val="24"/>
          <w:u w:val="single"/>
          <w:shd w:val="clear" w:color="auto" w:fill="FEFEFE"/>
          <w:lang w:val="bg-BG"/>
        </w:rPr>
      </w:pPr>
      <w:r w:rsidRPr="00AE0693">
        <w:rPr>
          <w:rFonts w:ascii="Times New Roman" w:hAnsi="Times New Roman"/>
          <w:b/>
          <w:sz w:val="24"/>
          <w:szCs w:val="24"/>
          <w:u w:val="single"/>
          <w:shd w:val="clear" w:color="auto" w:fill="FEFEFE"/>
          <w:lang w:val="bg-BG"/>
        </w:rPr>
        <w:t>ПОДМЯРКА 13.1 "КОМПЕНСАЦИОННИ ПЛАЩАНИЯ В ПЛАНИНСКИ РАЙОНИ"</w:t>
      </w:r>
    </w:p>
    <w:p w:rsidR="00516A45" w:rsidRDefault="00516A45" w:rsidP="00516A45">
      <w:pPr>
        <w:pStyle w:val="ListParagraph"/>
        <w:spacing w:after="0" w:line="240" w:lineRule="auto"/>
        <w:ind w:left="0"/>
        <w:jc w:val="both"/>
        <w:rPr>
          <w:rFonts w:ascii="Times New Roman" w:hAnsi="Times New Roman"/>
          <w:sz w:val="24"/>
          <w:szCs w:val="24"/>
          <w:shd w:val="clear" w:color="auto" w:fill="FEFEFE"/>
          <w:lang w:val="bg-BG"/>
        </w:rPr>
      </w:pPr>
    </w:p>
    <w:p w:rsidR="00516A45" w:rsidRDefault="00516A45" w:rsidP="00AE0693">
      <w:pPr>
        <w:spacing w:after="0"/>
        <w:jc w:val="both"/>
        <w:rPr>
          <w:rFonts w:ascii="Times New Roman" w:eastAsia="Times New Roman" w:hAnsi="Times New Roman"/>
          <w:sz w:val="24"/>
          <w:szCs w:val="24"/>
          <w:lang w:val="bg-BG"/>
        </w:rPr>
      </w:pPr>
      <w:r w:rsidRPr="007A1DED">
        <w:rPr>
          <w:rFonts w:ascii="Times New Roman" w:eastAsia="Times New Roman" w:hAnsi="Times New Roman"/>
          <w:sz w:val="24"/>
          <w:szCs w:val="24"/>
          <w:lang w:val="bg-BG"/>
        </w:rPr>
        <w:t xml:space="preserve">Финансова помощ по тази </w:t>
      </w:r>
      <w:r w:rsidR="00E06055">
        <w:rPr>
          <w:rFonts w:ascii="Times New Roman" w:eastAsia="Times New Roman" w:hAnsi="Times New Roman"/>
          <w:sz w:val="24"/>
          <w:szCs w:val="24"/>
          <w:lang w:val="bg-BG"/>
        </w:rPr>
        <w:t>мярка</w:t>
      </w:r>
      <w:r w:rsidRPr="007A1DED">
        <w:rPr>
          <w:rFonts w:ascii="Times New Roman" w:eastAsia="Times New Roman" w:hAnsi="Times New Roman"/>
          <w:sz w:val="24"/>
          <w:szCs w:val="24"/>
          <w:lang w:val="bg-BG"/>
        </w:rPr>
        <w:t xml:space="preserve"> се предоставя на кандидати, които извършват земеделска дейност в необлагодетелствани райони съгласно Наредбата за определяне на критериите за необлагодетелстваните райони и териториалния им обхват, приета с ПМС № 30 от 2008 г. (ДВ, бр. 20 от 2008 г.).</w:t>
      </w:r>
      <w:r>
        <w:rPr>
          <w:rFonts w:ascii="Times New Roman" w:eastAsia="Times New Roman" w:hAnsi="Times New Roman"/>
          <w:sz w:val="24"/>
          <w:szCs w:val="24"/>
          <w:lang w:val="bg-BG"/>
        </w:rPr>
        <w:t xml:space="preserve"> </w:t>
      </w:r>
      <w:r w:rsidRPr="007A1DED">
        <w:rPr>
          <w:rFonts w:ascii="Times New Roman" w:eastAsia="Times New Roman" w:hAnsi="Times New Roman"/>
          <w:sz w:val="24"/>
          <w:szCs w:val="24"/>
          <w:lang w:val="bg-BG"/>
        </w:rPr>
        <w:t>В приложение 1 са изброени землищата от планинските необлагодетелствани райони.</w:t>
      </w:r>
    </w:p>
    <w:p w:rsidR="00AE0693" w:rsidRDefault="00AE0693" w:rsidP="00AE0693">
      <w:pPr>
        <w:spacing w:after="0"/>
        <w:jc w:val="both"/>
        <w:rPr>
          <w:rFonts w:ascii="Times New Roman" w:eastAsia="Times New Roman" w:hAnsi="Times New Roman"/>
          <w:sz w:val="24"/>
          <w:szCs w:val="24"/>
          <w:lang w:val="bg-BG"/>
        </w:rPr>
      </w:pPr>
    </w:p>
    <w:p w:rsidR="00AE0693" w:rsidRDefault="00AE0693" w:rsidP="00AE0693">
      <w:pPr>
        <w:spacing w:after="0"/>
        <w:jc w:val="both"/>
        <w:rPr>
          <w:rFonts w:ascii="Times New Roman" w:eastAsia="Times New Roman" w:hAnsi="Times New Roman"/>
          <w:sz w:val="24"/>
          <w:szCs w:val="24"/>
          <w:lang w:val="bg-BG"/>
        </w:rPr>
      </w:pPr>
      <w:r w:rsidRPr="00AE0693">
        <w:rPr>
          <w:rFonts w:ascii="Times New Roman" w:eastAsia="Times New Roman" w:hAnsi="Times New Roman"/>
          <w:sz w:val="24"/>
          <w:szCs w:val="24"/>
          <w:lang w:val="bg-BG"/>
        </w:rPr>
        <w:t xml:space="preserve">По </w:t>
      </w:r>
      <w:r>
        <w:rPr>
          <w:rFonts w:ascii="Times New Roman" w:eastAsia="Times New Roman" w:hAnsi="Times New Roman"/>
          <w:sz w:val="24"/>
          <w:szCs w:val="24"/>
          <w:lang w:val="bg-BG"/>
        </w:rPr>
        <w:t>под</w:t>
      </w:r>
      <w:r w:rsidRPr="00AE0693">
        <w:rPr>
          <w:rFonts w:ascii="Times New Roman" w:eastAsia="Times New Roman" w:hAnsi="Times New Roman"/>
          <w:sz w:val="24"/>
          <w:szCs w:val="24"/>
          <w:lang w:val="bg-BG"/>
        </w:rPr>
        <w:t>мярката се кандидатства в периода 1 март-15 май паралелно с подаването на заявления по схеми и мерки за директни плащания.</w:t>
      </w:r>
    </w:p>
    <w:p w:rsidR="00AE0693" w:rsidRDefault="00AE0693" w:rsidP="00AE0693">
      <w:pPr>
        <w:spacing w:after="0"/>
        <w:jc w:val="both"/>
        <w:rPr>
          <w:rFonts w:ascii="Times New Roman" w:eastAsia="Times New Roman" w:hAnsi="Times New Roman"/>
          <w:sz w:val="24"/>
          <w:szCs w:val="24"/>
          <w:lang w:val="bg-BG"/>
        </w:rPr>
      </w:pPr>
    </w:p>
    <w:p w:rsidR="00516A45" w:rsidRDefault="00516A45" w:rsidP="00AE0693">
      <w:pPr>
        <w:spacing w:after="0"/>
        <w:jc w:val="both"/>
        <w:rPr>
          <w:rFonts w:ascii="Times New Roman" w:eastAsia="Times New Roman" w:hAnsi="Times New Roman"/>
          <w:sz w:val="24"/>
          <w:szCs w:val="24"/>
          <w:lang w:val="bg-BG"/>
        </w:rPr>
      </w:pPr>
      <w:r w:rsidRPr="007A1DED">
        <w:rPr>
          <w:rFonts w:ascii="Times New Roman" w:eastAsia="Times New Roman" w:hAnsi="Times New Roman"/>
          <w:sz w:val="24"/>
          <w:szCs w:val="24"/>
          <w:lang w:val="bg-BG"/>
        </w:rPr>
        <w:t>За подпомагане могат да кандидатстват физически лица, еднолични търговци и юридически лица, които са активни земеделски стопани по смисъла на чл. 38б от Закона за подпомагане на земеделските производители с площи, регистрирани в Интегрираната система за администриране и контрол (ИСАК)</w:t>
      </w:r>
      <w:r>
        <w:rPr>
          <w:rFonts w:ascii="Times New Roman" w:eastAsia="Times New Roman" w:hAnsi="Times New Roman"/>
          <w:sz w:val="24"/>
          <w:szCs w:val="24"/>
          <w:lang w:val="bg-BG"/>
        </w:rPr>
        <w:t xml:space="preserve">. </w:t>
      </w:r>
    </w:p>
    <w:p w:rsidR="00AE0693" w:rsidRDefault="00AE0693" w:rsidP="00AE0693">
      <w:pPr>
        <w:spacing w:after="0"/>
        <w:jc w:val="both"/>
        <w:rPr>
          <w:rFonts w:ascii="Times New Roman" w:hAnsi="Times New Roman"/>
          <w:sz w:val="24"/>
          <w:szCs w:val="24"/>
          <w:shd w:val="clear" w:color="auto" w:fill="FEFEFE"/>
          <w:lang w:val="bg-BG"/>
        </w:rPr>
      </w:pPr>
    </w:p>
    <w:p w:rsidR="00516A45" w:rsidRPr="00DB3B19" w:rsidRDefault="00516A45" w:rsidP="00AE0693">
      <w:pPr>
        <w:spacing w:after="0"/>
        <w:jc w:val="both"/>
        <w:rPr>
          <w:rFonts w:ascii="Times New Roman" w:eastAsia="Times New Roman" w:hAnsi="Times New Roman"/>
          <w:sz w:val="24"/>
          <w:szCs w:val="24"/>
          <w:lang w:val="bg-BG"/>
        </w:rPr>
      </w:pPr>
      <w:r w:rsidRPr="00C1476F">
        <w:rPr>
          <w:rFonts w:ascii="Times New Roman" w:hAnsi="Times New Roman"/>
          <w:sz w:val="24"/>
          <w:szCs w:val="24"/>
          <w:shd w:val="clear" w:color="auto" w:fill="FEFEFE"/>
          <w:lang w:val="bg-BG"/>
        </w:rPr>
        <w:t>Допустими за подпомагане са кандидати, които ползват земеделска площ с минимален размер на стопанството 0,5 ха, въз основа на правно основание съгласно чл. 2а от Наредба № 5 от 2009 г. за условията и реда за подаване на заявления по схеми и мерки за директни плащания (ДВ, бр. 22 от 2009 г.).</w:t>
      </w:r>
      <w:r>
        <w:rPr>
          <w:rFonts w:ascii="Times New Roman" w:hAnsi="Times New Roman"/>
          <w:sz w:val="24"/>
          <w:szCs w:val="24"/>
          <w:shd w:val="clear" w:color="auto" w:fill="FEFEFE"/>
          <w:lang w:val="bg-BG"/>
        </w:rPr>
        <w:t xml:space="preserve"> </w:t>
      </w:r>
    </w:p>
    <w:p w:rsidR="00AE0693" w:rsidRDefault="00AE0693" w:rsidP="00AE0693">
      <w:pPr>
        <w:pStyle w:val="ListParagraph"/>
        <w:spacing w:after="0"/>
        <w:ind w:left="0"/>
        <w:jc w:val="both"/>
        <w:rPr>
          <w:rFonts w:ascii="Times New Roman" w:hAnsi="Times New Roman"/>
          <w:sz w:val="24"/>
          <w:szCs w:val="24"/>
          <w:shd w:val="clear" w:color="auto" w:fill="FEFEFE"/>
          <w:lang w:val="bg-BG"/>
        </w:rPr>
      </w:pPr>
    </w:p>
    <w:p w:rsidR="00516A45" w:rsidRPr="00BA5358" w:rsidRDefault="00516A45" w:rsidP="00AE0693">
      <w:pPr>
        <w:pStyle w:val="ListParagraph"/>
        <w:spacing w:after="0"/>
        <w:ind w:left="0"/>
        <w:jc w:val="both"/>
        <w:rPr>
          <w:rFonts w:ascii="Times New Roman" w:hAnsi="Times New Roman"/>
          <w:sz w:val="24"/>
          <w:szCs w:val="24"/>
          <w:shd w:val="clear" w:color="auto" w:fill="FEFEFE"/>
          <w:lang w:val="bg-BG"/>
        </w:rPr>
      </w:pPr>
      <w:r w:rsidRPr="00BA5358">
        <w:rPr>
          <w:rFonts w:ascii="Times New Roman" w:hAnsi="Times New Roman"/>
          <w:sz w:val="24"/>
          <w:szCs w:val="24"/>
          <w:shd w:val="clear" w:color="auto" w:fill="FEFEFE"/>
          <w:lang w:val="bg-BG"/>
        </w:rPr>
        <w:t>Подпомагат се стопанства с минимален размер на всеки парцел от 0,1 ха.</w:t>
      </w:r>
      <w:r>
        <w:rPr>
          <w:rFonts w:ascii="Times New Roman" w:hAnsi="Times New Roman"/>
          <w:sz w:val="24"/>
          <w:szCs w:val="24"/>
          <w:shd w:val="clear" w:color="auto" w:fill="FEFEFE"/>
          <w:lang w:val="bg-BG"/>
        </w:rPr>
        <w:t xml:space="preserve"> </w:t>
      </w:r>
    </w:p>
    <w:p w:rsidR="00AE0693" w:rsidRDefault="00AE0693" w:rsidP="00AE0693">
      <w:pPr>
        <w:pStyle w:val="ListParagraph"/>
        <w:spacing w:after="0"/>
        <w:ind w:left="0"/>
        <w:jc w:val="both"/>
        <w:rPr>
          <w:rFonts w:ascii="Times New Roman" w:hAnsi="Times New Roman"/>
          <w:sz w:val="24"/>
          <w:szCs w:val="24"/>
          <w:shd w:val="clear" w:color="auto" w:fill="FEFEFE"/>
          <w:lang w:val="bg-BG"/>
        </w:rPr>
      </w:pPr>
    </w:p>
    <w:p w:rsidR="00516A45" w:rsidRPr="00AE0693" w:rsidRDefault="00516A45" w:rsidP="00AE0693">
      <w:pPr>
        <w:pStyle w:val="ListParagraph"/>
        <w:spacing w:after="0"/>
        <w:ind w:left="0"/>
        <w:jc w:val="both"/>
        <w:rPr>
          <w:rFonts w:ascii="Times New Roman" w:hAnsi="Times New Roman"/>
          <w:b/>
          <w:i/>
          <w:sz w:val="24"/>
          <w:szCs w:val="24"/>
          <w:u w:val="single"/>
          <w:shd w:val="clear" w:color="auto" w:fill="FEFEFE"/>
          <w:lang w:val="bg-BG"/>
        </w:rPr>
      </w:pPr>
      <w:r w:rsidRPr="00AE0693">
        <w:rPr>
          <w:rFonts w:ascii="Times New Roman" w:hAnsi="Times New Roman"/>
          <w:b/>
          <w:i/>
          <w:sz w:val="24"/>
          <w:szCs w:val="24"/>
          <w:u w:val="single"/>
          <w:shd w:val="clear" w:color="auto" w:fill="FEFEFE"/>
          <w:lang w:val="bg-BG"/>
        </w:rPr>
        <w:t>Кандидатите за подпомагане са длъжни да:</w:t>
      </w:r>
    </w:p>
    <w:p w:rsidR="00516A45" w:rsidRPr="00495AE6" w:rsidRDefault="00516A45" w:rsidP="00AE0693">
      <w:pPr>
        <w:pStyle w:val="ListParagraph"/>
        <w:spacing w:after="0"/>
        <w:ind w:left="0" w:firstLine="720"/>
        <w:jc w:val="both"/>
        <w:rPr>
          <w:rFonts w:ascii="Times New Roman" w:hAnsi="Times New Roman"/>
          <w:sz w:val="24"/>
          <w:szCs w:val="24"/>
          <w:shd w:val="clear" w:color="auto" w:fill="FEFEFE"/>
          <w:lang w:val="bg-BG"/>
        </w:rPr>
      </w:pPr>
      <w:r w:rsidRPr="00495AE6">
        <w:rPr>
          <w:rFonts w:ascii="Times New Roman" w:hAnsi="Times New Roman"/>
          <w:sz w:val="24"/>
          <w:szCs w:val="24"/>
          <w:shd w:val="clear" w:color="auto" w:fill="FEFEFE"/>
          <w:lang w:val="bg-BG"/>
        </w:rPr>
        <w:t>1. спазват изискването да извършват земеделска дейност върху декларираните площи и да спазват правилата за кръстосано съответствие съгласно чл. 91, чл. 93 и приложение ІІ от Регламент (ЕС) № 1306/2013 за цялата си селскостопанска дейност и през цялата календарна година;</w:t>
      </w:r>
    </w:p>
    <w:p w:rsidR="00516A45" w:rsidRPr="00495AE6" w:rsidRDefault="00516A45" w:rsidP="00AE0693">
      <w:pPr>
        <w:pStyle w:val="ListParagraph"/>
        <w:spacing w:after="0"/>
        <w:ind w:left="0" w:firstLine="720"/>
        <w:jc w:val="both"/>
        <w:rPr>
          <w:rFonts w:ascii="Times New Roman" w:hAnsi="Times New Roman"/>
          <w:sz w:val="24"/>
          <w:szCs w:val="24"/>
          <w:shd w:val="clear" w:color="auto" w:fill="FEFEFE"/>
          <w:lang w:val="bg-BG"/>
        </w:rPr>
      </w:pPr>
      <w:r w:rsidRPr="00495AE6">
        <w:rPr>
          <w:rFonts w:ascii="Times New Roman" w:hAnsi="Times New Roman"/>
          <w:sz w:val="24"/>
          <w:szCs w:val="24"/>
          <w:shd w:val="clear" w:color="auto" w:fill="FEFEFE"/>
          <w:lang w:val="bg-BG"/>
        </w:rPr>
        <w:t>2. извършват земеделска дейност в съответния необлагодетелстван район за период от най-малко пет последователни години от първото компенсаторно плащане за заявления за подпомагане, подадени преди 2014 г. по реда на Наредба № 11 от 2008 г. за условията и реда за прилагане на мярка 211 "Плащания на земеделски стопани за природни ограничения в планинските райони" и мярка 212 "Плащания на земеделски стопани в райони с ограничения, различни от планинските райони" от Програмата за развитие на селските райони за периода 2007 - 2013 г. (ДВ, бр. 40 от 2008 г.);</w:t>
      </w:r>
    </w:p>
    <w:p w:rsidR="00516A45" w:rsidRPr="00495AE6" w:rsidRDefault="00516A45" w:rsidP="00AE0693">
      <w:pPr>
        <w:pStyle w:val="ListParagraph"/>
        <w:spacing w:after="0"/>
        <w:ind w:left="0" w:firstLine="720"/>
        <w:jc w:val="both"/>
        <w:rPr>
          <w:rFonts w:ascii="Times New Roman" w:hAnsi="Times New Roman"/>
          <w:sz w:val="24"/>
          <w:szCs w:val="24"/>
          <w:shd w:val="clear" w:color="auto" w:fill="FEFEFE"/>
          <w:lang w:val="bg-BG"/>
        </w:rPr>
      </w:pPr>
      <w:r w:rsidRPr="00495AE6">
        <w:rPr>
          <w:rFonts w:ascii="Times New Roman" w:hAnsi="Times New Roman"/>
          <w:sz w:val="24"/>
          <w:szCs w:val="24"/>
          <w:shd w:val="clear" w:color="auto" w:fill="FEFEFE"/>
          <w:lang w:val="bg-BG"/>
        </w:rPr>
        <w:t xml:space="preserve">3. подават заявление за подпомагане с декларирани площи в съответния необлагодетелстван район всяка година след първото компенсаторно плащане за заявления за подпомагане, подадени </w:t>
      </w:r>
      <w:r>
        <w:rPr>
          <w:rFonts w:ascii="Times New Roman" w:hAnsi="Times New Roman"/>
          <w:sz w:val="24"/>
          <w:szCs w:val="24"/>
          <w:shd w:val="clear" w:color="auto" w:fill="FEFEFE"/>
          <w:lang w:val="bg-BG"/>
        </w:rPr>
        <w:t>преди 2014 г. по реда на</w:t>
      </w:r>
      <w:r w:rsidRPr="00495AE6">
        <w:rPr>
          <w:rFonts w:ascii="Times New Roman" w:hAnsi="Times New Roman"/>
          <w:sz w:val="24"/>
          <w:szCs w:val="24"/>
          <w:shd w:val="clear" w:color="auto" w:fill="FEFEFE"/>
          <w:lang w:val="bg-BG"/>
        </w:rPr>
        <w:t xml:space="preserve"> т. 2;</w:t>
      </w:r>
    </w:p>
    <w:p w:rsidR="00516A45" w:rsidRPr="00495AE6" w:rsidRDefault="00516A45" w:rsidP="00516A45">
      <w:pPr>
        <w:pStyle w:val="ListParagraph"/>
        <w:spacing w:after="0"/>
        <w:ind w:left="360" w:firstLine="360"/>
        <w:jc w:val="both"/>
        <w:rPr>
          <w:rFonts w:ascii="Times New Roman" w:hAnsi="Times New Roman"/>
          <w:sz w:val="24"/>
          <w:szCs w:val="24"/>
          <w:shd w:val="clear" w:color="auto" w:fill="FEFEFE"/>
          <w:lang w:val="bg-BG"/>
        </w:rPr>
      </w:pPr>
      <w:r w:rsidRPr="00495AE6">
        <w:rPr>
          <w:rFonts w:ascii="Times New Roman" w:hAnsi="Times New Roman"/>
          <w:sz w:val="24"/>
          <w:szCs w:val="24"/>
          <w:shd w:val="clear" w:color="auto" w:fill="FEFEFE"/>
          <w:lang w:val="bg-BG"/>
        </w:rPr>
        <w:t>4. поддържат декларираните площи в добро земеделско състояние.</w:t>
      </w:r>
    </w:p>
    <w:p w:rsidR="00516A45" w:rsidRPr="00DB3B19" w:rsidRDefault="00516A45" w:rsidP="00AE0693">
      <w:pPr>
        <w:pStyle w:val="ListParagraph"/>
        <w:spacing w:after="0"/>
        <w:ind w:left="0"/>
        <w:jc w:val="both"/>
        <w:rPr>
          <w:rFonts w:ascii="Times New Roman" w:hAnsi="Times New Roman"/>
          <w:sz w:val="24"/>
          <w:szCs w:val="24"/>
          <w:shd w:val="clear" w:color="auto" w:fill="FEFEFE"/>
          <w:lang w:val="bg-BG"/>
        </w:rPr>
      </w:pPr>
      <w:r>
        <w:rPr>
          <w:rFonts w:ascii="Times New Roman" w:hAnsi="Times New Roman"/>
          <w:sz w:val="24"/>
          <w:szCs w:val="24"/>
          <w:shd w:val="clear" w:color="auto" w:fill="FEFEFE"/>
          <w:lang w:val="bg-BG"/>
        </w:rPr>
        <w:t xml:space="preserve">Разпоредбите на </w:t>
      </w:r>
      <w:r w:rsidRPr="00495AE6">
        <w:rPr>
          <w:rFonts w:ascii="Times New Roman" w:hAnsi="Times New Roman"/>
          <w:sz w:val="24"/>
          <w:szCs w:val="24"/>
          <w:shd w:val="clear" w:color="auto" w:fill="FEFEFE"/>
          <w:lang w:val="bg-BG"/>
        </w:rPr>
        <w:t xml:space="preserve"> т. 2 и 3 не се прилагат за кандидати, които подават ново заявление за подпомагане след 1 януари 2014 г.</w:t>
      </w:r>
    </w:p>
    <w:p w:rsidR="00516A45" w:rsidRDefault="00516A45" w:rsidP="00516A45">
      <w:pPr>
        <w:pStyle w:val="ListParagraph"/>
        <w:spacing w:after="0"/>
        <w:ind w:left="360" w:firstLine="360"/>
        <w:jc w:val="both"/>
        <w:rPr>
          <w:rFonts w:ascii="Times New Roman" w:hAnsi="Times New Roman"/>
          <w:i/>
          <w:sz w:val="24"/>
          <w:szCs w:val="24"/>
          <w:u w:val="single"/>
          <w:shd w:val="clear" w:color="auto" w:fill="FEFEFE"/>
          <w:lang w:val="bg-BG"/>
        </w:rPr>
      </w:pPr>
    </w:p>
    <w:p w:rsidR="00516A45" w:rsidRPr="00AE0693" w:rsidRDefault="00516A45" w:rsidP="00AE0693">
      <w:pPr>
        <w:pStyle w:val="ListParagraph"/>
        <w:spacing w:after="0"/>
        <w:ind w:left="0"/>
        <w:jc w:val="both"/>
        <w:rPr>
          <w:rFonts w:ascii="Times New Roman" w:hAnsi="Times New Roman"/>
          <w:b/>
          <w:i/>
          <w:sz w:val="24"/>
          <w:szCs w:val="24"/>
          <w:u w:val="single"/>
          <w:shd w:val="clear" w:color="auto" w:fill="FEFEFE"/>
          <w:lang w:val="bg-BG"/>
        </w:rPr>
      </w:pPr>
      <w:r w:rsidRPr="00AE0693">
        <w:rPr>
          <w:rFonts w:ascii="Times New Roman" w:hAnsi="Times New Roman"/>
          <w:b/>
          <w:i/>
          <w:sz w:val="24"/>
          <w:szCs w:val="24"/>
          <w:u w:val="single"/>
          <w:shd w:val="clear" w:color="auto" w:fill="FEFEFE"/>
          <w:lang w:val="bg-BG"/>
        </w:rPr>
        <w:t>Финансовата помощ</w:t>
      </w:r>
    </w:p>
    <w:p w:rsidR="00AE0693" w:rsidRDefault="00AE0693" w:rsidP="00AE0693">
      <w:pPr>
        <w:pStyle w:val="ListParagraph"/>
        <w:spacing w:after="0"/>
        <w:ind w:left="360"/>
        <w:jc w:val="both"/>
        <w:rPr>
          <w:rFonts w:ascii="Times New Roman" w:hAnsi="Times New Roman"/>
          <w:sz w:val="24"/>
          <w:szCs w:val="24"/>
          <w:shd w:val="clear" w:color="auto" w:fill="FEFEFE"/>
          <w:lang w:val="bg-BG"/>
        </w:rPr>
      </w:pPr>
    </w:p>
    <w:p w:rsidR="00516A45" w:rsidRPr="005C0CC2" w:rsidRDefault="00516A45" w:rsidP="00AE0693">
      <w:pPr>
        <w:pStyle w:val="ListParagraph"/>
        <w:spacing w:after="0"/>
        <w:ind w:left="0"/>
        <w:jc w:val="both"/>
        <w:rPr>
          <w:rFonts w:ascii="Times New Roman" w:hAnsi="Times New Roman"/>
          <w:sz w:val="24"/>
          <w:szCs w:val="24"/>
          <w:shd w:val="clear" w:color="auto" w:fill="FEFEFE"/>
          <w:lang w:val="bg-BG"/>
        </w:rPr>
      </w:pPr>
      <w:r w:rsidRPr="005C0CC2">
        <w:rPr>
          <w:rFonts w:ascii="Times New Roman" w:hAnsi="Times New Roman"/>
          <w:sz w:val="24"/>
          <w:szCs w:val="24"/>
          <w:shd w:val="clear" w:color="auto" w:fill="FEFEFE"/>
          <w:lang w:val="bg-BG"/>
        </w:rPr>
        <w:t>Изчисленията на финансовата помощ по подмярка "Компенсационни плащания в планински райони" за всеки отделен кандидат за подпомагане се извършват въз основа на средния размер на нивата на плащане към съответните декларирани площи, които са определени, както следва:</w:t>
      </w:r>
    </w:p>
    <w:p w:rsidR="00516A45" w:rsidRPr="005C0CC2" w:rsidRDefault="00516A45" w:rsidP="00516A45">
      <w:pPr>
        <w:pStyle w:val="ListParagraph"/>
        <w:spacing w:after="0"/>
        <w:ind w:left="360" w:firstLine="360"/>
        <w:jc w:val="both"/>
        <w:rPr>
          <w:rFonts w:ascii="Times New Roman" w:hAnsi="Times New Roman"/>
          <w:sz w:val="24"/>
          <w:szCs w:val="24"/>
          <w:shd w:val="clear" w:color="auto" w:fill="FEFEFE"/>
          <w:lang w:val="bg-BG"/>
        </w:rPr>
      </w:pPr>
      <w:r w:rsidRPr="005C0CC2">
        <w:rPr>
          <w:rFonts w:ascii="Times New Roman" w:hAnsi="Times New Roman"/>
          <w:sz w:val="24"/>
          <w:szCs w:val="24"/>
          <w:shd w:val="clear" w:color="auto" w:fill="FEFEFE"/>
          <w:lang w:val="bg-BG"/>
        </w:rPr>
        <w:t>1. за частта до 50 ха - левовата равностойност на 130 евро на хектар;</w:t>
      </w:r>
    </w:p>
    <w:p w:rsidR="00516A45" w:rsidRPr="005C0CC2" w:rsidRDefault="00516A45" w:rsidP="00516A45">
      <w:pPr>
        <w:pStyle w:val="ListParagraph"/>
        <w:spacing w:after="0"/>
        <w:ind w:left="360" w:firstLine="360"/>
        <w:jc w:val="both"/>
        <w:rPr>
          <w:rFonts w:ascii="Times New Roman" w:hAnsi="Times New Roman"/>
          <w:sz w:val="24"/>
          <w:szCs w:val="24"/>
          <w:shd w:val="clear" w:color="auto" w:fill="FEFEFE"/>
          <w:lang w:val="bg-BG"/>
        </w:rPr>
      </w:pPr>
      <w:r w:rsidRPr="005C0CC2">
        <w:rPr>
          <w:rFonts w:ascii="Times New Roman" w:hAnsi="Times New Roman"/>
          <w:sz w:val="24"/>
          <w:szCs w:val="24"/>
          <w:shd w:val="clear" w:color="auto" w:fill="FEFEFE"/>
          <w:lang w:val="bg-BG"/>
        </w:rPr>
        <w:t>2. за частта над 50 ха до 100 ха - левовата равностойност на 70 евро на хектар;</w:t>
      </w:r>
    </w:p>
    <w:p w:rsidR="00516A45" w:rsidRPr="005C0CC2" w:rsidRDefault="00516A45" w:rsidP="00516A45">
      <w:pPr>
        <w:pStyle w:val="ListParagraph"/>
        <w:spacing w:after="0"/>
        <w:ind w:left="360" w:firstLine="360"/>
        <w:jc w:val="both"/>
        <w:rPr>
          <w:rFonts w:ascii="Times New Roman" w:hAnsi="Times New Roman"/>
          <w:sz w:val="24"/>
          <w:szCs w:val="24"/>
          <w:shd w:val="clear" w:color="auto" w:fill="FEFEFE"/>
          <w:lang w:val="bg-BG"/>
        </w:rPr>
      </w:pPr>
      <w:r w:rsidRPr="005C0CC2">
        <w:rPr>
          <w:rFonts w:ascii="Times New Roman" w:hAnsi="Times New Roman"/>
          <w:sz w:val="24"/>
          <w:szCs w:val="24"/>
          <w:shd w:val="clear" w:color="auto" w:fill="FEFEFE"/>
          <w:lang w:val="bg-BG"/>
        </w:rPr>
        <w:t>3. за частта над 100 ха - левовата равностойност на 30 евро на хектар.</w:t>
      </w:r>
    </w:p>
    <w:p w:rsidR="00516A45" w:rsidRDefault="00516A45" w:rsidP="00516A45">
      <w:pPr>
        <w:pStyle w:val="ListParagraph"/>
        <w:spacing w:after="0"/>
        <w:ind w:left="360" w:firstLine="360"/>
        <w:jc w:val="both"/>
        <w:rPr>
          <w:rFonts w:ascii="Times New Roman" w:hAnsi="Times New Roman"/>
          <w:i/>
          <w:sz w:val="24"/>
          <w:szCs w:val="24"/>
          <w:u w:val="single"/>
          <w:shd w:val="clear" w:color="auto" w:fill="FEFEFE"/>
          <w:lang w:val="bg-BG"/>
        </w:rPr>
      </w:pPr>
    </w:p>
    <w:p w:rsidR="00516A45" w:rsidRPr="00AE0693" w:rsidRDefault="00516A45" w:rsidP="00AE0693">
      <w:pPr>
        <w:pStyle w:val="ListParagraph"/>
        <w:spacing w:after="0"/>
        <w:ind w:left="0"/>
        <w:jc w:val="both"/>
        <w:rPr>
          <w:rFonts w:ascii="Times New Roman" w:hAnsi="Times New Roman"/>
          <w:b/>
          <w:i/>
          <w:sz w:val="24"/>
          <w:szCs w:val="24"/>
          <w:u w:val="single"/>
          <w:shd w:val="clear" w:color="auto" w:fill="FEFEFE"/>
          <w:lang w:val="bg-BG"/>
        </w:rPr>
      </w:pPr>
      <w:r w:rsidRPr="00AE0693">
        <w:rPr>
          <w:rFonts w:ascii="Times New Roman" w:hAnsi="Times New Roman"/>
          <w:b/>
          <w:i/>
          <w:sz w:val="24"/>
          <w:szCs w:val="24"/>
          <w:u w:val="single"/>
          <w:shd w:val="clear" w:color="auto" w:fill="FEFEFE"/>
          <w:lang w:val="bg-BG"/>
        </w:rPr>
        <w:t>Прекратяване на  многогодишния ангажимент</w:t>
      </w:r>
    </w:p>
    <w:p w:rsidR="00AE0693" w:rsidRDefault="00AE0693" w:rsidP="00AE0693">
      <w:pPr>
        <w:pStyle w:val="ListParagraph"/>
        <w:spacing w:after="0"/>
        <w:ind w:left="0"/>
        <w:jc w:val="both"/>
        <w:rPr>
          <w:rFonts w:ascii="Times New Roman" w:hAnsi="Times New Roman"/>
          <w:sz w:val="24"/>
          <w:szCs w:val="24"/>
          <w:highlight w:val="white"/>
          <w:shd w:val="clear" w:color="auto" w:fill="FEFEFE"/>
          <w:lang w:val="bg-BG"/>
        </w:rPr>
      </w:pPr>
    </w:p>
    <w:p w:rsidR="00516A45" w:rsidRPr="00953831" w:rsidRDefault="00516A45" w:rsidP="00AE0693">
      <w:pPr>
        <w:pStyle w:val="ListParagraph"/>
        <w:spacing w:after="0"/>
        <w:ind w:left="0"/>
        <w:jc w:val="both"/>
        <w:rPr>
          <w:rFonts w:ascii="Times New Roman" w:hAnsi="Times New Roman"/>
          <w:sz w:val="24"/>
          <w:szCs w:val="24"/>
          <w:highlight w:val="white"/>
          <w:shd w:val="clear" w:color="auto" w:fill="FEFEFE"/>
          <w:lang w:val="bg-BG"/>
        </w:rPr>
      </w:pPr>
      <w:r w:rsidRPr="00953831">
        <w:rPr>
          <w:rFonts w:ascii="Times New Roman" w:hAnsi="Times New Roman"/>
          <w:sz w:val="24"/>
          <w:szCs w:val="24"/>
          <w:highlight w:val="white"/>
          <w:shd w:val="clear" w:color="auto" w:fill="FEFEFE"/>
          <w:lang w:val="bg-BG"/>
        </w:rPr>
        <w:t>Държавен фонд "Земеделие" - Разплащателна агенция, прекратява многогодишния ангажимент на кандидат за подпомагане, който не подаде заявление за подпомагане по време на поетия пе</w:t>
      </w:r>
      <w:r>
        <w:rPr>
          <w:rFonts w:ascii="Times New Roman" w:hAnsi="Times New Roman"/>
          <w:sz w:val="24"/>
          <w:szCs w:val="24"/>
          <w:highlight w:val="white"/>
          <w:shd w:val="clear" w:color="auto" w:fill="FEFEFE"/>
          <w:lang w:val="bg-BG"/>
        </w:rPr>
        <w:t>тгодишен ангажимент.</w:t>
      </w:r>
    </w:p>
    <w:p w:rsidR="00AE0693" w:rsidRDefault="00AE0693" w:rsidP="00AE0693">
      <w:pPr>
        <w:pStyle w:val="ListParagraph"/>
        <w:spacing w:after="0"/>
        <w:ind w:left="0"/>
        <w:jc w:val="both"/>
        <w:rPr>
          <w:rFonts w:ascii="Times New Roman" w:hAnsi="Times New Roman"/>
          <w:sz w:val="24"/>
          <w:szCs w:val="24"/>
          <w:highlight w:val="white"/>
          <w:shd w:val="clear" w:color="auto" w:fill="FEFEFE"/>
          <w:lang w:val="bg-BG"/>
        </w:rPr>
      </w:pPr>
    </w:p>
    <w:p w:rsidR="00516A45" w:rsidRPr="00953831" w:rsidRDefault="00516A45" w:rsidP="00AE0693">
      <w:pPr>
        <w:pStyle w:val="ListParagraph"/>
        <w:spacing w:after="0"/>
        <w:ind w:left="0"/>
        <w:jc w:val="both"/>
        <w:rPr>
          <w:rFonts w:ascii="Times New Roman" w:hAnsi="Times New Roman"/>
          <w:sz w:val="24"/>
          <w:szCs w:val="24"/>
          <w:highlight w:val="white"/>
          <w:shd w:val="clear" w:color="auto" w:fill="FEFEFE"/>
          <w:lang w:val="bg-BG"/>
        </w:rPr>
      </w:pPr>
      <w:r>
        <w:rPr>
          <w:rFonts w:ascii="Times New Roman" w:hAnsi="Times New Roman"/>
          <w:sz w:val="24"/>
          <w:szCs w:val="24"/>
          <w:highlight w:val="white"/>
          <w:shd w:val="clear" w:color="auto" w:fill="FEFEFE"/>
          <w:lang w:val="bg-BG"/>
        </w:rPr>
        <w:t xml:space="preserve">В случаите на прекратен </w:t>
      </w:r>
      <w:proofErr w:type="spellStart"/>
      <w:r>
        <w:rPr>
          <w:rFonts w:ascii="Times New Roman" w:hAnsi="Times New Roman"/>
          <w:sz w:val="24"/>
          <w:szCs w:val="24"/>
          <w:highlight w:val="white"/>
          <w:shd w:val="clear" w:color="auto" w:fill="FEFEFE"/>
          <w:lang w:val="bg-BG"/>
        </w:rPr>
        <w:t>многодишен</w:t>
      </w:r>
      <w:proofErr w:type="spellEnd"/>
      <w:r>
        <w:rPr>
          <w:rFonts w:ascii="Times New Roman" w:hAnsi="Times New Roman"/>
          <w:sz w:val="24"/>
          <w:szCs w:val="24"/>
          <w:highlight w:val="white"/>
          <w:shd w:val="clear" w:color="auto" w:fill="FEFEFE"/>
          <w:lang w:val="bg-BG"/>
        </w:rPr>
        <w:t xml:space="preserve"> ангажимент</w:t>
      </w:r>
      <w:r w:rsidRPr="00953831">
        <w:rPr>
          <w:rFonts w:ascii="Times New Roman" w:hAnsi="Times New Roman"/>
          <w:sz w:val="24"/>
          <w:szCs w:val="24"/>
          <w:highlight w:val="white"/>
          <w:shd w:val="clear" w:color="auto" w:fill="FEFEFE"/>
          <w:lang w:val="bg-BG"/>
        </w:rPr>
        <w:t xml:space="preserve"> кандидатът за подпомагане се задължава да възстанови получените до момента плащания за необлагодетелстваните райони или част от тях в зависимост от годината, в която е прекратил участието си, както следва:</w:t>
      </w:r>
    </w:p>
    <w:p w:rsidR="00516A45" w:rsidRPr="00953831" w:rsidRDefault="00516A45" w:rsidP="00516A45">
      <w:pPr>
        <w:pStyle w:val="ListParagraph"/>
        <w:spacing w:after="0"/>
        <w:ind w:left="360" w:firstLine="360"/>
        <w:jc w:val="both"/>
        <w:rPr>
          <w:rFonts w:ascii="Times New Roman" w:hAnsi="Times New Roman"/>
          <w:sz w:val="24"/>
          <w:szCs w:val="24"/>
          <w:highlight w:val="white"/>
          <w:shd w:val="clear" w:color="auto" w:fill="FEFEFE"/>
          <w:lang w:val="bg-BG"/>
        </w:rPr>
      </w:pPr>
      <w:r w:rsidRPr="00953831">
        <w:rPr>
          <w:rFonts w:ascii="Times New Roman" w:hAnsi="Times New Roman"/>
          <w:sz w:val="24"/>
          <w:szCs w:val="24"/>
          <w:highlight w:val="white"/>
          <w:shd w:val="clear" w:color="auto" w:fill="FEFEFE"/>
          <w:lang w:val="bg-BG"/>
        </w:rPr>
        <w:t>1. след първата година - 100 %;</w:t>
      </w:r>
    </w:p>
    <w:p w:rsidR="00516A45" w:rsidRPr="00953831" w:rsidRDefault="00516A45" w:rsidP="00516A45">
      <w:pPr>
        <w:pStyle w:val="ListParagraph"/>
        <w:spacing w:after="0"/>
        <w:ind w:left="360" w:firstLine="360"/>
        <w:jc w:val="both"/>
        <w:rPr>
          <w:rFonts w:ascii="Times New Roman" w:hAnsi="Times New Roman"/>
          <w:sz w:val="24"/>
          <w:szCs w:val="24"/>
          <w:highlight w:val="white"/>
          <w:shd w:val="clear" w:color="auto" w:fill="FEFEFE"/>
          <w:lang w:val="bg-BG"/>
        </w:rPr>
      </w:pPr>
      <w:r w:rsidRPr="00953831">
        <w:rPr>
          <w:rFonts w:ascii="Times New Roman" w:hAnsi="Times New Roman"/>
          <w:sz w:val="24"/>
          <w:szCs w:val="24"/>
          <w:highlight w:val="white"/>
          <w:shd w:val="clear" w:color="auto" w:fill="FEFEFE"/>
          <w:lang w:val="bg-BG"/>
        </w:rPr>
        <w:t>2. след втората година - 75 %;</w:t>
      </w:r>
    </w:p>
    <w:p w:rsidR="00516A45" w:rsidRPr="00953831" w:rsidRDefault="00516A45" w:rsidP="00516A45">
      <w:pPr>
        <w:pStyle w:val="ListParagraph"/>
        <w:spacing w:after="0"/>
        <w:ind w:left="360" w:firstLine="360"/>
        <w:jc w:val="both"/>
        <w:rPr>
          <w:rFonts w:ascii="Times New Roman" w:hAnsi="Times New Roman"/>
          <w:sz w:val="24"/>
          <w:szCs w:val="24"/>
          <w:highlight w:val="white"/>
          <w:shd w:val="clear" w:color="auto" w:fill="FEFEFE"/>
          <w:lang w:val="bg-BG"/>
        </w:rPr>
      </w:pPr>
      <w:r w:rsidRPr="00953831">
        <w:rPr>
          <w:rFonts w:ascii="Times New Roman" w:hAnsi="Times New Roman"/>
          <w:sz w:val="24"/>
          <w:szCs w:val="24"/>
          <w:highlight w:val="white"/>
          <w:shd w:val="clear" w:color="auto" w:fill="FEFEFE"/>
          <w:lang w:val="bg-BG"/>
        </w:rPr>
        <w:t>3. след третата година - 50 %;</w:t>
      </w:r>
    </w:p>
    <w:p w:rsidR="00516A45" w:rsidRPr="00953831" w:rsidRDefault="00516A45" w:rsidP="00516A45">
      <w:pPr>
        <w:pStyle w:val="ListParagraph"/>
        <w:spacing w:after="0"/>
        <w:ind w:left="360" w:firstLine="360"/>
        <w:jc w:val="both"/>
        <w:rPr>
          <w:rFonts w:ascii="Times New Roman" w:hAnsi="Times New Roman"/>
          <w:sz w:val="24"/>
          <w:szCs w:val="24"/>
          <w:highlight w:val="white"/>
          <w:shd w:val="clear" w:color="auto" w:fill="FEFEFE"/>
          <w:lang w:val="bg-BG"/>
        </w:rPr>
      </w:pPr>
      <w:r w:rsidRPr="00953831">
        <w:rPr>
          <w:rFonts w:ascii="Times New Roman" w:hAnsi="Times New Roman"/>
          <w:sz w:val="24"/>
          <w:szCs w:val="24"/>
          <w:highlight w:val="white"/>
          <w:shd w:val="clear" w:color="auto" w:fill="FEFEFE"/>
          <w:lang w:val="bg-BG"/>
        </w:rPr>
        <w:t>4. след четвъртата година - 25 %.</w:t>
      </w:r>
    </w:p>
    <w:p w:rsidR="00AE0693" w:rsidRDefault="00AE0693" w:rsidP="00AE0693">
      <w:pPr>
        <w:pStyle w:val="ListParagraph"/>
        <w:spacing w:after="0"/>
        <w:ind w:left="0"/>
        <w:jc w:val="both"/>
        <w:rPr>
          <w:rFonts w:ascii="Times New Roman" w:hAnsi="Times New Roman"/>
          <w:sz w:val="24"/>
          <w:szCs w:val="24"/>
          <w:highlight w:val="white"/>
          <w:shd w:val="clear" w:color="auto" w:fill="FEFEFE"/>
          <w:lang w:val="bg-BG"/>
        </w:rPr>
      </w:pPr>
    </w:p>
    <w:p w:rsidR="00AE0693" w:rsidRDefault="00516A45" w:rsidP="00AE0693">
      <w:pPr>
        <w:pStyle w:val="ListParagraph"/>
        <w:spacing w:after="0"/>
        <w:ind w:left="0"/>
        <w:jc w:val="both"/>
        <w:rPr>
          <w:rFonts w:ascii="Times New Roman" w:hAnsi="Times New Roman"/>
          <w:sz w:val="24"/>
          <w:szCs w:val="24"/>
          <w:highlight w:val="white"/>
          <w:shd w:val="clear" w:color="auto" w:fill="FEFEFE"/>
          <w:lang w:val="bg-BG"/>
        </w:rPr>
      </w:pPr>
      <w:r>
        <w:rPr>
          <w:rFonts w:ascii="Times New Roman" w:hAnsi="Times New Roman"/>
          <w:sz w:val="24"/>
          <w:szCs w:val="24"/>
          <w:highlight w:val="white"/>
          <w:shd w:val="clear" w:color="auto" w:fill="FEFEFE"/>
          <w:lang w:val="bg-BG"/>
        </w:rPr>
        <w:t>Разпоредбите за възстановяване на средства</w:t>
      </w:r>
      <w:r w:rsidRPr="00953831">
        <w:rPr>
          <w:rFonts w:ascii="Times New Roman" w:hAnsi="Times New Roman"/>
          <w:sz w:val="24"/>
          <w:szCs w:val="24"/>
          <w:highlight w:val="white"/>
          <w:shd w:val="clear" w:color="auto" w:fill="FEFEFE"/>
          <w:lang w:val="bg-BG"/>
        </w:rPr>
        <w:t xml:space="preserve"> не се прилагат за кандидати, които подават ново заявление за подпомагане след 1 януари 2014 г.</w:t>
      </w:r>
    </w:p>
    <w:p w:rsidR="00516A45" w:rsidRDefault="00AE0693" w:rsidP="00AE0693">
      <w:pPr>
        <w:pStyle w:val="ListParagraph"/>
        <w:spacing w:after="0"/>
        <w:ind w:left="284"/>
        <w:jc w:val="both"/>
        <w:rPr>
          <w:rFonts w:ascii="Times New Roman" w:hAnsi="Times New Roman"/>
          <w:sz w:val="24"/>
          <w:szCs w:val="24"/>
          <w:highlight w:val="white"/>
          <w:shd w:val="clear" w:color="auto" w:fill="FEFEFE"/>
          <w:lang w:val="bg-BG"/>
        </w:rPr>
      </w:pPr>
      <w:r>
        <w:rPr>
          <w:rFonts w:ascii="Times New Roman" w:hAnsi="Times New Roman"/>
          <w:sz w:val="24"/>
          <w:szCs w:val="24"/>
          <w:highlight w:val="white"/>
          <w:shd w:val="clear" w:color="auto" w:fill="FEFEFE"/>
          <w:lang w:val="bg-BG"/>
        </w:rPr>
        <w:br w:type="page"/>
      </w:r>
    </w:p>
    <w:p w:rsidR="00AE0693" w:rsidRDefault="00AE0693" w:rsidP="00516A45">
      <w:pPr>
        <w:pStyle w:val="ListParagraph"/>
        <w:spacing w:after="0"/>
        <w:ind w:left="360" w:firstLine="360"/>
        <w:jc w:val="both"/>
        <w:rPr>
          <w:rFonts w:ascii="Times New Roman" w:hAnsi="Times New Roman"/>
          <w:sz w:val="24"/>
          <w:szCs w:val="24"/>
          <w:highlight w:val="white"/>
          <w:shd w:val="clear" w:color="auto" w:fill="FEFEFE"/>
          <w:lang w:val="bg-BG"/>
        </w:rPr>
      </w:pPr>
    </w:p>
    <w:p w:rsidR="00516A45" w:rsidRPr="007A1151" w:rsidRDefault="00AE0693" w:rsidP="00AE0693">
      <w:pPr>
        <w:pStyle w:val="ListParagraph"/>
        <w:numPr>
          <w:ilvl w:val="1"/>
          <w:numId w:val="21"/>
        </w:numPr>
        <w:spacing w:after="0"/>
        <w:rPr>
          <w:rFonts w:ascii="Times New Roman" w:hAnsi="Times New Roman"/>
          <w:b/>
          <w:sz w:val="24"/>
          <w:szCs w:val="24"/>
          <w:highlight w:val="white"/>
          <w:u w:val="single"/>
          <w:shd w:val="clear" w:color="auto" w:fill="FEFEFE"/>
          <w:lang w:val="bg-BG"/>
        </w:rPr>
      </w:pPr>
      <w:r w:rsidRPr="007A1151">
        <w:rPr>
          <w:rFonts w:ascii="Times New Roman" w:hAnsi="Times New Roman"/>
          <w:b/>
          <w:sz w:val="24"/>
          <w:szCs w:val="24"/>
          <w:highlight w:val="white"/>
          <w:u w:val="single"/>
          <w:shd w:val="clear" w:color="auto" w:fill="FEFEFE"/>
          <w:lang w:val="bg-BG"/>
        </w:rPr>
        <w:t>ПОДМЯРКА 13.2 "КОМПЕНСАЦИОННИ ПЛАЩАНИЯ ЗА ДРУГИ РАЙОНИ, ЗАСЕГНАТИ ОТ З</w:t>
      </w:r>
      <w:r>
        <w:rPr>
          <w:rFonts w:ascii="Times New Roman" w:hAnsi="Times New Roman"/>
          <w:b/>
          <w:sz w:val="24"/>
          <w:szCs w:val="24"/>
          <w:highlight w:val="white"/>
          <w:u w:val="single"/>
          <w:shd w:val="clear" w:color="auto" w:fill="FEFEFE"/>
          <w:lang w:val="bg-BG"/>
        </w:rPr>
        <w:t>НАЧИТЕЛНИ ПРИРОДНИ ОГРАНИЧЕНИЯ"</w:t>
      </w:r>
    </w:p>
    <w:p w:rsidR="00516A45" w:rsidRDefault="00516A45" w:rsidP="00516A45">
      <w:pPr>
        <w:pStyle w:val="ListParagraph"/>
        <w:spacing w:after="0"/>
        <w:ind w:left="360" w:firstLine="360"/>
        <w:rPr>
          <w:rFonts w:ascii="Times New Roman" w:hAnsi="Times New Roman"/>
          <w:sz w:val="24"/>
          <w:szCs w:val="24"/>
          <w:highlight w:val="white"/>
          <w:shd w:val="clear" w:color="auto" w:fill="FEFEFE"/>
          <w:lang w:val="bg-BG"/>
        </w:rPr>
      </w:pPr>
    </w:p>
    <w:p w:rsidR="00516A45" w:rsidRDefault="00516A45" w:rsidP="00AE0693">
      <w:pPr>
        <w:pStyle w:val="ListParagraph"/>
        <w:spacing w:after="0"/>
        <w:ind w:left="0"/>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 xml:space="preserve">Финансова помощ по тази </w:t>
      </w:r>
      <w:r w:rsidR="00E06055">
        <w:rPr>
          <w:rFonts w:ascii="Times New Roman" w:hAnsi="Times New Roman"/>
          <w:sz w:val="24"/>
          <w:szCs w:val="24"/>
          <w:highlight w:val="white"/>
          <w:shd w:val="clear" w:color="auto" w:fill="FEFEFE"/>
          <w:lang w:val="bg-BG"/>
        </w:rPr>
        <w:t>мярка</w:t>
      </w:r>
      <w:r w:rsidRPr="007A1151">
        <w:rPr>
          <w:rFonts w:ascii="Times New Roman" w:hAnsi="Times New Roman"/>
          <w:sz w:val="24"/>
          <w:szCs w:val="24"/>
          <w:highlight w:val="white"/>
          <w:shd w:val="clear" w:color="auto" w:fill="FEFEFE"/>
          <w:lang w:val="bg-BG"/>
        </w:rPr>
        <w:t xml:space="preserve"> се предоставя на кандидати, които извършват земеделска дейност в необлагодетелствани райони съгласно Наредбата за определяне на критериите за необлагодетелстваните райони и териториалния им обхват, приета с ПМС № 30 от 2008 г. (ДВ, бр. 20 от 2008 г.). В</w:t>
      </w:r>
      <w:r>
        <w:rPr>
          <w:rFonts w:ascii="Times New Roman" w:hAnsi="Times New Roman"/>
          <w:sz w:val="24"/>
          <w:szCs w:val="24"/>
          <w:highlight w:val="white"/>
          <w:shd w:val="clear" w:color="auto" w:fill="FEFEFE"/>
          <w:lang w:val="bg-BG"/>
        </w:rPr>
        <w:t xml:space="preserve"> приложение 2</w:t>
      </w:r>
      <w:r w:rsidRPr="007A1151">
        <w:rPr>
          <w:rFonts w:ascii="Times New Roman" w:hAnsi="Times New Roman"/>
          <w:sz w:val="24"/>
          <w:szCs w:val="24"/>
          <w:highlight w:val="white"/>
          <w:shd w:val="clear" w:color="auto" w:fill="FEFEFE"/>
          <w:lang w:val="bg-BG"/>
        </w:rPr>
        <w:t xml:space="preserve"> са из</w:t>
      </w:r>
      <w:r>
        <w:rPr>
          <w:rFonts w:ascii="Times New Roman" w:hAnsi="Times New Roman"/>
          <w:sz w:val="24"/>
          <w:szCs w:val="24"/>
          <w:highlight w:val="white"/>
          <w:shd w:val="clear" w:color="auto" w:fill="FEFEFE"/>
          <w:lang w:val="bg-BG"/>
        </w:rPr>
        <w:t xml:space="preserve">броени землищата от </w:t>
      </w:r>
      <w:r w:rsidRPr="007A1151">
        <w:rPr>
          <w:rFonts w:ascii="Times New Roman" w:hAnsi="Times New Roman"/>
          <w:sz w:val="24"/>
          <w:szCs w:val="24"/>
          <w:highlight w:val="white"/>
          <w:shd w:val="clear" w:color="auto" w:fill="FEFEFE"/>
          <w:lang w:val="bg-BG"/>
        </w:rPr>
        <w:t>необлагодетелствани</w:t>
      </w:r>
      <w:r>
        <w:rPr>
          <w:rFonts w:ascii="Times New Roman" w:hAnsi="Times New Roman"/>
          <w:sz w:val="24"/>
          <w:szCs w:val="24"/>
          <w:highlight w:val="white"/>
          <w:shd w:val="clear" w:color="auto" w:fill="FEFEFE"/>
          <w:lang w:val="bg-BG"/>
        </w:rPr>
        <w:t>те</w:t>
      </w:r>
      <w:r w:rsidRPr="007A1151">
        <w:rPr>
          <w:rFonts w:ascii="Times New Roman" w:hAnsi="Times New Roman"/>
          <w:sz w:val="24"/>
          <w:szCs w:val="24"/>
          <w:highlight w:val="white"/>
          <w:shd w:val="clear" w:color="auto" w:fill="FEFEFE"/>
          <w:lang w:val="bg-BG"/>
        </w:rPr>
        <w:t xml:space="preserve"> райони</w:t>
      </w:r>
      <w:r>
        <w:rPr>
          <w:rFonts w:ascii="Times New Roman" w:hAnsi="Times New Roman"/>
          <w:sz w:val="24"/>
          <w:szCs w:val="24"/>
          <w:highlight w:val="white"/>
          <w:shd w:val="clear" w:color="auto" w:fill="FEFEFE"/>
          <w:lang w:val="bg-BG"/>
        </w:rPr>
        <w:t>, различни от планинските</w:t>
      </w:r>
      <w:r w:rsidRPr="007A1151">
        <w:rPr>
          <w:rFonts w:ascii="Times New Roman" w:hAnsi="Times New Roman"/>
          <w:sz w:val="24"/>
          <w:szCs w:val="24"/>
          <w:highlight w:val="white"/>
          <w:shd w:val="clear" w:color="auto" w:fill="FEFEFE"/>
          <w:lang w:val="bg-BG"/>
        </w:rPr>
        <w:t>.</w:t>
      </w:r>
      <w:r>
        <w:rPr>
          <w:rFonts w:ascii="Times New Roman" w:hAnsi="Times New Roman"/>
          <w:sz w:val="24"/>
          <w:szCs w:val="24"/>
          <w:highlight w:val="white"/>
          <w:shd w:val="clear" w:color="auto" w:fill="FEFEFE"/>
          <w:lang w:val="bg-BG"/>
        </w:rPr>
        <w:t xml:space="preserve"> </w:t>
      </w:r>
    </w:p>
    <w:p w:rsidR="00AE0693" w:rsidRDefault="00AE0693" w:rsidP="00AE0693">
      <w:pPr>
        <w:pStyle w:val="ListParagraph"/>
        <w:ind w:left="360"/>
        <w:jc w:val="both"/>
        <w:rPr>
          <w:rFonts w:ascii="Times New Roman" w:hAnsi="Times New Roman"/>
          <w:sz w:val="24"/>
          <w:szCs w:val="24"/>
          <w:highlight w:val="white"/>
          <w:shd w:val="clear" w:color="auto" w:fill="FEFEFE"/>
          <w:lang w:val="bg-BG"/>
        </w:rPr>
      </w:pPr>
    </w:p>
    <w:p w:rsidR="00AE0693" w:rsidRDefault="00AE0693" w:rsidP="00AE0693">
      <w:pPr>
        <w:spacing w:after="0"/>
        <w:jc w:val="both"/>
        <w:rPr>
          <w:rFonts w:ascii="Times New Roman" w:eastAsia="Times New Roman" w:hAnsi="Times New Roman"/>
          <w:sz w:val="24"/>
          <w:szCs w:val="24"/>
          <w:lang w:val="bg-BG"/>
        </w:rPr>
      </w:pPr>
      <w:r w:rsidRPr="00AE0693">
        <w:rPr>
          <w:rFonts w:ascii="Times New Roman" w:eastAsia="Times New Roman" w:hAnsi="Times New Roman"/>
          <w:sz w:val="24"/>
          <w:szCs w:val="24"/>
          <w:lang w:val="bg-BG"/>
        </w:rPr>
        <w:t xml:space="preserve">По </w:t>
      </w:r>
      <w:r>
        <w:rPr>
          <w:rFonts w:ascii="Times New Roman" w:eastAsia="Times New Roman" w:hAnsi="Times New Roman"/>
          <w:sz w:val="24"/>
          <w:szCs w:val="24"/>
          <w:lang w:val="bg-BG"/>
        </w:rPr>
        <w:t>под</w:t>
      </w:r>
      <w:r w:rsidRPr="00AE0693">
        <w:rPr>
          <w:rFonts w:ascii="Times New Roman" w:eastAsia="Times New Roman" w:hAnsi="Times New Roman"/>
          <w:sz w:val="24"/>
          <w:szCs w:val="24"/>
          <w:lang w:val="bg-BG"/>
        </w:rPr>
        <w:t>мярката се кандидатства в периода 1 март-15 май паралелно с подаването на заявления по схеми и мерки за директни плащания.</w:t>
      </w:r>
    </w:p>
    <w:p w:rsidR="00AE0693" w:rsidRDefault="00AE0693" w:rsidP="00AE0693">
      <w:pPr>
        <w:pStyle w:val="ListParagraph"/>
        <w:spacing w:after="0"/>
        <w:ind w:left="360"/>
        <w:jc w:val="both"/>
        <w:rPr>
          <w:rFonts w:ascii="Times New Roman" w:hAnsi="Times New Roman"/>
          <w:sz w:val="24"/>
          <w:szCs w:val="24"/>
          <w:highlight w:val="white"/>
          <w:shd w:val="clear" w:color="auto" w:fill="FEFEFE"/>
          <w:lang w:val="bg-BG"/>
        </w:rPr>
      </w:pPr>
    </w:p>
    <w:p w:rsidR="00516A45" w:rsidRPr="007A1151" w:rsidRDefault="00516A45" w:rsidP="00AE0693">
      <w:pPr>
        <w:pStyle w:val="ListParagraph"/>
        <w:spacing w:after="0"/>
        <w:ind w:left="0"/>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 xml:space="preserve">За подпомагане могат да кандидатстват физически лица, еднолични търговци и юридически лица, които са активни земеделски стопани по смисъла на чл. 38б от Закона за подпомагане на земеделските производители с площи, регистрирани в Интегрираната система за администриране и контрол (ИСАК). </w:t>
      </w:r>
    </w:p>
    <w:p w:rsidR="00AE0693" w:rsidRDefault="00AE0693" w:rsidP="00AE0693">
      <w:pPr>
        <w:pStyle w:val="ListParagraph"/>
        <w:spacing w:after="0"/>
        <w:ind w:left="0"/>
        <w:jc w:val="both"/>
        <w:rPr>
          <w:rFonts w:ascii="Times New Roman" w:hAnsi="Times New Roman"/>
          <w:sz w:val="24"/>
          <w:szCs w:val="24"/>
          <w:highlight w:val="white"/>
          <w:shd w:val="clear" w:color="auto" w:fill="FEFEFE"/>
          <w:lang w:val="bg-BG"/>
        </w:rPr>
      </w:pPr>
    </w:p>
    <w:p w:rsidR="00516A45" w:rsidRPr="007A1151" w:rsidRDefault="00516A45" w:rsidP="00AE0693">
      <w:pPr>
        <w:pStyle w:val="ListParagraph"/>
        <w:spacing w:after="0"/>
        <w:ind w:left="0"/>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 xml:space="preserve">Допустими за подпомагане са кандидати, които ползват земеделска площ с минимален размер на стопанството 0,5 ха, въз основа на правно основание съгласно чл. 2а от Наредба № 5 от 2009 г. за условията и реда за подаване на заявления по схеми и мерки за директни плащания (ДВ, бр. 22 от 2009 г.). </w:t>
      </w:r>
    </w:p>
    <w:p w:rsidR="00AE0693" w:rsidRDefault="00AE0693" w:rsidP="00AE0693">
      <w:pPr>
        <w:pStyle w:val="ListParagraph"/>
        <w:spacing w:after="0"/>
        <w:ind w:left="0"/>
        <w:jc w:val="both"/>
        <w:rPr>
          <w:rFonts w:ascii="Times New Roman" w:hAnsi="Times New Roman"/>
          <w:sz w:val="24"/>
          <w:szCs w:val="24"/>
          <w:highlight w:val="white"/>
          <w:shd w:val="clear" w:color="auto" w:fill="FEFEFE"/>
          <w:lang w:val="bg-BG"/>
        </w:rPr>
      </w:pPr>
    </w:p>
    <w:p w:rsidR="00516A45" w:rsidRPr="00DB3B19" w:rsidRDefault="00516A45" w:rsidP="00AE0693">
      <w:pPr>
        <w:pStyle w:val="ListParagraph"/>
        <w:spacing w:after="0"/>
        <w:ind w:left="0"/>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 xml:space="preserve">Подпомагат се стопанства с минимален размер на всеки парцел от 0,1 ха. </w:t>
      </w:r>
      <w:r>
        <w:rPr>
          <w:rFonts w:ascii="Times New Roman" w:hAnsi="Times New Roman"/>
          <w:sz w:val="24"/>
          <w:szCs w:val="24"/>
          <w:highlight w:val="white"/>
          <w:shd w:val="clear" w:color="auto" w:fill="FEFEFE"/>
          <w:lang w:val="bg-BG"/>
        </w:rPr>
        <w:t xml:space="preserve"> </w:t>
      </w:r>
    </w:p>
    <w:p w:rsidR="00AE0693" w:rsidRDefault="00AE0693" w:rsidP="00AE0693">
      <w:pPr>
        <w:pStyle w:val="ListParagraph"/>
        <w:spacing w:after="0"/>
        <w:ind w:left="0"/>
        <w:jc w:val="both"/>
        <w:rPr>
          <w:rFonts w:ascii="Times New Roman" w:hAnsi="Times New Roman"/>
          <w:i/>
          <w:sz w:val="24"/>
          <w:szCs w:val="24"/>
          <w:highlight w:val="white"/>
          <w:u w:val="single"/>
          <w:shd w:val="clear" w:color="auto" w:fill="FEFEFE"/>
          <w:lang w:val="bg-BG"/>
        </w:rPr>
      </w:pPr>
    </w:p>
    <w:p w:rsidR="00516A45" w:rsidRPr="00AE0693" w:rsidRDefault="00516A45" w:rsidP="00AE0693">
      <w:pPr>
        <w:pStyle w:val="ListParagraph"/>
        <w:spacing w:after="0"/>
        <w:ind w:left="0"/>
        <w:jc w:val="both"/>
        <w:rPr>
          <w:rFonts w:ascii="Times New Roman" w:hAnsi="Times New Roman"/>
          <w:b/>
          <w:i/>
          <w:sz w:val="24"/>
          <w:szCs w:val="24"/>
          <w:highlight w:val="white"/>
          <w:u w:val="single"/>
          <w:shd w:val="clear" w:color="auto" w:fill="FEFEFE"/>
          <w:lang w:val="bg-BG"/>
        </w:rPr>
      </w:pPr>
      <w:r w:rsidRPr="00AE0693">
        <w:rPr>
          <w:rFonts w:ascii="Times New Roman" w:hAnsi="Times New Roman"/>
          <w:b/>
          <w:i/>
          <w:sz w:val="24"/>
          <w:szCs w:val="24"/>
          <w:highlight w:val="white"/>
          <w:u w:val="single"/>
          <w:shd w:val="clear" w:color="auto" w:fill="FEFEFE"/>
          <w:lang w:val="bg-BG"/>
        </w:rPr>
        <w:t>Кандидатите за подпомагане по реда на тази наредба са длъжни да:</w:t>
      </w:r>
    </w:p>
    <w:p w:rsidR="00516A45" w:rsidRPr="007A1151" w:rsidRDefault="00516A45" w:rsidP="00AE0693">
      <w:pPr>
        <w:pStyle w:val="ListParagraph"/>
        <w:spacing w:after="0"/>
        <w:ind w:left="0" w:firstLine="426"/>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1. спазват изискването да извършват земеделска дейност върху декларираните площи и да спазват правилата за кръстосано съответствие съгласно чл. 91, чл. 93 и приложение ІІ от Регламент (ЕС) № 1306/2013 за цялата си селскостопанска дейност и през цялата календарна година;</w:t>
      </w:r>
    </w:p>
    <w:p w:rsidR="00516A45" w:rsidRPr="007A1151" w:rsidRDefault="00516A45" w:rsidP="00AE0693">
      <w:pPr>
        <w:pStyle w:val="ListParagraph"/>
        <w:spacing w:after="0"/>
        <w:ind w:left="0" w:firstLine="426"/>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2. извършват земеделска дейност в съответния необлагодетелстван район за период от най-малко пет последователни години от първото компенсаторно плащане за заявления за подпомагане, подадени преди 2014 г. по реда на Наредба № 11 от 2008 г. за условията и реда за прилагане на мярка 211 "Плащания на земеделски стопани за природни ограничения в планинските райони" и мярка 212 "Плащания на земеделски стопани в райони с ограничения, различни от планинските райони" от Програмата за развитие на селските райони за периода 2007 - 2013 г. (ДВ, бр. 40 от 2008 г.);</w:t>
      </w:r>
    </w:p>
    <w:p w:rsidR="00516A45" w:rsidRPr="007A1151" w:rsidRDefault="00516A45" w:rsidP="00AE0693">
      <w:pPr>
        <w:pStyle w:val="ListParagraph"/>
        <w:spacing w:after="0"/>
        <w:ind w:left="0" w:firstLine="426"/>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3. подават заявление за подпомагане с декларирани площи в съответния необлагодетелстван район всяка година след първото компенсаторно плащане за заявления за подпомагане, подадени преди 2014 г. по реда на т. 2;</w:t>
      </w:r>
    </w:p>
    <w:p w:rsidR="00516A45" w:rsidRPr="007A1151" w:rsidRDefault="00516A45" w:rsidP="00AE0693">
      <w:pPr>
        <w:pStyle w:val="ListParagraph"/>
        <w:spacing w:after="0"/>
        <w:ind w:hanging="11"/>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4. поддържат декларираните площи в добро земеделско състояние.</w:t>
      </w:r>
    </w:p>
    <w:p w:rsidR="00516A45" w:rsidRPr="00DB3B19" w:rsidRDefault="00516A45" w:rsidP="00AE0693">
      <w:pPr>
        <w:pStyle w:val="ListParagraph"/>
        <w:spacing w:after="0"/>
        <w:ind w:left="0"/>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Разпоредбите на  т. 2 и 3 не се прилагат за кандидати, които подават ново заявление за подпомагане след 1 януари 2014 г.</w:t>
      </w:r>
    </w:p>
    <w:p w:rsidR="00516A45" w:rsidRPr="007A1151" w:rsidRDefault="00516A45" w:rsidP="00516A45">
      <w:pPr>
        <w:pStyle w:val="ListParagraph"/>
        <w:spacing w:after="0"/>
        <w:rPr>
          <w:rFonts w:ascii="Times New Roman" w:hAnsi="Times New Roman"/>
          <w:i/>
          <w:sz w:val="24"/>
          <w:szCs w:val="24"/>
          <w:highlight w:val="white"/>
          <w:u w:val="single"/>
          <w:shd w:val="clear" w:color="auto" w:fill="FEFEFE"/>
          <w:lang w:val="bg-BG"/>
        </w:rPr>
      </w:pPr>
    </w:p>
    <w:p w:rsidR="00516A45" w:rsidRPr="00AE0693" w:rsidRDefault="00516A45" w:rsidP="00AE0693">
      <w:pPr>
        <w:pStyle w:val="ListParagraph"/>
        <w:spacing w:after="0"/>
        <w:ind w:left="0"/>
        <w:rPr>
          <w:rFonts w:ascii="Times New Roman" w:hAnsi="Times New Roman"/>
          <w:b/>
          <w:i/>
          <w:sz w:val="24"/>
          <w:szCs w:val="24"/>
          <w:highlight w:val="white"/>
          <w:u w:val="single"/>
          <w:shd w:val="clear" w:color="auto" w:fill="FEFEFE"/>
          <w:lang w:val="bg-BG"/>
        </w:rPr>
      </w:pPr>
      <w:r w:rsidRPr="00AE0693">
        <w:rPr>
          <w:rFonts w:ascii="Times New Roman" w:hAnsi="Times New Roman"/>
          <w:b/>
          <w:i/>
          <w:sz w:val="24"/>
          <w:szCs w:val="24"/>
          <w:highlight w:val="white"/>
          <w:u w:val="single"/>
          <w:shd w:val="clear" w:color="auto" w:fill="FEFEFE"/>
          <w:lang w:val="bg-BG"/>
        </w:rPr>
        <w:t>Финансовата помощ</w:t>
      </w:r>
    </w:p>
    <w:p w:rsidR="00AE0693" w:rsidRDefault="00AE0693" w:rsidP="00AE0693">
      <w:pPr>
        <w:pStyle w:val="ListParagraph"/>
        <w:spacing w:after="0"/>
        <w:ind w:left="0"/>
        <w:jc w:val="both"/>
        <w:rPr>
          <w:rFonts w:ascii="Times New Roman" w:hAnsi="Times New Roman"/>
          <w:sz w:val="24"/>
          <w:szCs w:val="24"/>
          <w:highlight w:val="white"/>
          <w:shd w:val="clear" w:color="auto" w:fill="FEFEFE"/>
          <w:lang w:val="bg-BG"/>
        </w:rPr>
      </w:pPr>
    </w:p>
    <w:p w:rsidR="00516A45" w:rsidRPr="007A1151" w:rsidRDefault="00516A45" w:rsidP="00AE0693">
      <w:pPr>
        <w:pStyle w:val="ListParagraph"/>
        <w:spacing w:after="0"/>
        <w:ind w:left="0"/>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Изчисленията на финансовата помощ по подмярка "Компенсационни плащания за други райони, засегнати от значителни природни ограничения" за всеки отделен кандидат за подпомагане се извършват въз основа на средния размер на нивата на плащане към съответните декларирани площи, които са определени, както следва:</w:t>
      </w:r>
      <w:r>
        <w:rPr>
          <w:rFonts w:ascii="Times New Roman" w:hAnsi="Times New Roman"/>
          <w:sz w:val="24"/>
          <w:szCs w:val="24"/>
          <w:highlight w:val="white"/>
          <w:shd w:val="clear" w:color="auto" w:fill="FEFEFE"/>
          <w:lang w:val="bg-BG"/>
        </w:rPr>
        <w:t xml:space="preserve"> </w:t>
      </w:r>
    </w:p>
    <w:p w:rsidR="00516A45" w:rsidRPr="007A1151" w:rsidRDefault="00516A45" w:rsidP="00AE0693">
      <w:pPr>
        <w:pStyle w:val="ListParagraph"/>
        <w:spacing w:after="0"/>
        <w:ind w:firstLine="273"/>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1. за частта до 50 ха - левовата равностойност на 70 евро на хектар;</w:t>
      </w:r>
    </w:p>
    <w:p w:rsidR="00516A45" w:rsidRPr="007A1151" w:rsidRDefault="00516A45" w:rsidP="00AE0693">
      <w:pPr>
        <w:pStyle w:val="ListParagraph"/>
        <w:spacing w:after="0"/>
        <w:ind w:firstLine="273"/>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2. за частта над 50 ха до 100 ха - левовата равностойност на 30 евро на хектар;</w:t>
      </w:r>
    </w:p>
    <w:p w:rsidR="00516A45" w:rsidRPr="007A1151" w:rsidRDefault="00516A45" w:rsidP="00AE0693">
      <w:pPr>
        <w:pStyle w:val="ListParagraph"/>
        <w:spacing w:after="0"/>
        <w:ind w:firstLine="273"/>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3. за частта над 100 ха - левовата равностойност на 15 евро на хектар.</w:t>
      </w:r>
    </w:p>
    <w:p w:rsidR="00516A45" w:rsidRPr="007A1151" w:rsidRDefault="00516A45" w:rsidP="00516A45">
      <w:pPr>
        <w:pStyle w:val="ListParagraph"/>
        <w:spacing w:after="0"/>
        <w:jc w:val="both"/>
        <w:rPr>
          <w:rFonts w:ascii="Times New Roman" w:hAnsi="Times New Roman"/>
          <w:i/>
          <w:sz w:val="24"/>
          <w:szCs w:val="24"/>
          <w:highlight w:val="white"/>
          <w:u w:val="single"/>
          <w:shd w:val="clear" w:color="auto" w:fill="FEFEFE"/>
          <w:lang w:val="bg-BG"/>
        </w:rPr>
      </w:pPr>
    </w:p>
    <w:p w:rsidR="00516A45" w:rsidRPr="00AE0693" w:rsidRDefault="00516A45" w:rsidP="00AE0693">
      <w:pPr>
        <w:pStyle w:val="ListParagraph"/>
        <w:spacing w:after="0"/>
        <w:ind w:left="0"/>
        <w:jc w:val="both"/>
        <w:rPr>
          <w:rFonts w:ascii="Times New Roman" w:hAnsi="Times New Roman"/>
          <w:b/>
          <w:i/>
          <w:sz w:val="24"/>
          <w:szCs w:val="24"/>
          <w:highlight w:val="white"/>
          <w:u w:val="single"/>
          <w:shd w:val="clear" w:color="auto" w:fill="FEFEFE"/>
          <w:lang w:val="bg-BG"/>
        </w:rPr>
      </w:pPr>
      <w:r w:rsidRPr="00AE0693">
        <w:rPr>
          <w:rFonts w:ascii="Times New Roman" w:hAnsi="Times New Roman"/>
          <w:b/>
          <w:i/>
          <w:sz w:val="24"/>
          <w:szCs w:val="24"/>
          <w:highlight w:val="white"/>
          <w:u w:val="single"/>
          <w:shd w:val="clear" w:color="auto" w:fill="FEFEFE"/>
          <w:lang w:val="bg-BG"/>
        </w:rPr>
        <w:t>Прекратяване на  многогодишния ангажимент</w:t>
      </w:r>
    </w:p>
    <w:p w:rsidR="00516A45" w:rsidRPr="007A1151" w:rsidRDefault="00516A45" w:rsidP="00AE0693">
      <w:pPr>
        <w:pStyle w:val="ListParagraph"/>
        <w:spacing w:after="0"/>
        <w:ind w:left="0"/>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Държавен фонд "Земеделие" - Разплащателна агенция, прекратява многогодишния ангажимент на кандидат за подпомагане, който не подаде заявление за подпомагане по време на поетия петгодишен ангажимент.</w:t>
      </w:r>
    </w:p>
    <w:p w:rsidR="00AE0693" w:rsidRDefault="00AE0693" w:rsidP="00AE0693">
      <w:pPr>
        <w:pStyle w:val="ListParagraph"/>
        <w:spacing w:after="0"/>
        <w:ind w:left="0"/>
        <w:jc w:val="both"/>
        <w:rPr>
          <w:rFonts w:ascii="Times New Roman" w:hAnsi="Times New Roman"/>
          <w:sz w:val="24"/>
          <w:szCs w:val="24"/>
          <w:highlight w:val="white"/>
          <w:shd w:val="clear" w:color="auto" w:fill="FEFEFE"/>
          <w:lang w:val="bg-BG"/>
        </w:rPr>
      </w:pPr>
    </w:p>
    <w:p w:rsidR="00516A45" w:rsidRPr="007A1151" w:rsidRDefault="00516A45" w:rsidP="00AE0693">
      <w:pPr>
        <w:pStyle w:val="ListParagraph"/>
        <w:spacing w:after="0"/>
        <w:ind w:left="0"/>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 xml:space="preserve">В случаите на прекратен </w:t>
      </w:r>
      <w:proofErr w:type="spellStart"/>
      <w:r w:rsidRPr="007A1151">
        <w:rPr>
          <w:rFonts w:ascii="Times New Roman" w:hAnsi="Times New Roman"/>
          <w:sz w:val="24"/>
          <w:szCs w:val="24"/>
          <w:highlight w:val="white"/>
          <w:shd w:val="clear" w:color="auto" w:fill="FEFEFE"/>
          <w:lang w:val="bg-BG"/>
        </w:rPr>
        <w:t>многодишен</w:t>
      </w:r>
      <w:proofErr w:type="spellEnd"/>
      <w:r w:rsidRPr="007A1151">
        <w:rPr>
          <w:rFonts w:ascii="Times New Roman" w:hAnsi="Times New Roman"/>
          <w:sz w:val="24"/>
          <w:szCs w:val="24"/>
          <w:highlight w:val="white"/>
          <w:shd w:val="clear" w:color="auto" w:fill="FEFEFE"/>
          <w:lang w:val="bg-BG"/>
        </w:rPr>
        <w:t xml:space="preserve"> ангажимент кандидатът за подпомагане се задължава да възстанови получените до момента плащания за необлагодетелстваните райони или част от тях в зависимост от годината, в която е прекратил участието си, както следва:</w:t>
      </w:r>
    </w:p>
    <w:p w:rsidR="00516A45" w:rsidRPr="007A1151" w:rsidRDefault="00516A45" w:rsidP="00AE0693">
      <w:pPr>
        <w:pStyle w:val="ListParagraph"/>
        <w:spacing w:after="0"/>
        <w:ind w:firstLine="273"/>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1. след първата година - 100 %;</w:t>
      </w:r>
    </w:p>
    <w:p w:rsidR="00516A45" w:rsidRPr="007A1151" w:rsidRDefault="00516A45" w:rsidP="00AE0693">
      <w:pPr>
        <w:pStyle w:val="ListParagraph"/>
        <w:spacing w:after="0"/>
        <w:ind w:firstLine="273"/>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2. след втората година - 75 %;</w:t>
      </w:r>
    </w:p>
    <w:p w:rsidR="00516A45" w:rsidRPr="007A1151" w:rsidRDefault="00516A45" w:rsidP="00AE0693">
      <w:pPr>
        <w:pStyle w:val="ListParagraph"/>
        <w:spacing w:after="0"/>
        <w:ind w:firstLine="273"/>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3. след третата година - 50 %;</w:t>
      </w:r>
    </w:p>
    <w:p w:rsidR="00516A45" w:rsidRPr="007A1151" w:rsidRDefault="00516A45" w:rsidP="00AE0693">
      <w:pPr>
        <w:pStyle w:val="ListParagraph"/>
        <w:spacing w:after="0"/>
        <w:ind w:firstLine="273"/>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4. след четвъртата година - 25 %.</w:t>
      </w:r>
    </w:p>
    <w:p w:rsidR="00AE0693" w:rsidRDefault="00AE0693" w:rsidP="00AE0693">
      <w:pPr>
        <w:pStyle w:val="ListParagraph"/>
        <w:spacing w:after="0"/>
        <w:ind w:left="0"/>
        <w:jc w:val="both"/>
        <w:rPr>
          <w:rFonts w:ascii="Times New Roman" w:hAnsi="Times New Roman"/>
          <w:sz w:val="24"/>
          <w:szCs w:val="24"/>
          <w:highlight w:val="white"/>
          <w:shd w:val="clear" w:color="auto" w:fill="FEFEFE"/>
          <w:lang w:val="bg-BG"/>
        </w:rPr>
      </w:pPr>
    </w:p>
    <w:p w:rsidR="00516A45" w:rsidRPr="007A1151" w:rsidRDefault="00516A45" w:rsidP="00AE0693">
      <w:pPr>
        <w:pStyle w:val="ListParagraph"/>
        <w:spacing w:after="0"/>
        <w:ind w:left="0"/>
        <w:jc w:val="both"/>
        <w:rPr>
          <w:rFonts w:ascii="Times New Roman" w:hAnsi="Times New Roman"/>
          <w:sz w:val="24"/>
          <w:szCs w:val="24"/>
          <w:highlight w:val="white"/>
          <w:shd w:val="clear" w:color="auto" w:fill="FEFEFE"/>
          <w:lang w:val="bg-BG"/>
        </w:rPr>
      </w:pPr>
      <w:r w:rsidRPr="007A1151">
        <w:rPr>
          <w:rFonts w:ascii="Times New Roman" w:hAnsi="Times New Roman"/>
          <w:sz w:val="24"/>
          <w:szCs w:val="24"/>
          <w:highlight w:val="white"/>
          <w:shd w:val="clear" w:color="auto" w:fill="FEFEFE"/>
          <w:lang w:val="bg-BG"/>
        </w:rPr>
        <w:t xml:space="preserve">Разпоредбите за възстановяване на средства не се прилагат за кандидати, които подават ново заявление за подпомагане след 1 януари 2014 г. </w:t>
      </w:r>
      <w:r>
        <w:rPr>
          <w:rFonts w:ascii="Times New Roman" w:hAnsi="Times New Roman"/>
          <w:sz w:val="24"/>
          <w:szCs w:val="24"/>
          <w:highlight w:val="white"/>
          <w:shd w:val="clear" w:color="auto" w:fill="FEFEFE"/>
          <w:lang w:val="bg-BG"/>
        </w:rPr>
        <w:t xml:space="preserve"> </w:t>
      </w:r>
    </w:p>
    <w:p w:rsidR="007E6CBD" w:rsidRDefault="007E6CBD" w:rsidP="008C7848">
      <w:pPr>
        <w:spacing w:line="240" w:lineRule="auto"/>
        <w:ind w:left="360"/>
        <w:jc w:val="both"/>
        <w:textAlignment w:val="center"/>
        <w:rPr>
          <w:rFonts w:ascii="Times New Roman" w:eastAsia="Times New Roman" w:hAnsi="Times New Roman"/>
          <w:b/>
          <w:bCs/>
          <w:sz w:val="24"/>
          <w:szCs w:val="24"/>
          <w:lang w:val="bg-BG" w:eastAsia="bg-BG"/>
        </w:rPr>
      </w:pPr>
    </w:p>
    <w:p w:rsidR="00516A45" w:rsidRDefault="00516A45" w:rsidP="008C7848">
      <w:pPr>
        <w:spacing w:line="240" w:lineRule="auto"/>
        <w:ind w:left="360"/>
        <w:jc w:val="both"/>
        <w:textAlignment w:val="center"/>
        <w:rPr>
          <w:rFonts w:ascii="Times New Roman" w:eastAsia="Times New Roman" w:hAnsi="Times New Roman"/>
          <w:b/>
          <w:bCs/>
          <w:sz w:val="24"/>
          <w:szCs w:val="24"/>
          <w:lang w:val="bg-BG" w:eastAsia="bg-BG"/>
        </w:rPr>
      </w:pPr>
    </w:p>
    <w:p w:rsidR="00516A45" w:rsidRDefault="00516A45" w:rsidP="008C7848">
      <w:pPr>
        <w:spacing w:line="240" w:lineRule="auto"/>
        <w:ind w:left="360"/>
        <w:jc w:val="both"/>
        <w:textAlignment w:val="center"/>
        <w:rPr>
          <w:rFonts w:ascii="Times New Roman" w:eastAsia="Times New Roman" w:hAnsi="Times New Roman"/>
          <w:b/>
          <w:bCs/>
          <w:sz w:val="24"/>
          <w:szCs w:val="24"/>
          <w:lang w:val="bg-BG" w:eastAsia="bg-BG"/>
        </w:rPr>
      </w:pPr>
    </w:p>
    <w:p w:rsidR="00516A45" w:rsidRDefault="00516A45" w:rsidP="008C7848">
      <w:pPr>
        <w:spacing w:line="240" w:lineRule="auto"/>
        <w:ind w:left="360"/>
        <w:jc w:val="both"/>
        <w:textAlignment w:val="center"/>
        <w:rPr>
          <w:rFonts w:ascii="Times New Roman" w:eastAsia="Times New Roman" w:hAnsi="Times New Roman"/>
          <w:b/>
          <w:bCs/>
          <w:sz w:val="24"/>
          <w:szCs w:val="24"/>
          <w:lang w:val="bg-BG" w:eastAsia="bg-BG"/>
        </w:rPr>
      </w:pPr>
    </w:p>
    <w:p w:rsidR="00516A45" w:rsidRDefault="00516A45" w:rsidP="008C7848">
      <w:pPr>
        <w:spacing w:line="240" w:lineRule="auto"/>
        <w:ind w:left="360"/>
        <w:jc w:val="both"/>
        <w:textAlignment w:val="center"/>
        <w:rPr>
          <w:rFonts w:ascii="Times New Roman" w:eastAsia="Times New Roman" w:hAnsi="Times New Roman"/>
          <w:b/>
          <w:bCs/>
          <w:sz w:val="24"/>
          <w:szCs w:val="24"/>
          <w:lang w:val="bg-BG" w:eastAsia="bg-BG"/>
        </w:rPr>
      </w:pPr>
    </w:p>
    <w:p w:rsidR="00516A45" w:rsidRDefault="00516A45" w:rsidP="008C7848">
      <w:pPr>
        <w:spacing w:line="240" w:lineRule="auto"/>
        <w:ind w:left="360"/>
        <w:jc w:val="both"/>
        <w:textAlignment w:val="center"/>
        <w:rPr>
          <w:rFonts w:ascii="Times New Roman" w:eastAsia="Times New Roman" w:hAnsi="Times New Roman"/>
          <w:b/>
          <w:bCs/>
          <w:sz w:val="24"/>
          <w:szCs w:val="24"/>
          <w:lang w:val="bg-BG" w:eastAsia="bg-BG"/>
        </w:rPr>
      </w:pPr>
    </w:p>
    <w:p w:rsidR="00516A45" w:rsidRDefault="00516A45" w:rsidP="008C7848">
      <w:pPr>
        <w:spacing w:line="240" w:lineRule="auto"/>
        <w:ind w:left="360"/>
        <w:jc w:val="both"/>
        <w:textAlignment w:val="center"/>
        <w:rPr>
          <w:rFonts w:ascii="Times New Roman" w:eastAsia="Times New Roman" w:hAnsi="Times New Roman"/>
          <w:b/>
          <w:bCs/>
          <w:sz w:val="24"/>
          <w:szCs w:val="24"/>
          <w:lang w:val="bg-BG" w:eastAsia="bg-BG"/>
        </w:rPr>
      </w:pPr>
    </w:p>
    <w:p w:rsidR="00516A45" w:rsidRPr="00516A45" w:rsidRDefault="00516A45" w:rsidP="008C7848">
      <w:pPr>
        <w:spacing w:line="240" w:lineRule="auto"/>
        <w:ind w:left="360"/>
        <w:jc w:val="both"/>
        <w:textAlignment w:val="center"/>
        <w:rPr>
          <w:rFonts w:ascii="Times New Roman" w:eastAsia="Times New Roman" w:hAnsi="Times New Roman"/>
          <w:b/>
          <w:bCs/>
          <w:sz w:val="24"/>
          <w:szCs w:val="24"/>
          <w:lang w:val="bg-BG" w:eastAsia="bg-BG"/>
        </w:rPr>
      </w:pPr>
    </w:p>
    <w:sectPr w:rsidR="00516A45" w:rsidRPr="00516A45" w:rsidSect="007D49B9">
      <w:footerReference w:type="default" r:id="rId9"/>
      <w:pgSz w:w="12240" w:h="15840"/>
      <w:pgMar w:top="810" w:right="1417" w:bottom="630" w:left="1417"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A4B" w:rsidRDefault="00F87A4B" w:rsidP="00F87489">
      <w:pPr>
        <w:spacing w:after="0" w:line="240" w:lineRule="auto"/>
      </w:pPr>
      <w:r>
        <w:separator/>
      </w:r>
    </w:p>
  </w:endnote>
  <w:endnote w:type="continuationSeparator" w:id="0">
    <w:p w:rsidR="00F87A4B" w:rsidRDefault="00F87A4B" w:rsidP="00F8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atang">
    <w:altName w:val="№ЩЕБ"/>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EILAO H+ Arial">
    <w:altName w:val="EILAO H+ Arial"/>
    <w:panose1 w:val="00000000000000000000"/>
    <w:charset w:val="CC"/>
    <w:family w:val="swiss"/>
    <w:notTrueType/>
    <w:pitch w:val="default"/>
    <w:sig w:usb0="00000201" w:usb1="00000000" w:usb2="00000000" w:usb3="00000000" w:csb0="00000004" w:csb1="00000000"/>
  </w:font>
  <w:font w:name="SimSun">
    <w:altName w:val="ЛОМе"/>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DA" w:rsidRPr="000D5DD7" w:rsidRDefault="00C670DA" w:rsidP="000D5DD7">
    <w:pPr>
      <w:pStyle w:val="Footer"/>
      <w:pBdr>
        <w:top w:val="thinThickSmallGap" w:sz="24" w:space="1" w:color="622423"/>
      </w:pBdr>
      <w:tabs>
        <w:tab w:val="clear" w:pos="4536"/>
        <w:tab w:val="clear" w:pos="9072"/>
        <w:tab w:val="right" w:pos="9406"/>
      </w:tabs>
      <w:jc w:val="both"/>
      <w:rPr>
        <w:rFonts w:ascii="Cambria" w:eastAsia="Times New Roman" w:hAnsi="Cambria"/>
      </w:rPr>
    </w:pPr>
    <w:r w:rsidRPr="00876068">
      <w:rPr>
        <w:i/>
        <w:lang w:val="bg-BG"/>
      </w:rPr>
      <w:t>Дирекция „</w:t>
    </w:r>
    <w:r>
      <w:rPr>
        <w:i/>
        <w:lang w:val="bg-BG"/>
      </w:rPr>
      <w:t>Развитие на селските райони</w:t>
    </w:r>
    <w:r w:rsidRPr="00876068">
      <w:rPr>
        <w:i/>
        <w:lang w:val="bg-BG"/>
      </w:rPr>
      <w:t>“, МЗХ</w:t>
    </w:r>
    <w:r w:rsidRPr="000D5DD7">
      <w:rPr>
        <w:rFonts w:ascii="Cambria" w:eastAsia="Times New Roman" w:hAnsi="Cambria"/>
      </w:rPr>
      <w:tab/>
    </w:r>
    <w:r w:rsidRPr="000D5DD7">
      <w:rPr>
        <w:rFonts w:eastAsia="Times New Roman"/>
      </w:rPr>
      <w:fldChar w:fldCharType="begin"/>
    </w:r>
    <w:r>
      <w:instrText xml:space="preserve"> PAGE   \* MERGEFORMAT </w:instrText>
    </w:r>
    <w:r w:rsidRPr="000D5DD7">
      <w:rPr>
        <w:rFonts w:eastAsia="Times New Roman"/>
      </w:rPr>
      <w:fldChar w:fldCharType="separate"/>
    </w:r>
    <w:r w:rsidR="00A0622A" w:rsidRPr="00A0622A">
      <w:rPr>
        <w:rFonts w:ascii="Cambria" w:eastAsia="Times New Roman" w:hAnsi="Cambria"/>
        <w:noProof/>
      </w:rPr>
      <w:t>37</w:t>
    </w:r>
    <w:r w:rsidRPr="000D5DD7">
      <w:rPr>
        <w:rFonts w:ascii="Cambria" w:eastAsia="Times New Roman" w:hAnsi="Cambria"/>
        <w:noProof/>
      </w:rPr>
      <w:fldChar w:fldCharType="end"/>
    </w:r>
  </w:p>
  <w:p w:rsidR="00C670DA" w:rsidRPr="00876068" w:rsidRDefault="00C670DA">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A4B" w:rsidRDefault="00F87A4B" w:rsidP="00F87489">
      <w:pPr>
        <w:spacing w:after="0" w:line="240" w:lineRule="auto"/>
      </w:pPr>
      <w:r>
        <w:separator/>
      </w:r>
    </w:p>
  </w:footnote>
  <w:footnote w:type="continuationSeparator" w:id="0">
    <w:p w:rsidR="00F87A4B" w:rsidRDefault="00F87A4B" w:rsidP="00F87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6049"/>
    <w:multiLevelType w:val="hybridMultilevel"/>
    <w:tmpl w:val="563E1C4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
    <w:nsid w:val="05A24C88"/>
    <w:multiLevelType w:val="hybridMultilevel"/>
    <w:tmpl w:val="924CF3A2"/>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787807"/>
    <w:multiLevelType w:val="hybridMultilevel"/>
    <w:tmpl w:val="CFA6B3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CA6379"/>
    <w:multiLevelType w:val="hybridMultilevel"/>
    <w:tmpl w:val="533A56EC"/>
    <w:lvl w:ilvl="0" w:tplc="04090001">
      <w:start w:val="1"/>
      <w:numFmt w:val="bullet"/>
      <w:lvlText w:val=""/>
      <w:lvlJc w:val="left"/>
      <w:pPr>
        <w:ind w:left="720" w:hanging="360"/>
      </w:pPr>
      <w:rPr>
        <w:rFonts w:ascii="Symbol" w:hAnsi="Symbol" w:hint="default"/>
      </w:rPr>
    </w:lvl>
    <w:lvl w:ilvl="1" w:tplc="0402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E68F1"/>
    <w:multiLevelType w:val="hybridMultilevel"/>
    <w:tmpl w:val="63F896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5D37642"/>
    <w:multiLevelType w:val="hybridMultilevel"/>
    <w:tmpl w:val="F39EA1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8077731"/>
    <w:multiLevelType w:val="hybridMultilevel"/>
    <w:tmpl w:val="C5FCCC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A01458E"/>
    <w:multiLevelType w:val="hybridMultilevel"/>
    <w:tmpl w:val="C85E72C0"/>
    <w:lvl w:ilvl="0" w:tplc="AA10BEBE">
      <w:start w:val="1"/>
      <w:numFmt w:val="decimal"/>
      <w:lvlText w:val="%1."/>
      <w:lvlJc w:val="left"/>
      <w:pPr>
        <w:ind w:left="720" w:hanging="360"/>
      </w:pPr>
      <w:rPr>
        <w:rFonts w:ascii="Times New Roman" w:hAnsi="Times New Roman" w:cs="Times New Roman" w:hint="default"/>
        <w:sz w:val="22"/>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C6D3AE2"/>
    <w:multiLevelType w:val="hybridMultilevel"/>
    <w:tmpl w:val="A76C494A"/>
    <w:lvl w:ilvl="0" w:tplc="CC7E716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4963E4B"/>
    <w:multiLevelType w:val="hybridMultilevel"/>
    <w:tmpl w:val="874AA9AE"/>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AD42758"/>
    <w:multiLevelType w:val="hybridMultilevel"/>
    <w:tmpl w:val="360A9E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1563176"/>
    <w:multiLevelType w:val="hybridMultilevel"/>
    <w:tmpl w:val="BD9C8BD0"/>
    <w:lvl w:ilvl="0" w:tplc="972281D8">
      <w:start w:val="1"/>
      <w:numFmt w:val="decimal"/>
      <w:lvlText w:val="%1."/>
      <w:lvlJc w:val="left"/>
      <w:pPr>
        <w:ind w:left="720" w:hanging="360"/>
      </w:pPr>
      <w:rPr>
        <w:rFonts w:hint="default"/>
        <w:b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9947433"/>
    <w:multiLevelType w:val="hybridMultilevel"/>
    <w:tmpl w:val="164E10BA"/>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A195F49"/>
    <w:multiLevelType w:val="hybridMultilevel"/>
    <w:tmpl w:val="000AFE1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0EC2DBC"/>
    <w:multiLevelType w:val="hybridMultilevel"/>
    <w:tmpl w:val="435EBEE8"/>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364"/>
        </w:tabs>
        <w:ind w:left="1364" w:hanging="360"/>
      </w:pPr>
      <w:rPr>
        <w:rFonts w:cs="Times New Roman"/>
      </w:rPr>
    </w:lvl>
    <w:lvl w:ilvl="2" w:tplc="FFFFFFFF">
      <w:start w:val="1"/>
      <w:numFmt w:val="decimal"/>
      <w:lvlText w:val="%3."/>
      <w:lvlJc w:val="left"/>
      <w:pPr>
        <w:tabs>
          <w:tab w:val="num" w:pos="2084"/>
        </w:tabs>
        <w:ind w:left="2084" w:hanging="36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decimal"/>
      <w:lvlText w:val="%5."/>
      <w:lvlJc w:val="left"/>
      <w:pPr>
        <w:tabs>
          <w:tab w:val="num" w:pos="3524"/>
        </w:tabs>
        <w:ind w:left="3524" w:hanging="360"/>
      </w:pPr>
      <w:rPr>
        <w:rFonts w:cs="Times New Roman"/>
      </w:rPr>
    </w:lvl>
    <w:lvl w:ilvl="5" w:tplc="FFFFFFFF">
      <w:start w:val="1"/>
      <w:numFmt w:val="decimal"/>
      <w:lvlText w:val="%6."/>
      <w:lvlJc w:val="left"/>
      <w:pPr>
        <w:tabs>
          <w:tab w:val="num" w:pos="4244"/>
        </w:tabs>
        <w:ind w:left="4244" w:hanging="36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decimal"/>
      <w:lvlText w:val="%8."/>
      <w:lvlJc w:val="left"/>
      <w:pPr>
        <w:tabs>
          <w:tab w:val="num" w:pos="5684"/>
        </w:tabs>
        <w:ind w:left="5684" w:hanging="360"/>
      </w:pPr>
      <w:rPr>
        <w:rFonts w:cs="Times New Roman"/>
      </w:rPr>
    </w:lvl>
    <w:lvl w:ilvl="8" w:tplc="FFFFFFFF">
      <w:start w:val="1"/>
      <w:numFmt w:val="decimal"/>
      <w:lvlText w:val="%9."/>
      <w:lvlJc w:val="left"/>
      <w:pPr>
        <w:tabs>
          <w:tab w:val="num" w:pos="6404"/>
        </w:tabs>
        <w:ind w:left="6404" w:hanging="360"/>
      </w:pPr>
      <w:rPr>
        <w:rFonts w:cs="Times New Roman"/>
      </w:rPr>
    </w:lvl>
  </w:abstractNum>
  <w:abstractNum w:abstractNumId="15">
    <w:nsid w:val="53436603"/>
    <w:multiLevelType w:val="multilevel"/>
    <w:tmpl w:val="A09AD310"/>
    <w:numStyleLink w:val="Headings"/>
  </w:abstractNum>
  <w:abstractNum w:abstractNumId="16">
    <w:nsid w:val="57477F1B"/>
    <w:multiLevelType w:val="hybridMultilevel"/>
    <w:tmpl w:val="2D9E846A"/>
    <w:lvl w:ilvl="0" w:tplc="BD0C07B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7594894"/>
    <w:multiLevelType w:val="multilevel"/>
    <w:tmpl w:val="A09AD310"/>
    <w:styleLink w:val="Heading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color w:val="auto"/>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42"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8">
    <w:nsid w:val="5C66070C"/>
    <w:multiLevelType w:val="hybridMultilevel"/>
    <w:tmpl w:val="728A86C2"/>
    <w:lvl w:ilvl="0" w:tplc="0402000F">
      <w:start w:val="1"/>
      <w:numFmt w:val="decimal"/>
      <w:lvlText w:val="%1."/>
      <w:lvlJc w:val="left"/>
      <w:pPr>
        <w:ind w:left="720" w:hanging="360"/>
      </w:pPr>
      <w:rPr>
        <w:rFonts w:hint="default"/>
      </w:rPr>
    </w:lvl>
    <w:lvl w:ilvl="1" w:tplc="2716C5AE">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1A1263F"/>
    <w:multiLevelType w:val="hybridMultilevel"/>
    <w:tmpl w:val="435A67C0"/>
    <w:lvl w:ilvl="0" w:tplc="04090001">
      <w:start w:val="1"/>
      <w:numFmt w:val="bullet"/>
      <w:lvlText w:val=""/>
      <w:lvlJc w:val="left"/>
      <w:pPr>
        <w:ind w:left="720" w:hanging="360"/>
      </w:pPr>
      <w:rPr>
        <w:rFonts w:ascii="Symbol" w:hAnsi="Symbol" w:hint="default"/>
      </w:rPr>
    </w:lvl>
    <w:lvl w:ilvl="1" w:tplc="D1D8FF18">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7044177"/>
    <w:multiLevelType w:val="hybridMultilevel"/>
    <w:tmpl w:val="6E8C798C"/>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1">
    <w:nsid w:val="6A9C2C9D"/>
    <w:multiLevelType w:val="hybridMultilevel"/>
    <w:tmpl w:val="F2A0703C"/>
    <w:lvl w:ilvl="0" w:tplc="364C7352">
      <w:start w:val="1"/>
      <w:numFmt w:val="decimal"/>
      <w:lvlText w:val="%1."/>
      <w:lvlJc w:val="left"/>
      <w:pPr>
        <w:ind w:left="720" w:hanging="360"/>
      </w:pPr>
      <w:rPr>
        <w:rFonts w:ascii="Times New Roman" w:eastAsia="Batang" w:hAnsi="Times New Roman" w:cs="Times New Roman"/>
      </w:rPr>
    </w:lvl>
    <w:lvl w:ilvl="1" w:tplc="04020019">
      <w:start w:val="1"/>
      <w:numFmt w:val="bullet"/>
      <w:lvlText w:val="o"/>
      <w:lvlJc w:val="left"/>
      <w:pPr>
        <w:ind w:left="1440" w:hanging="360"/>
      </w:pPr>
      <w:rPr>
        <w:rFonts w:ascii="Courier New" w:hAnsi="Courier New" w:hint="default"/>
      </w:rPr>
    </w:lvl>
    <w:lvl w:ilvl="2" w:tplc="0402001B">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22">
    <w:nsid w:val="6D2F6AF3"/>
    <w:multiLevelType w:val="hybridMultilevel"/>
    <w:tmpl w:val="611E4D64"/>
    <w:lvl w:ilvl="0" w:tplc="C6A4025A">
      <w:start w:val="1"/>
      <w:numFmt w:val="bullet"/>
      <w:lvlText w:val=""/>
      <w:lvlJc w:val="left"/>
      <w:pPr>
        <w:tabs>
          <w:tab w:val="num" w:pos="720"/>
        </w:tabs>
        <w:ind w:left="720" w:hanging="360"/>
      </w:pPr>
      <w:rPr>
        <w:rFonts w:ascii="Symbol" w:hAnsi="Symbol"/>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2230611"/>
    <w:multiLevelType w:val="hybridMultilevel"/>
    <w:tmpl w:val="72230611"/>
    <w:lvl w:ilvl="0" w:tplc="672EE2DA">
      <w:start w:val="1"/>
      <w:numFmt w:val="bullet"/>
      <w:lvlText w:val=""/>
      <w:lvlJc w:val="left"/>
      <w:pPr>
        <w:tabs>
          <w:tab w:val="num" w:pos="720"/>
        </w:tabs>
        <w:ind w:left="720" w:hanging="360"/>
      </w:pPr>
      <w:rPr>
        <w:rFonts w:ascii="Symbol" w:hAnsi="Symbol"/>
      </w:rPr>
    </w:lvl>
    <w:lvl w:ilvl="1" w:tplc="477E0AD0">
      <w:start w:val="1"/>
      <w:numFmt w:val="bullet"/>
      <w:lvlText w:val="o"/>
      <w:lvlJc w:val="left"/>
      <w:pPr>
        <w:tabs>
          <w:tab w:val="num" w:pos="1440"/>
        </w:tabs>
        <w:ind w:left="1440" w:hanging="360"/>
      </w:pPr>
      <w:rPr>
        <w:rFonts w:ascii="Courier New" w:hAnsi="Courier New"/>
      </w:rPr>
    </w:lvl>
    <w:lvl w:ilvl="2" w:tplc="13982E76">
      <w:start w:val="1"/>
      <w:numFmt w:val="bullet"/>
      <w:lvlText w:val=""/>
      <w:lvlJc w:val="left"/>
      <w:pPr>
        <w:tabs>
          <w:tab w:val="num" w:pos="2160"/>
        </w:tabs>
        <w:ind w:left="2160" w:hanging="360"/>
      </w:pPr>
      <w:rPr>
        <w:rFonts w:ascii="Wingdings" w:hAnsi="Wingdings"/>
      </w:rPr>
    </w:lvl>
    <w:lvl w:ilvl="3" w:tplc="AF56091A">
      <w:start w:val="1"/>
      <w:numFmt w:val="bullet"/>
      <w:lvlText w:val=""/>
      <w:lvlJc w:val="left"/>
      <w:pPr>
        <w:tabs>
          <w:tab w:val="num" w:pos="2880"/>
        </w:tabs>
        <w:ind w:left="2880" w:hanging="360"/>
      </w:pPr>
      <w:rPr>
        <w:rFonts w:ascii="Symbol" w:hAnsi="Symbol"/>
      </w:rPr>
    </w:lvl>
    <w:lvl w:ilvl="4" w:tplc="724C4E36">
      <w:start w:val="1"/>
      <w:numFmt w:val="bullet"/>
      <w:lvlText w:val="o"/>
      <w:lvlJc w:val="left"/>
      <w:pPr>
        <w:tabs>
          <w:tab w:val="num" w:pos="3600"/>
        </w:tabs>
        <w:ind w:left="3600" w:hanging="360"/>
      </w:pPr>
      <w:rPr>
        <w:rFonts w:ascii="Courier New" w:hAnsi="Courier New"/>
      </w:rPr>
    </w:lvl>
    <w:lvl w:ilvl="5" w:tplc="D1C8A0E0">
      <w:start w:val="1"/>
      <w:numFmt w:val="bullet"/>
      <w:lvlText w:val=""/>
      <w:lvlJc w:val="left"/>
      <w:pPr>
        <w:tabs>
          <w:tab w:val="num" w:pos="4320"/>
        </w:tabs>
        <w:ind w:left="4320" w:hanging="360"/>
      </w:pPr>
      <w:rPr>
        <w:rFonts w:ascii="Wingdings" w:hAnsi="Wingdings"/>
      </w:rPr>
    </w:lvl>
    <w:lvl w:ilvl="6" w:tplc="361AE854">
      <w:start w:val="1"/>
      <w:numFmt w:val="bullet"/>
      <w:lvlText w:val=""/>
      <w:lvlJc w:val="left"/>
      <w:pPr>
        <w:tabs>
          <w:tab w:val="num" w:pos="5040"/>
        </w:tabs>
        <w:ind w:left="5040" w:hanging="360"/>
      </w:pPr>
      <w:rPr>
        <w:rFonts w:ascii="Symbol" w:hAnsi="Symbol"/>
      </w:rPr>
    </w:lvl>
    <w:lvl w:ilvl="7" w:tplc="9C4A499A">
      <w:start w:val="1"/>
      <w:numFmt w:val="bullet"/>
      <w:lvlText w:val="o"/>
      <w:lvlJc w:val="left"/>
      <w:pPr>
        <w:tabs>
          <w:tab w:val="num" w:pos="5760"/>
        </w:tabs>
        <w:ind w:left="5760" w:hanging="360"/>
      </w:pPr>
      <w:rPr>
        <w:rFonts w:ascii="Courier New" w:hAnsi="Courier New"/>
      </w:rPr>
    </w:lvl>
    <w:lvl w:ilvl="8" w:tplc="F870944C">
      <w:start w:val="1"/>
      <w:numFmt w:val="bullet"/>
      <w:lvlText w:val=""/>
      <w:lvlJc w:val="left"/>
      <w:pPr>
        <w:tabs>
          <w:tab w:val="num" w:pos="6480"/>
        </w:tabs>
        <w:ind w:left="6480" w:hanging="360"/>
      </w:pPr>
      <w:rPr>
        <w:rFonts w:ascii="Wingdings" w:hAnsi="Wingdings"/>
      </w:rPr>
    </w:lvl>
  </w:abstractNum>
  <w:abstractNum w:abstractNumId="24">
    <w:nsid w:val="72230615"/>
    <w:multiLevelType w:val="hybridMultilevel"/>
    <w:tmpl w:val="72230615"/>
    <w:lvl w:ilvl="0" w:tplc="699291A4">
      <w:start w:val="1"/>
      <w:numFmt w:val="bullet"/>
      <w:lvlText w:val=""/>
      <w:lvlJc w:val="left"/>
      <w:pPr>
        <w:tabs>
          <w:tab w:val="num" w:pos="720"/>
        </w:tabs>
        <w:ind w:left="720" w:hanging="360"/>
      </w:pPr>
      <w:rPr>
        <w:rFonts w:ascii="Symbol" w:hAnsi="Symbol"/>
      </w:rPr>
    </w:lvl>
    <w:lvl w:ilvl="1" w:tplc="AEFA63B2">
      <w:start w:val="1"/>
      <w:numFmt w:val="bullet"/>
      <w:lvlText w:val="o"/>
      <w:lvlJc w:val="left"/>
      <w:pPr>
        <w:tabs>
          <w:tab w:val="num" w:pos="1440"/>
        </w:tabs>
        <w:ind w:left="1440" w:hanging="360"/>
      </w:pPr>
      <w:rPr>
        <w:rFonts w:ascii="Courier New" w:hAnsi="Courier New"/>
      </w:rPr>
    </w:lvl>
    <w:lvl w:ilvl="2" w:tplc="222A1712">
      <w:start w:val="1"/>
      <w:numFmt w:val="bullet"/>
      <w:lvlText w:val=""/>
      <w:lvlJc w:val="left"/>
      <w:pPr>
        <w:tabs>
          <w:tab w:val="num" w:pos="2160"/>
        </w:tabs>
        <w:ind w:left="2160" w:hanging="360"/>
      </w:pPr>
      <w:rPr>
        <w:rFonts w:ascii="Wingdings" w:hAnsi="Wingdings"/>
      </w:rPr>
    </w:lvl>
    <w:lvl w:ilvl="3" w:tplc="8E20F9EC">
      <w:start w:val="1"/>
      <w:numFmt w:val="bullet"/>
      <w:lvlText w:val=""/>
      <w:lvlJc w:val="left"/>
      <w:pPr>
        <w:tabs>
          <w:tab w:val="num" w:pos="2880"/>
        </w:tabs>
        <w:ind w:left="2880" w:hanging="360"/>
      </w:pPr>
      <w:rPr>
        <w:rFonts w:ascii="Symbol" w:hAnsi="Symbol"/>
      </w:rPr>
    </w:lvl>
    <w:lvl w:ilvl="4" w:tplc="56AA23B4">
      <w:start w:val="1"/>
      <w:numFmt w:val="bullet"/>
      <w:lvlText w:val="o"/>
      <w:lvlJc w:val="left"/>
      <w:pPr>
        <w:tabs>
          <w:tab w:val="num" w:pos="3600"/>
        </w:tabs>
        <w:ind w:left="3600" w:hanging="360"/>
      </w:pPr>
      <w:rPr>
        <w:rFonts w:ascii="Courier New" w:hAnsi="Courier New"/>
      </w:rPr>
    </w:lvl>
    <w:lvl w:ilvl="5" w:tplc="36025B76">
      <w:start w:val="1"/>
      <w:numFmt w:val="bullet"/>
      <w:lvlText w:val=""/>
      <w:lvlJc w:val="left"/>
      <w:pPr>
        <w:tabs>
          <w:tab w:val="num" w:pos="4320"/>
        </w:tabs>
        <w:ind w:left="4320" w:hanging="360"/>
      </w:pPr>
      <w:rPr>
        <w:rFonts w:ascii="Wingdings" w:hAnsi="Wingdings"/>
      </w:rPr>
    </w:lvl>
    <w:lvl w:ilvl="6" w:tplc="52FACDA8">
      <w:start w:val="1"/>
      <w:numFmt w:val="bullet"/>
      <w:lvlText w:val=""/>
      <w:lvlJc w:val="left"/>
      <w:pPr>
        <w:tabs>
          <w:tab w:val="num" w:pos="5040"/>
        </w:tabs>
        <w:ind w:left="5040" w:hanging="360"/>
      </w:pPr>
      <w:rPr>
        <w:rFonts w:ascii="Symbol" w:hAnsi="Symbol"/>
      </w:rPr>
    </w:lvl>
    <w:lvl w:ilvl="7" w:tplc="5F22048A">
      <w:start w:val="1"/>
      <w:numFmt w:val="bullet"/>
      <w:lvlText w:val="o"/>
      <w:lvlJc w:val="left"/>
      <w:pPr>
        <w:tabs>
          <w:tab w:val="num" w:pos="5760"/>
        </w:tabs>
        <w:ind w:left="5760" w:hanging="360"/>
      </w:pPr>
      <w:rPr>
        <w:rFonts w:ascii="Courier New" w:hAnsi="Courier New"/>
      </w:rPr>
    </w:lvl>
    <w:lvl w:ilvl="8" w:tplc="8632B278">
      <w:start w:val="1"/>
      <w:numFmt w:val="bullet"/>
      <w:lvlText w:val=""/>
      <w:lvlJc w:val="left"/>
      <w:pPr>
        <w:tabs>
          <w:tab w:val="num" w:pos="6480"/>
        </w:tabs>
        <w:ind w:left="6480" w:hanging="360"/>
      </w:pPr>
      <w:rPr>
        <w:rFonts w:ascii="Wingdings" w:hAnsi="Wingdings"/>
      </w:rPr>
    </w:lvl>
  </w:abstractNum>
  <w:abstractNum w:abstractNumId="25">
    <w:nsid w:val="72230625"/>
    <w:multiLevelType w:val="hybridMultilevel"/>
    <w:tmpl w:val="EFB69DB6"/>
    <w:lvl w:ilvl="0" w:tplc="1A1E54CE">
      <w:start w:val="1"/>
      <w:numFmt w:val="bullet"/>
      <w:lvlText w:val=""/>
      <w:lvlJc w:val="left"/>
      <w:pPr>
        <w:tabs>
          <w:tab w:val="num" w:pos="720"/>
        </w:tabs>
        <w:ind w:left="720" w:hanging="360"/>
      </w:pPr>
      <w:rPr>
        <w:rFonts w:ascii="Symbol" w:hAnsi="Symbol"/>
      </w:rPr>
    </w:lvl>
    <w:lvl w:ilvl="1" w:tplc="D56652A0">
      <w:start w:val="1"/>
      <w:numFmt w:val="bullet"/>
      <w:lvlText w:val="o"/>
      <w:lvlJc w:val="left"/>
      <w:pPr>
        <w:tabs>
          <w:tab w:val="num" w:pos="1440"/>
        </w:tabs>
        <w:ind w:left="1440" w:hanging="360"/>
      </w:pPr>
      <w:rPr>
        <w:rFonts w:ascii="Courier New" w:hAnsi="Courier New"/>
      </w:rPr>
    </w:lvl>
    <w:lvl w:ilvl="2" w:tplc="41F4C104">
      <w:start w:val="1"/>
      <w:numFmt w:val="bullet"/>
      <w:lvlText w:val=""/>
      <w:lvlJc w:val="left"/>
      <w:pPr>
        <w:tabs>
          <w:tab w:val="num" w:pos="2160"/>
        </w:tabs>
        <w:ind w:left="2160" w:hanging="360"/>
      </w:pPr>
      <w:rPr>
        <w:rFonts w:ascii="Wingdings" w:hAnsi="Wingdings"/>
      </w:rPr>
    </w:lvl>
    <w:lvl w:ilvl="3" w:tplc="4E7C6DFE">
      <w:start w:val="1"/>
      <w:numFmt w:val="bullet"/>
      <w:lvlText w:val=""/>
      <w:lvlJc w:val="left"/>
      <w:pPr>
        <w:tabs>
          <w:tab w:val="num" w:pos="2880"/>
        </w:tabs>
        <w:ind w:left="2880" w:hanging="360"/>
      </w:pPr>
      <w:rPr>
        <w:rFonts w:ascii="Symbol" w:hAnsi="Symbol"/>
      </w:rPr>
    </w:lvl>
    <w:lvl w:ilvl="4" w:tplc="4B603B32">
      <w:start w:val="1"/>
      <w:numFmt w:val="bullet"/>
      <w:lvlText w:val="o"/>
      <w:lvlJc w:val="left"/>
      <w:pPr>
        <w:tabs>
          <w:tab w:val="num" w:pos="3600"/>
        </w:tabs>
        <w:ind w:left="3600" w:hanging="360"/>
      </w:pPr>
      <w:rPr>
        <w:rFonts w:ascii="Courier New" w:hAnsi="Courier New"/>
      </w:rPr>
    </w:lvl>
    <w:lvl w:ilvl="5" w:tplc="6436DC1E">
      <w:start w:val="1"/>
      <w:numFmt w:val="bullet"/>
      <w:lvlText w:val=""/>
      <w:lvlJc w:val="left"/>
      <w:pPr>
        <w:tabs>
          <w:tab w:val="num" w:pos="4320"/>
        </w:tabs>
        <w:ind w:left="4320" w:hanging="360"/>
      </w:pPr>
      <w:rPr>
        <w:rFonts w:ascii="Wingdings" w:hAnsi="Wingdings"/>
      </w:rPr>
    </w:lvl>
    <w:lvl w:ilvl="6" w:tplc="1228F858">
      <w:start w:val="1"/>
      <w:numFmt w:val="bullet"/>
      <w:lvlText w:val=""/>
      <w:lvlJc w:val="left"/>
      <w:pPr>
        <w:tabs>
          <w:tab w:val="num" w:pos="5040"/>
        </w:tabs>
        <w:ind w:left="5040" w:hanging="360"/>
      </w:pPr>
      <w:rPr>
        <w:rFonts w:ascii="Symbol" w:hAnsi="Symbol"/>
      </w:rPr>
    </w:lvl>
    <w:lvl w:ilvl="7" w:tplc="D44AD6EA">
      <w:start w:val="1"/>
      <w:numFmt w:val="bullet"/>
      <w:lvlText w:val="o"/>
      <w:lvlJc w:val="left"/>
      <w:pPr>
        <w:tabs>
          <w:tab w:val="num" w:pos="5760"/>
        </w:tabs>
        <w:ind w:left="5760" w:hanging="360"/>
      </w:pPr>
      <w:rPr>
        <w:rFonts w:ascii="Courier New" w:hAnsi="Courier New"/>
      </w:rPr>
    </w:lvl>
    <w:lvl w:ilvl="8" w:tplc="5CAA3AF8">
      <w:start w:val="1"/>
      <w:numFmt w:val="bullet"/>
      <w:lvlText w:val=""/>
      <w:lvlJc w:val="left"/>
      <w:pPr>
        <w:tabs>
          <w:tab w:val="num" w:pos="6480"/>
        </w:tabs>
        <w:ind w:left="6480" w:hanging="360"/>
      </w:pPr>
      <w:rPr>
        <w:rFonts w:ascii="Wingdings" w:hAnsi="Wingdings"/>
      </w:rPr>
    </w:lvl>
  </w:abstractNum>
  <w:abstractNum w:abstractNumId="26">
    <w:nsid w:val="7223062B"/>
    <w:multiLevelType w:val="hybridMultilevel"/>
    <w:tmpl w:val="7223062B"/>
    <w:lvl w:ilvl="0" w:tplc="2658429E">
      <w:start w:val="1"/>
      <w:numFmt w:val="bullet"/>
      <w:lvlText w:val=""/>
      <w:lvlJc w:val="left"/>
      <w:pPr>
        <w:tabs>
          <w:tab w:val="num" w:pos="720"/>
        </w:tabs>
        <w:ind w:left="720" w:hanging="360"/>
      </w:pPr>
      <w:rPr>
        <w:rFonts w:ascii="Symbol" w:hAnsi="Symbol"/>
      </w:rPr>
    </w:lvl>
    <w:lvl w:ilvl="1" w:tplc="2230E8FE">
      <w:start w:val="1"/>
      <w:numFmt w:val="bullet"/>
      <w:lvlText w:val="o"/>
      <w:lvlJc w:val="left"/>
      <w:pPr>
        <w:tabs>
          <w:tab w:val="num" w:pos="1440"/>
        </w:tabs>
        <w:ind w:left="1440" w:hanging="360"/>
      </w:pPr>
      <w:rPr>
        <w:rFonts w:ascii="Courier New" w:hAnsi="Courier New"/>
      </w:rPr>
    </w:lvl>
    <w:lvl w:ilvl="2" w:tplc="0CEAC8B0">
      <w:start w:val="1"/>
      <w:numFmt w:val="bullet"/>
      <w:lvlText w:val=""/>
      <w:lvlJc w:val="left"/>
      <w:pPr>
        <w:tabs>
          <w:tab w:val="num" w:pos="2160"/>
        </w:tabs>
        <w:ind w:left="2160" w:hanging="360"/>
      </w:pPr>
      <w:rPr>
        <w:rFonts w:ascii="Wingdings" w:hAnsi="Wingdings"/>
      </w:rPr>
    </w:lvl>
    <w:lvl w:ilvl="3" w:tplc="AD08BB1A">
      <w:start w:val="1"/>
      <w:numFmt w:val="bullet"/>
      <w:lvlText w:val=""/>
      <w:lvlJc w:val="left"/>
      <w:pPr>
        <w:tabs>
          <w:tab w:val="num" w:pos="2880"/>
        </w:tabs>
        <w:ind w:left="2880" w:hanging="360"/>
      </w:pPr>
      <w:rPr>
        <w:rFonts w:ascii="Symbol" w:hAnsi="Symbol"/>
      </w:rPr>
    </w:lvl>
    <w:lvl w:ilvl="4" w:tplc="47CA7146">
      <w:start w:val="1"/>
      <w:numFmt w:val="bullet"/>
      <w:lvlText w:val="o"/>
      <w:lvlJc w:val="left"/>
      <w:pPr>
        <w:tabs>
          <w:tab w:val="num" w:pos="3600"/>
        </w:tabs>
        <w:ind w:left="3600" w:hanging="360"/>
      </w:pPr>
      <w:rPr>
        <w:rFonts w:ascii="Courier New" w:hAnsi="Courier New"/>
      </w:rPr>
    </w:lvl>
    <w:lvl w:ilvl="5" w:tplc="E2E4F2DE">
      <w:start w:val="1"/>
      <w:numFmt w:val="bullet"/>
      <w:lvlText w:val=""/>
      <w:lvlJc w:val="left"/>
      <w:pPr>
        <w:tabs>
          <w:tab w:val="num" w:pos="4320"/>
        </w:tabs>
        <w:ind w:left="4320" w:hanging="360"/>
      </w:pPr>
      <w:rPr>
        <w:rFonts w:ascii="Wingdings" w:hAnsi="Wingdings"/>
      </w:rPr>
    </w:lvl>
    <w:lvl w:ilvl="6" w:tplc="E070B338">
      <w:start w:val="1"/>
      <w:numFmt w:val="bullet"/>
      <w:lvlText w:val=""/>
      <w:lvlJc w:val="left"/>
      <w:pPr>
        <w:tabs>
          <w:tab w:val="num" w:pos="5040"/>
        </w:tabs>
        <w:ind w:left="5040" w:hanging="360"/>
      </w:pPr>
      <w:rPr>
        <w:rFonts w:ascii="Symbol" w:hAnsi="Symbol"/>
      </w:rPr>
    </w:lvl>
    <w:lvl w:ilvl="7" w:tplc="EE9C968A">
      <w:start w:val="1"/>
      <w:numFmt w:val="bullet"/>
      <w:lvlText w:val="o"/>
      <w:lvlJc w:val="left"/>
      <w:pPr>
        <w:tabs>
          <w:tab w:val="num" w:pos="5760"/>
        </w:tabs>
        <w:ind w:left="5760" w:hanging="360"/>
      </w:pPr>
      <w:rPr>
        <w:rFonts w:ascii="Courier New" w:hAnsi="Courier New"/>
      </w:rPr>
    </w:lvl>
    <w:lvl w:ilvl="8" w:tplc="B73ACB9C">
      <w:start w:val="1"/>
      <w:numFmt w:val="bullet"/>
      <w:lvlText w:val=""/>
      <w:lvlJc w:val="left"/>
      <w:pPr>
        <w:tabs>
          <w:tab w:val="num" w:pos="6480"/>
        </w:tabs>
        <w:ind w:left="6480" w:hanging="360"/>
      </w:pPr>
      <w:rPr>
        <w:rFonts w:ascii="Wingdings" w:hAnsi="Wingdings"/>
      </w:rPr>
    </w:lvl>
  </w:abstractNum>
  <w:abstractNum w:abstractNumId="27">
    <w:nsid w:val="7223062C"/>
    <w:multiLevelType w:val="hybridMultilevel"/>
    <w:tmpl w:val="7223062C"/>
    <w:lvl w:ilvl="0" w:tplc="1FAC87BA">
      <w:start w:val="1"/>
      <w:numFmt w:val="bullet"/>
      <w:lvlText w:val=""/>
      <w:lvlJc w:val="left"/>
      <w:pPr>
        <w:tabs>
          <w:tab w:val="num" w:pos="720"/>
        </w:tabs>
        <w:ind w:left="720" w:hanging="360"/>
      </w:pPr>
      <w:rPr>
        <w:rFonts w:ascii="Symbol" w:hAnsi="Symbol"/>
      </w:rPr>
    </w:lvl>
    <w:lvl w:ilvl="1" w:tplc="70D64BC0">
      <w:start w:val="1"/>
      <w:numFmt w:val="bullet"/>
      <w:lvlText w:val="o"/>
      <w:lvlJc w:val="left"/>
      <w:pPr>
        <w:tabs>
          <w:tab w:val="num" w:pos="1440"/>
        </w:tabs>
        <w:ind w:left="1440" w:hanging="360"/>
      </w:pPr>
      <w:rPr>
        <w:rFonts w:ascii="Courier New" w:hAnsi="Courier New"/>
      </w:rPr>
    </w:lvl>
    <w:lvl w:ilvl="2" w:tplc="6412A5CE">
      <w:start w:val="1"/>
      <w:numFmt w:val="bullet"/>
      <w:lvlText w:val=""/>
      <w:lvlJc w:val="left"/>
      <w:pPr>
        <w:tabs>
          <w:tab w:val="num" w:pos="2160"/>
        </w:tabs>
        <w:ind w:left="2160" w:hanging="360"/>
      </w:pPr>
      <w:rPr>
        <w:rFonts w:ascii="Wingdings" w:hAnsi="Wingdings"/>
      </w:rPr>
    </w:lvl>
    <w:lvl w:ilvl="3" w:tplc="4AA89724">
      <w:start w:val="1"/>
      <w:numFmt w:val="bullet"/>
      <w:lvlText w:val=""/>
      <w:lvlJc w:val="left"/>
      <w:pPr>
        <w:tabs>
          <w:tab w:val="num" w:pos="2880"/>
        </w:tabs>
        <w:ind w:left="2880" w:hanging="360"/>
      </w:pPr>
      <w:rPr>
        <w:rFonts w:ascii="Symbol" w:hAnsi="Symbol"/>
      </w:rPr>
    </w:lvl>
    <w:lvl w:ilvl="4" w:tplc="A90E0650">
      <w:start w:val="1"/>
      <w:numFmt w:val="bullet"/>
      <w:lvlText w:val="o"/>
      <w:lvlJc w:val="left"/>
      <w:pPr>
        <w:tabs>
          <w:tab w:val="num" w:pos="3600"/>
        </w:tabs>
        <w:ind w:left="3600" w:hanging="360"/>
      </w:pPr>
      <w:rPr>
        <w:rFonts w:ascii="Courier New" w:hAnsi="Courier New"/>
      </w:rPr>
    </w:lvl>
    <w:lvl w:ilvl="5" w:tplc="8DF451A2">
      <w:start w:val="1"/>
      <w:numFmt w:val="bullet"/>
      <w:lvlText w:val=""/>
      <w:lvlJc w:val="left"/>
      <w:pPr>
        <w:tabs>
          <w:tab w:val="num" w:pos="4320"/>
        </w:tabs>
        <w:ind w:left="4320" w:hanging="360"/>
      </w:pPr>
      <w:rPr>
        <w:rFonts w:ascii="Wingdings" w:hAnsi="Wingdings"/>
      </w:rPr>
    </w:lvl>
    <w:lvl w:ilvl="6" w:tplc="2E307682">
      <w:start w:val="1"/>
      <w:numFmt w:val="bullet"/>
      <w:lvlText w:val=""/>
      <w:lvlJc w:val="left"/>
      <w:pPr>
        <w:tabs>
          <w:tab w:val="num" w:pos="5040"/>
        </w:tabs>
        <w:ind w:left="5040" w:hanging="360"/>
      </w:pPr>
      <w:rPr>
        <w:rFonts w:ascii="Symbol" w:hAnsi="Symbol"/>
      </w:rPr>
    </w:lvl>
    <w:lvl w:ilvl="7" w:tplc="FA368544">
      <w:start w:val="1"/>
      <w:numFmt w:val="bullet"/>
      <w:lvlText w:val="o"/>
      <w:lvlJc w:val="left"/>
      <w:pPr>
        <w:tabs>
          <w:tab w:val="num" w:pos="5760"/>
        </w:tabs>
        <w:ind w:left="5760" w:hanging="360"/>
      </w:pPr>
      <w:rPr>
        <w:rFonts w:ascii="Courier New" w:hAnsi="Courier New"/>
      </w:rPr>
    </w:lvl>
    <w:lvl w:ilvl="8" w:tplc="2042CF44">
      <w:start w:val="1"/>
      <w:numFmt w:val="bullet"/>
      <w:lvlText w:val=""/>
      <w:lvlJc w:val="left"/>
      <w:pPr>
        <w:tabs>
          <w:tab w:val="num" w:pos="6480"/>
        </w:tabs>
        <w:ind w:left="6480" w:hanging="360"/>
      </w:pPr>
      <w:rPr>
        <w:rFonts w:ascii="Wingdings" w:hAnsi="Wingdings"/>
      </w:rPr>
    </w:lvl>
  </w:abstractNum>
  <w:abstractNum w:abstractNumId="28">
    <w:nsid w:val="7223062F"/>
    <w:multiLevelType w:val="hybridMultilevel"/>
    <w:tmpl w:val="7223062F"/>
    <w:lvl w:ilvl="0" w:tplc="CB3A0066">
      <w:start w:val="1"/>
      <w:numFmt w:val="bullet"/>
      <w:lvlText w:val=""/>
      <w:lvlJc w:val="left"/>
      <w:pPr>
        <w:tabs>
          <w:tab w:val="num" w:pos="720"/>
        </w:tabs>
        <w:ind w:left="720" w:hanging="360"/>
      </w:pPr>
      <w:rPr>
        <w:rFonts w:ascii="Symbol" w:hAnsi="Symbol"/>
      </w:rPr>
    </w:lvl>
    <w:lvl w:ilvl="1" w:tplc="94668F1A">
      <w:start w:val="1"/>
      <w:numFmt w:val="bullet"/>
      <w:lvlText w:val="o"/>
      <w:lvlJc w:val="left"/>
      <w:pPr>
        <w:tabs>
          <w:tab w:val="num" w:pos="1440"/>
        </w:tabs>
        <w:ind w:left="1440" w:hanging="360"/>
      </w:pPr>
      <w:rPr>
        <w:rFonts w:ascii="Courier New" w:hAnsi="Courier New"/>
      </w:rPr>
    </w:lvl>
    <w:lvl w:ilvl="2" w:tplc="7BB8BFE0">
      <w:start w:val="1"/>
      <w:numFmt w:val="bullet"/>
      <w:lvlText w:val=""/>
      <w:lvlJc w:val="left"/>
      <w:pPr>
        <w:tabs>
          <w:tab w:val="num" w:pos="2160"/>
        </w:tabs>
        <w:ind w:left="2160" w:hanging="360"/>
      </w:pPr>
      <w:rPr>
        <w:rFonts w:ascii="Wingdings" w:hAnsi="Wingdings"/>
      </w:rPr>
    </w:lvl>
    <w:lvl w:ilvl="3" w:tplc="8578DEE8">
      <w:start w:val="1"/>
      <w:numFmt w:val="bullet"/>
      <w:lvlText w:val=""/>
      <w:lvlJc w:val="left"/>
      <w:pPr>
        <w:tabs>
          <w:tab w:val="num" w:pos="2880"/>
        </w:tabs>
        <w:ind w:left="2880" w:hanging="360"/>
      </w:pPr>
      <w:rPr>
        <w:rFonts w:ascii="Symbol" w:hAnsi="Symbol"/>
      </w:rPr>
    </w:lvl>
    <w:lvl w:ilvl="4" w:tplc="E332B646">
      <w:start w:val="1"/>
      <w:numFmt w:val="bullet"/>
      <w:lvlText w:val="o"/>
      <w:lvlJc w:val="left"/>
      <w:pPr>
        <w:tabs>
          <w:tab w:val="num" w:pos="3600"/>
        </w:tabs>
        <w:ind w:left="3600" w:hanging="360"/>
      </w:pPr>
      <w:rPr>
        <w:rFonts w:ascii="Courier New" w:hAnsi="Courier New"/>
      </w:rPr>
    </w:lvl>
    <w:lvl w:ilvl="5" w:tplc="46743422">
      <w:start w:val="1"/>
      <w:numFmt w:val="bullet"/>
      <w:lvlText w:val=""/>
      <w:lvlJc w:val="left"/>
      <w:pPr>
        <w:tabs>
          <w:tab w:val="num" w:pos="4320"/>
        </w:tabs>
        <w:ind w:left="4320" w:hanging="360"/>
      </w:pPr>
      <w:rPr>
        <w:rFonts w:ascii="Wingdings" w:hAnsi="Wingdings"/>
      </w:rPr>
    </w:lvl>
    <w:lvl w:ilvl="6" w:tplc="85A8E3AA">
      <w:start w:val="1"/>
      <w:numFmt w:val="bullet"/>
      <w:lvlText w:val=""/>
      <w:lvlJc w:val="left"/>
      <w:pPr>
        <w:tabs>
          <w:tab w:val="num" w:pos="5040"/>
        </w:tabs>
        <w:ind w:left="5040" w:hanging="360"/>
      </w:pPr>
      <w:rPr>
        <w:rFonts w:ascii="Symbol" w:hAnsi="Symbol"/>
      </w:rPr>
    </w:lvl>
    <w:lvl w:ilvl="7" w:tplc="826A8A0E">
      <w:start w:val="1"/>
      <w:numFmt w:val="bullet"/>
      <w:lvlText w:val="o"/>
      <w:lvlJc w:val="left"/>
      <w:pPr>
        <w:tabs>
          <w:tab w:val="num" w:pos="5760"/>
        </w:tabs>
        <w:ind w:left="5760" w:hanging="360"/>
      </w:pPr>
      <w:rPr>
        <w:rFonts w:ascii="Courier New" w:hAnsi="Courier New"/>
      </w:rPr>
    </w:lvl>
    <w:lvl w:ilvl="8" w:tplc="A51A4A66">
      <w:start w:val="1"/>
      <w:numFmt w:val="bullet"/>
      <w:lvlText w:val=""/>
      <w:lvlJc w:val="left"/>
      <w:pPr>
        <w:tabs>
          <w:tab w:val="num" w:pos="6480"/>
        </w:tabs>
        <w:ind w:left="6480" w:hanging="360"/>
      </w:pPr>
      <w:rPr>
        <w:rFonts w:ascii="Wingdings" w:hAnsi="Wingdings"/>
      </w:rPr>
    </w:lvl>
  </w:abstractNum>
  <w:abstractNum w:abstractNumId="29">
    <w:nsid w:val="7223066D"/>
    <w:multiLevelType w:val="hybridMultilevel"/>
    <w:tmpl w:val="7223066D"/>
    <w:lvl w:ilvl="0" w:tplc="C6A4025A">
      <w:start w:val="1"/>
      <w:numFmt w:val="bullet"/>
      <w:lvlText w:val=""/>
      <w:lvlJc w:val="left"/>
      <w:pPr>
        <w:tabs>
          <w:tab w:val="num" w:pos="720"/>
        </w:tabs>
        <w:ind w:left="720" w:hanging="360"/>
      </w:pPr>
      <w:rPr>
        <w:rFonts w:ascii="Symbol" w:hAnsi="Symbol"/>
      </w:rPr>
    </w:lvl>
    <w:lvl w:ilvl="1" w:tplc="A73C2A76">
      <w:start w:val="1"/>
      <w:numFmt w:val="bullet"/>
      <w:lvlText w:val="o"/>
      <w:lvlJc w:val="left"/>
      <w:pPr>
        <w:tabs>
          <w:tab w:val="num" w:pos="1440"/>
        </w:tabs>
        <w:ind w:left="1440" w:hanging="360"/>
      </w:pPr>
      <w:rPr>
        <w:rFonts w:ascii="Courier New" w:hAnsi="Courier New"/>
      </w:rPr>
    </w:lvl>
    <w:lvl w:ilvl="2" w:tplc="67A477E2">
      <w:start w:val="1"/>
      <w:numFmt w:val="bullet"/>
      <w:lvlText w:val=""/>
      <w:lvlJc w:val="left"/>
      <w:pPr>
        <w:tabs>
          <w:tab w:val="num" w:pos="2160"/>
        </w:tabs>
        <w:ind w:left="2160" w:hanging="360"/>
      </w:pPr>
      <w:rPr>
        <w:rFonts w:ascii="Wingdings" w:hAnsi="Wingdings"/>
      </w:rPr>
    </w:lvl>
    <w:lvl w:ilvl="3" w:tplc="B3D698AA">
      <w:start w:val="1"/>
      <w:numFmt w:val="bullet"/>
      <w:lvlText w:val=""/>
      <w:lvlJc w:val="left"/>
      <w:pPr>
        <w:tabs>
          <w:tab w:val="num" w:pos="2880"/>
        </w:tabs>
        <w:ind w:left="2880" w:hanging="360"/>
      </w:pPr>
      <w:rPr>
        <w:rFonts w:ascii="Symbol" w:hAnsi="Symbol"/>
      </w:rPr>
    </w:lvl>
    <w:lvl w:ilvl="4" w:tplc="4094F55A">
      <w:start w:val="1"/>
      <w:numFmt w:val="bullet"/>
      <w:lvlText w:val="o"/>
      <w:lvlJc w:val="left"/>
      <w:pPr>
        <w:tabs>
          <w:tab w:val="num" w:pos="3600"/>
        </w:tabs>
        <w:ind w:left="3600" w:hanging="360"/>
      </w:pPr>
      <w:rPr>
        <w:rFonts w:ascii="Courier New" w:hAnsi="Courier New"/>
      </w:rPr>
    </w:lvl>
    <w:lvl w:ilvl="5" w:tplc="43CAEEAC">
      <w:start w:val="1"/>
      <w:numFmt w:val="bullet"/>
      <w:lvlText w:val=""/>
      <w:lvlJc w:val="left"/>
      <w:pPr>
        <w:tabs>
          <w:tab w:val="num" w:pos="4320"/>
        </w:tabs>
        <w:ind w:left="4320" w:hanging="360"/>
      </w:pPr>
      <w:rPr>
        <w:rFonts w:ascii="Wingdings" w:hAnsi="Wingdings"/>
      </w:rPr>
    </w:lvl>
    <w:lvl w:ilvl="6" w:tplc="DEB2FEE2">
      <w:start w:val="1"/>
      <w:numFmt w:val="bullet"/>
      <w:lvlText w:val=""/>
      <w:lvlJc w:val="left"/>
      <w:pPr>
        <w:tabs>
          <w:tab w:val="num" w:pos="5040"/>
        </w:tabs>
        <w:ind w:left="5040" w:hanging="360"/>
      </w:pPr>
      <w:rPr>
        <w:rFonts w:ascii="Symbol" w:hAnsi="Symbol"/>
      </w:rPr>
    </w:lvl>
    <w:lvl w:ilvl="7" w:tplc="A77E1386">
      <w:start w:val="1"/>
      <w:numFmt w:val="bullet"/>
      <w:lvlText w:val="o"/>
      <w:lvlJc w:val="left"/>
      <w:pPr>
        <w:tabs>
          <w:tab w:val="num" w:pos="5760"/>
        </w:tabs>
        <w:ind w:left="5760" w:hanging="360"/>
      </w:pPr>
      <w:rPr>
        <w:rFonts w:ascii="Courier New" w:hAnsi="Courier New"/>
      </w:rPr>
    </w:lvl>
    <w:lvl w:ilvl="8" w:tplc="5A3AD2F6">
      <w:start w:val="1"/>
      <w:numFmt w:val="bullet"/>
      <w:lvlText w:val=""/>
      <w:lvlJc w:val="left"/>
      <w:pPr>
        <w:tabs>
          <w:tab w:val="num" w:pos="6480"/>
        </w:tabs>
        <w:ind w:left="6480" w:hanging="360"/>
      </w:pPr>
      <w:rPr>
        <w:rFonts w:ascii="Wingdings" w:hAnsi="Wingdings"/>
      </w:rPr>
    </w:lvl>
  </w:abstractNum>
  <w:abstractNum w:abstractNumId="30">
    <w:nsid w:val="7223066E"/>
    <w:multiLevelType w:val="hybridMultilevel"/>
    <w:tmpl w:val="7223066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
    <w:nsid w:val="72230670"/>
    <w:multiLevelType w:val="hybridMultilevel"/>
    <w:tmpl w:val="7223067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2">
    <w:nsid w:val="75C25245"/>
    <w:multiLevelType w:val="hybridMultilevel"/>
    <w:tmpl w:val="E9481F0E"/>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num w:numId="1">
    <w:abstractNumId w:val="16"/>
  </w:num>
  <w:num w:numId="2">
    <w:abstractNumId w:val="11"/>
  </w:num>
  <w:num w:numId="3">
    <w:abstractNumId w:val="8"/>
  </w:num>
  <w:num w:numId="4">
    <w:abstractNumId w:val="20"/>
  </w:num>
  <w:num w:numId="5">
    <w:abstractNumId w:val="17"/>
  </w:num>
  <w:num w:numId="6">
    <w:abstractNumId w:val="15"/>
  </w:num>
  <w:num w:numId="7">
    <w:abstractNumId w:val="3"/>
  </w:num>
  <w:num w:numId="8">
    <w:abstractNumId w:val="23"/>
  </w:num>
  <w:num w:numId="9">
    <w:abstractNumId w:val="5"/>
  </w:num>
  <w:num w:numId="10">
    <w:abstractNumId w:val="19"/>
  </w:num>
  <w:num w:numId="11">
    <w:abstractNumId w:val="7"/>
  </w:num>
  <w:num w:numId="12">
    <w:abstractNumId w:val="9"/>
  </w:num>
  <w:num w:numId="13">
    <w:abstractNumId w:val="24"/>
  </w:num>
  <w:num w:numId="14">
    <w:abstractNumId w:val="21"/>
  </w:num>
  <w:num w:numId="15">
    <w:abstractNumId w:val="32"/>
  </w:num>
  <w:num w:numId="16">
    <w:abstractNumId w:val="0"/>
  </w:num>
  <w:num w:numId="17">
    <w:abstractNumId w:val="13"/>
  </w:num>
  <w:num w:numId="18">
    <w:abstractNumId w:val="18"/>
  </w:num>
  <w:num w:numId="19">
    <w:abstractNumId w:val="12"/>
  </w:num>
  <w:num w:numId="20">
    <w:abstractNumId w:val="1"/>
  </w:num>
  <w:num w:numId="21">
    <w:abstractNumId w:val="14"/>
  </w:num>
  <w:num w:numId="22">
    <w:abstractNumId w:val="25"/>
  </w:num>
  <w:num w:numId="23">
    <w:abstractNumId w:val="27"/>
  </w:num>
  <w:num w:numId="24">
    <w:abstractNumId w:val="26"/>
  </w:num>
  <w:num w:numId="25">
    <w:abstractNumId w:val="28"/>
  </w:num>
  <w:num w:numId="26">
    <w:abstractNumId w:val="4"/>
  </w:num>
  <w:num w:numId="27">
    <w:abstractNumId w:val="10"/>
  </w:num>
  <w:num w:numId="28">
    <w:abstractNumId w:val="29"/>
  </w:num>
  <w:num w:numId="29">
    <w:abstractNumId w:val="22"/>
  </w:num>
  <w:num w:numId="30">
    <w:abstractNumId w:val="6"/>
  </w:num>
  <w:num w:numId="31">
    <w:abstractNumId w:val="30"/>
  </w:num>
  <w:num w:numId="32">
    <w:abstractNumId w:val="31"/>
  </w:num>
  <w:num w:numId="33">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CC"/>
    <w:rsid w:val="00011309"/>
    <w:rsid w:val="00017F8F"/>
    <w:rsid w:val="00030969"/>
    <w:rsid w:val="00037DB8"/>
    <w:rsid w:val="00050201"/>
    <w:rsid w:val="0005491C"/>
    <w:rsid w:val="00060DEB"/>
    <w:rsid w:val="00070C83"/>
    <w:rsid w:val="000749E2"/>
    <w:rsid w:val="00084A33"/>
    <w:rsid w:val="00097C8B"/>
    <w:rsid w:val="000A1A8D"/>
    <w:rsid w:val="000A2D94"/>
    <w:rsid w:val="000A501D"/>
    <w:rsid w:val="000B30F8"/>
    <w:rsid w:val="000B4295"/>
    <w:rsid w:val="000B7128"/>
    <w:rsid w:val="000B73F6"/>
    <w:rsid w:val="000C0624"/>
    <w:rsid w:val="000C2380"/>
    <w:rsid w:val="000C2AAF"/>
    <w:rsid w:val="000C3E72"/>
    <w:rsid w:val="000D031C"/>
    <w:rsid w:val="000D1045"/>
    <w:rsid w:val="000D38C6"/>
    <w:rsid w:val="000D5DD7"/>
    <w:rsid w:val="000F3D4B"/>
    <w:rsid w:val="000F485F"/>
    <w:rsid w:val="000F50B1"/>
    <w:rsid w:val="00101BE3"/>
    <w:rsid w:val="00101EDA"/>
    <w:rsid w:val="00153378"/>
    <w:rsid w:val="00154F2C"/>
    <w:rsid w:val="00156712"/>
    <w:rsid w:val="00157C97"/>
    <w:rsid w:val="001656D7"/>
    <w:rsid w:val="00166D26"/>
    <w:rsid w:val="001700F0"/>
    <w:rsid w:val="001720A3"/>
    <w:rsid w:val="0017567D"/>
    <w:rsid w:val="00180240"/>
    <w:rsid w:val="001873E9"/>
    <w:rsid w:val="00190C03"/>
    <w:rsid w:val="00190FC0"/>
    <w:rsid w:val="001924FA"/>
    <w:rsid w:val="00193A85"/>
    <w:rsid w:val="0019522E"/>
    <w:rsid w:val="001A5E3F"/>
    <w:rsid w:val="001A799F"/>
    <w:rsid w:val="001B660E"/>
    <w:rsid w:val="001D7143"/>
    <w:rsid w:val="001F4C53"/>
    <w:rsid w:val="001F79FD"/>
    <w:rsid w:val="00200C99"/>
    <w:rsid w:val="00202226"/>
    <w:rsid w:val="00203EA8"/>
    <w:rsid w:val="00205F83"/>
    <w:rsid w:val="00220B11"/>
    <w:rsid w:val="00221D27"/>
    <w:rsid w:val="00225D2A"/>
    <w:rsid w:val="002320B8"/>
    <w:rsid w:val="002366EB"/>
    <w:rsid w:val="002416C6"/>
    <w:rsid w:val="002419A8"/>
    <w:rsid w:val="002435B0"/>
    <w:rsid w:val="00252E69"/>
    <w:rsid w:val="00253504"/>
    <w:rsid w:val="00254D89"/>
    <w:rsid w:val="00256FC3"/>
    <w:rsid w:val="00274687"/>
    <w:rsid w:val="00287899"/>
    <w:rsid w:val="00290C4E"/>
    <w:rsid w:val="002931D9"/>
    <w:rsid w:val="00294A43"/>
    <w:rsid w:val="002A6964"/>
    <w:rsid w:val="002B1FF0"/>
    <w:rsid w:val="002B2653"/>
    <w:rsid w:val="002C1001"/>
    <w:rsid w:val="002C4E48"/>
    <w:rsid w:val="002D192A"/>
    <w:rsid w:val="002E48A3"/>
    <w:rsid w:val="002F0A9A"/>
    <w:rsid w:val="002F320F"/>
    <w:rsid w:val="003069BB"/>
    <w:rsid w:val="003102E7"/>
    <w:rsid w:val="00324E79"/>
    <w:rsid w:val="00326A3A"/>
    <w:rsid w:val="0032789A"/>
    <w:rsid w:val="00330767"/>
    <w:rsid w:val="00330E4C"/>
    <w:rsid w:val="0033587D"/>
    <w:rsid w:val="0033785E"/>
    <w:rsid w:val="00337904"/>
    <w:rsid w:val="00347922"/>
    <w:rsid w:val="00351EE6"/>
    <w:rsid w:val="00355FCC"/>
    <w:rsid w:val="00366265"/>
    <w:rsid w:val="00370F01"/>
    <w:rsid w:val="00376787"/>
    <w:rsid w:val="003778F2"/>
    <w:rsid w:val="003862AF"/>
    <w:rsid w:val="00386499"/>
    <w:rsid w:val="003A114F"/>
    <w:rsid w:val="003A5CA0"/>
    <w:rsid w:val="003B2BED"/>
    <w:rsid w:val="003F092D"/>
    <w:rsid w:val="003F16C8"/>
    <w:rsid w:val="00410A8B"/>
    <w:rsid w:val="004146C5"/>
    <w:rsid w:val="00414DAD"/>
    <w:rsid w:val="004214FD"/>
    <w:rsid w:val="0043648E"/>
    <w:rsid w:val="0045054C"/>
    <w:rsid w:val="00452766"/>
    <w:rsid w:val="0045366C"/>
    <w:rsid w:val="00454865"/>
    <w:rsid w:val="004741C5"/>
    <w:rsid w:val="00475558"/>
    <w:rsid w:val="00477126"/>
    <w:rsid w:val="004776DA"/>
    <w:rsid w:val="00493A2D"/>
    <w:rsid w:val="004B39ED"/>
    <w:rsid w:val="004B3E54"/>
    <w:rsid w:val="004B4F56"/>
    <w:rsid w:val="004C3B55"/>
    <w:rsid w:val="004D4A85"/>
    <w:rsid w:val="004D63C4"/>
    <w:rsid w:val="004F1203"/>
    <w:rsid w:val="004F1682"/>
    <w:rsid w:val="004F5539"/>
    <w:rsid w:val="005072EA"/>
    <w:rsid w:val="00507B62"/>
    <w:rsid w:val="00507C91"/>
    <w:rsid w:val="00511F73"/>
    <w:rsid w:val="005122C3"/>
    <w:rsid w:val="00516A45"/>
    <w:rsid w:val="0052188F"/>
    <w:rsid w:val="005259D0"/>
    <w:rsid w:val="00535722"/>
    <w:rsid w:val="005357B7"/>
    <w:rsid w:val="005423EA"/>
    <w:rsid w:val="00543AB8"/>
    <w:rsid w:val="005444D5"/>
    <w:rsid w:val="005447F2"/>
    <w:rsid w:val="00547E64"/>
    <w:rsid w:val="00554885"/>
    <w:rsid w:val="00570947"/>
    <w:rsid w:val="005974FF"/>
    <w:rsid w:val="005B2E8B"/>
    <w:rsid w:val="005E0126"/>
    <w:rsid w:val="005E2698"/>
    <w:rsid w:val="00604032"/>
    <w:rsid w:val="0060509D"/>
    <w:rsid w:val="00606F36"/>
    <w:rsid w:val="00615C57"/>
    <w:rsid w:val="0062042E"/>
    <w:rsid w:val="00622616"/>
    <w:rsid w:val="00623845"/>
    <w:rsid w:val="00633FEC"/>
    <w:rsid w:val="0063593B"/>
    <w:rsid w:val="00645040"/>
    <w:rsid w:val="00647CAF"/>
    <w:rsid w:val="006537BA"/>
    <w:rsid w:val="00683277"/>
    <w:rsid w:val="00687955"/>
    <w:rsid w:val="0069608D"/>
    <w:rsid w:val="006A6CC3"/>
    <w:rsid w:val="006B4673"/>
    <w:rsid w:val="006C2426"/>
    <w:rsid w:val="006C56A9"/>
    <w:rsid w:val="006C62B1"/>
    <w:rsid w:val="006D1503"/>
    <w:rsid w:val="006D5E0C"/>
    <w:rsid w:val="006E08AB"/>
    <w:rsid w:val="006E0F62"/>
    <w:rsid w:val="006E43B8"/>
    <w:rsid w:val="006E570F"/>
    <w:rsid w:val="006E6264"/>
    <w:rsid w:val="006F5E02"/>
    <w:rsid w:val="00701712"/>
    <w:rsid w:val="0070229B"/>
    <w:rsid w:val="00710923"/>
    <w:rsid w:val="00713BF6"/>
    <w:rsid w:val="007204F6"/>
    <w:rsid w:val="00720BDC"/>
    <w:rsid w:val="00744538"/>
    <w:rsid w:val="007502F5"/>
    <w:rsid w:val="00750830"/>
    <w:rsid w:val="007542DA"/>
    <w:rsid w:val="00764ADB"/>
    <w:rsid w:val="00766F26"/>
    <w:rsid w:val="00772776"/>
    <w:rsid w:val="00786779"/>
    <w:rsid w:val="00786D88"/>
    <w:rsid w:val="0079138D"/>
    <w:rsid w:val="0079684D"/>
    <w:rsid w:val="007A0467"/>
    <w:rsid w:val="007A189F"/>
    <w:rsid w:val="007A7C8C"/>
    <w:rsid w:val="007B58F5"/>
    <w:rsid w:val="007B7F53"/>
    <w:rsid w:val="007D49B9"/>
    <w:rsid w:val="007E6CBD"/>
    <w:rsid w:val="007E6CC5"/>
    <w:rsid w:val="007F10D7"/>
    <w:rsid w:val="007F43A3"/>
    <w:rsid w:val="008015DA"/>
    <w:rsid w:val="0080564F"/>
    <w:rsid w:val="008078B2"/>
    <w:rsid w:val="0081184B"/>
    <w:rsid w:val="00816FDA"/>
    <w:rsid w:val="00820C17"/>
    <w:rsid w:val="00820FB8"/>
    <w:rsid w:val="0082455B"/>
    <w:rsid w:val="00826439"/>
    <w:rsid w:val="00827B4E"/>
    <w:rsid w:val="00831D03"/>
    <w:rsid w:val="00840FC6"/>
    <w:rsid w:val="00844C91"/>
    <w:rsid w:val="00856DBA"/>
    <w:rsid w:val="00865D0B"/>
    <w:rsid w:val="008747F3"/>
    <w:rsid w:val="00875048"/>
    <w:rsid w:val="00876068"/>
    <w:rsid w:val="0089231F"/>
    <w:rsid w:val="008946C2"/>
    <w:rsid w:val="0089706F"/>
    <w:rsid w:val="008979C3"/>
    <w:rsid w:val="008A11FC"/>
    <w:rsid w:val="008B5606"/>
    <w:rsid w:val="008C45CE"/>
    <w:rsid w:val="008C7848"/>
    <w:rsid w:val="008D06F4"/>
    <w:rsid w:val="008D659C"/>
    <w:rsid w:val="008D6E4F"/>
    <w:rsid w:val="008E3577"/>
    <w:rsid w:val="008E3787"/>
    <w:rsid w:val="008E4734"/>
    <w:rsid w:val="008E7094"/>
    <w:rsid w:val="00907A1D"/>
    <w:rsid w:val="009154A9"/>
    <w:rsid w:val="00925C03"/>
    <w:rsid w:val="00931735"/>
    <w:rsid w:val="00932D34"/>
    <w:rsid w:val="009356F7"/>
    <w:rsid w:val="0094538F"/>
    <w:rsid w:val="009456F8"/>
    <w:rsid w:val="009467EC"/>
    <w:rsid w:val="00947881"/>
    <w:rsid w:val="00950C1D"/>
    <w:rsid w:val="009512EE"/>
    <w:rsid w:val="0096441E"/>
    <w:rsid w:val="00971376"/>
    <w:rsid w:val="00973F91"/>
    <w:rsid w:val="00981968"/>
    <w:rsid w:val="0098286B"/>
    <w:rsid w:val="00993CCB"/>
    <w:rsid w:val="009A00C4"/>
    <w:rsid w:val="009A7A3F"/>
    <w:rsid w:val="009B706A"/>
    <w:rsid w:val="009C3B18"/>
    <w:rsid w:val="009D28D7"/>
    <w:rsid w:val="00A01451"/>
    <w:rsid w:val="00A02B8F"/>
    <w:rsid w:val="00A05456"/>
    <w:rsid w:val="00A0622A"/>
    <w:rsid w:val="00A1025D"/>
    <w:rsid w:val="00A12EE4"/>
    <w:rsid w:val="00A138A6"/>
    <w:rsid w:val="00A202A1"/>
    <w:rsid w:val="00A2084B"/>
    <w:rsid w:val="00A22033"/>
    <w:rsid w:val="00A25C6C"/>
    <w:rsid w:val="00A26F8E"/>
    <w:rsid w:val="00A270D0"/>
    <w:rsid w:val="00A31A04"/>
    <w:rsid w:val="00A334F6"/>
    <w:rsid w:val="00A37D7D"/>
    <w:rsid w:val="00A41C5A"/>
    <w:rsid w:val="00A42561"/>
    <w:rsid w:val="00A45705"/>
    <w:rsid w:val="00A53C12"/>
    <w:rsid w:val="00A5787F"/>
    <w:rsid w:val="00A70E3D"/>
    <w:rsid w:val="00A76FBB"/>
    <w:rsid w:val="00A91D78"/>
    <w:rsid w:val="00AA0255"/>
    <w:rsid w:val="00AA1B23"/>
    <w:rsid w:val="00AA5C6C"/>
    <w:rsid w:val="00AB5381"/>
    <w:rsid w:val="00AB67CE"/>
    <w:rsid w:val="00AC4A4D"/>
    <w:rsid w:val="00AC4E4B"/>
    <w:rsid w:val="00AC5DD6"/>
    <w:rsid w:val="00AC6B73"/>
    <w:rsid w:val="00AD3F9A"/>
    <w:rsid w:val="00AE0693"/>
    <w:rsid w:val="00B02446"/>
    <w:rsid w:val="00B105D3"/>
    <w:rsid w:val="00B11A38"/>
    <w:rsid w:val="00B134C9"/>
    <w:rsid w:val="00B26942"/>
    <w:rsid w:val="00B35A3B"/>
    <w:rsid w:val="00B409C6"/>
    <w:rsid w:val="00B42D2B"/>
    <w:rsid w:val="00B45F33"/>
    <w:rsid w:val="00B537DE"/>
    <w:rsid w:val="00B54FD2"/>
    <w:rsid w:val="00B577EB"/>
    <w:rsid w:val="00B57CB9"/>
    <w:rsid w:val="00B6665D"/>
    <w:rsid w:val="00B73EF1"/>
    <w:rsid w:val="00B748B2"/>
    <w:rsid w:val="00B758D1"/>
    <w:rsid w:val="00B765FE"/>
    <w:rsid w:val="00B820A9"/>
    <w:rsid w:val="00B872B5"/>
    <w:rsid w:val="00B91457"/>
    <w:rsid w:val="00B94EA0"/>
    <w:rsid w:val="00B95542"/>
    <w:rsid w:val="00BB1C6C"/>
    <w:rsid w:val="00BB4DD7"/>
    <w:rsid w:val="00BC5240"/>
    <w:rsid w:val="00BD3CA4"/>
    <w:rsid w:val="00BD78B2"/>
    <w:rsid w:val="00BD7DAF"/>
    <w:rsid w:val="00BE2CDB"/>
    <w:rsid w:val="00BF3D5F"/>
    <w:rsid w:val="00C0311F"/>
    <w:rsid w:val="00C111B5"/>
    <w:rsid w:val="00C220DE"/>
    <w:rsid w:val="00C22B37"/>
    <w:rsid w:val="00C24E40"/>
    <w:rsid w:val="00C3296D"/>
    <w:rsid w:val="00C37D03"/>
    <w:rsid w:val="00C64A62"/>
    <w:rsid w:val="00C670DA"/>
    <w:rsid w:val="00C7137B"/>
    <w:rsid w:val="00C7262C"/>
    <w:rsid w:val="00C75529"/>
    <w:rsid w:val="00C76D24"/>
    <w:rsid w:val="00C82701"/>
    <w:rsid w:val="00C85004"/>
    <w:rsid w:val="00C853E0"/>
    <w:rsid w:val="00C869F5"/>
    <w:rsid w:val="00C86CFD"/>
    <w:rsid w:val="00C8782E"/>
    <w:rsid w:val="00CA25E0"/>
    <w:rsid w:val="00CB0D79"/>
    <w:rsid w:val="00CB7BEB"/>
    <w:rsid w:val="00CC095D"/>
    <w:rsid w:val="00CC0F98"/>
    <w:rsid w:val="00CD43E3"/>
    <w:rsid w:val="00CD6A3D"/>
    <w:rsid w:val="00CE75E6"/>
    <w:rsid w:val="00CF3DB3"/>
    <w:rsid w:val="00CF51A3"/>
    <w:rsid w:val="00CF64D1"/>
    <w:rsid w:val="00D1538A"/>
    <w:rsid w:val="00D15FE9"/>
    <w:rsid w:val="00D2368C"/>
    <w:rsid w:val="00D301DC"/>
    <w:rsid w:val="00D311C4"/>
    <w:rsid w:val="00D32D7F"/>
    <w:rsid w:val="00D45293"/>
    <w:rsid w:val="00D56235"/>
    <w:rsid w:val="00D61AD2"/>
    <w:rsid w:val="00D639BC"/>
    <w:rsid w:val="00D673D8"/>
    <w:rsid w:val="00D77A56"/>
    <w:rsid w:val="00D80657"/>
    <w:rsid w:val="00D82FCC"/>
    <w:rsid w:val="00D901DE"/>
    <w:rsid w:val="00D91373"/>
    <w:rsid w:val="00D91B72"/>
    <w:rsid w:val="00D924E0"/>
    <w:rsid w:val="00DB0C18"/>
    <w:rsid w:val="00DB1D88"/>
    <w:rsid w:val="00DC3ACA"/>
    <w:rsid w:val="00DC496D"/>
    <w:rsid w:val="00DC68A2"/>
    <w:rsid w:val="00DD1830"/>
    <w:rsid w:val="00DD585A"/>
    <w:rsid w:val="00DD5CB3"/>
    <w:rsid w:val="00DE125E"/>
    <w:rsid w:val="00DE4CE0"/>
    <w:rsid w:val="00DF025F"/>
    <w:rsid w:val="00E05D1A"/>
    <w:rsid w:val="00E06055"/>
    <w:rsid w:val="00E11026"/>
    <w:rsid w:val="00E13501"/>
    <w:rsid w:val="00E310A7"/>
    <w:rsid w:val="00E36A4B"/>
    <w:rsid w:val="00E43DB1"/>
    <w:rsid w:val="00E46C58"/>
    <w:rsid w:val="00E519D5"/>
    <w:rsid w:val="00E53365"/>
    <w:rsid w:val="00E60EE1"/>
    <w:rsid w:val="00E63416"/>
    <w:rsid w:val="00E76A63"/>
    <w:rsid w:val="00E86681"/>
    <w:rsid w:val="00E95E66"/>
    <w:rsid w:val="00E97283"/>
    <w:rsid w:val="00EA0998"/>
    <w:rsid w:val="00EA2F82"/>
    <w:rsid w:val="00EA3261"/>
    <w:rsid w:val="00EB25E2"/>
    <w:rsid w:val="00EB57E6"/>
    <w:rsid w:val="00EC1EE7"/>
    <w:rsid w:val="00EC25F9"/>
    <w:rsid w:val="00EC4E9D"/>
    <w:rsid w:val="00EC636D"/>
    <w:rsid w:val="00ED0BBE"/>
    <w:rsid w:val="00ED7E1E"/>
    <w:rsid w:val="00EE021F"/>
    <w:rsid w:val="00EE247C"/>
    <w:rsid w:val="00F06205"/>
    <w:rsid w:val="00F16795"/>
    <w:rsid w:val="00F17CC0"/>
    <w:rsid w:val="00F23C6B"/>
    <w:rsid w:val="00F240FA"/>
    <w:rsid w:val="00F25E6F"/>
    <w:rsid w:val="00F31B08"/>
    <w:rsid w:val="00F40DC3"/>
    <w:rsid w:val="00F45183"/>
    <w:rsid w:val="00F465FB"/>
    <w:rsid w:val="00F47185"/>
    <w:rsid w:val="00F55A5D"/>
    <w:rsid w:val="00F63F68"/>
    <w:rsid w:val="00F67C49"/>
    <w:rsid w:val="00F7015C"/>
    <w:rsid w:val="00F73CDC"/>
    <w:rsid w:val="00F77BC1"/>
    <w:rsid w:val="00F87489"/>
    <w:rsid w:val="00F87A4B"/>
    <w:rsid w:val="00F942DA"/>
    <w:rsid w:val="00F94D48"/>
    <w:rsid w:val="00F95FB2"/>
    <w:rsid w:val="00FA1224"/>
    <w:rsid w:val="00FB1CD0"/>
    <w:rsid w:val="00FB41EF"/>
    <w:rsid w:val="00FC0B9E"/>
    <w:rsid w:val="00FC62F7"/>
    <w:rsid w:val="00FD3123"/>
    <w:rsid w:val="00FE3661"/>
    <w:rsid w:val="00FF132A"/>
    <w:rsid w:val="00FF1442"/>
    <w:rsid w:val="00FF54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FD"/>
    <w:pPr>
      <w:spacing w:after="200" w:line="276" w:lineRule="auto"/>
    </w:pPr>
    <w:rPr>
      <w:sz w:val="22"/>
      <w:szCs w:val="22"/>
      <w:lang w:val="en-US" w:eastAsia="en-US"/>
    </w:rPr>
  </w:style>
  <w:style w:type="paragraph" w:styleId="Heading1">
    <w:name w:val="heading 1"/>
    <w:basedOn w:val="Normal"/>
    <w:next w:val="Normal"/>
    <w:link w:val="Heading1Char"/>
    <w:qFormat/>
    <w:rsid w:val="008E4734"/>
    <w:pPr>
      <w:keepNext/>
      <w:numPr>
        <w:numId w:val="6"/>
      </w:numPr>
      <w:spacing w:before="240" w:after="240" w:line="240" w:lineRule="auto"/>
      <w:jc w:val="both"/>
      <w:outlineLvl w:val="0"/>
    </w:pPr>
    <w:rPr>
      <w:rFonts w:ascii="Times New Roman" w:eastAsia="Times New Roman" w:hAnsi="Times New Roman"/>
      <w:b/>
      <w:smallCaps/>
      <w:sz w:val="28"/>
      <w:szCs w:val="20"/>
      <w:lang w:val="fr-BE"/>
    </w:rPr>
  </w:style>
  <w:style w:type="paragraph" w:styleId="Heading2">
    <w:name w:val="heading 2"/>
    <w:basedOn w:val="Heading1"/>
    <w:next w:val="Normal"/>
    <w:link w:val="Heading2Char"/>
    <w:autoRedefine/>
    <w:qFormat/>
    <w:rsid w:val="008E4734"/>
    <w:pPr>
      <w:numPr>
        <w:ilvl w:val="1"/>
      </w:numPr>
      <w:outlineLvl w:val="1"/>
    </w:pPr>
    <w:rPr>
      <w:smallCaps w:val="0"/>
      <w:sz w:val="24"/>
    </w:rPr>
  </w:style>
  <w:style w:type="paragraph" w:styleId="Heading3">
    <w:name w:val="heading 3"/>
    <w:basedOn w:val="Heading2"/>
    <w:next w:val="Normal"/>
    <w:link w:val="Heading3Char"/>
    <w:autoRedefine/>
    <w:qFormat/>
    <w:rsid w:val="008E4734"/>
    <w:pPr>
      <w:numPr>
        <w:ilvl w:val="2"/>
      </w:numPr>
      <w:outlineLvl w:val="2"/>
    </w:pPr>
    <w:rPr>
      <w:b w:val="0"/>
      <w:color w:val="000000"/>
    </w:rPr>
  </w:style>
  <w:style w:type="paragraph" w:styleId="Heading4">
    <w:name w:val="heading 4"/>
    <w:basedOn w:val="Heading3"/>
    <w:next w:val="Normal"/>
    <w:link w:val="Heading4Char"/>
    <w:qFormat/>
    <w:rsid w:val="008E4734"/>
    <w:pPr>
      <w:numPr>
        <w:ilvl w:val="3"/>
      </w:numPr>
      <w:outlineLvl w:val="3"/>
    </w:pPr>
    <w:rPr>
      <w:i/>
    </w:rPr>
  </w:style>
  <w:style w:type="paragraph" w:styleId="Heading5">
    <w:name w:val="heading 5"/>
    <w:basedOn w:val="Heading4"/>
    <w:next w:val="Normal"/>
    <w:link w:val="Heading5Char"/>
    <w:qFormat/>
    <w:rsid w:val="008E4734"/>
    <w:pPr>
      <w:numPr>
        <w:ilvl w:val="4"/>
      </w:numPr>
      <w:jc w:val="left"/>
      <w:outlineLvl w:val="4"/>
    </w:pPr>
    <w:rPr>
      <w:rFonts w:ascii="Arial" w:hAnsi="Arial"/>
      <w:b/>
      <w:i w:val="0"/>
      <w:noProof/>
      <w:sz w:val="22"/>
    </w:rPr>
  </w:style>
  <w:style w:type="paragraph" w:styleId="Heading6">
    <w:name w:val="heading 6"/>
    <w:basedOn w:val="Heading5"/>
    <w:next w:val="Normal"/>
    <w:link w:val="Heading6Char"/>
    <w:qFormat/>
    <w:rsid w:val="008E4734"/>
    <w:pPr>
      <w:numPr>
        <w:ilvl w:val="5"/>
      </w:numPr>
      <w:spacing w:after="60"/>
      <w:outlineLvl w:val="5"/>
    </w:pPr>
    <w:rPr>
      <w:b w:val="0"/>
    </w:rPr>
  </w:style>
  <w:style w:type="paragraph" w:styleId="Heading7">
    <w:name w:val="heading 7"/>
    <w:basedOn w:val="Heading6"/>
    <w:next w:val="Normal"/>
    <w:link w:val="Heading7Char"/>
    <w:qFormat/>
    <w:rsid w:val="008E4734"/>
    <w:pPr>
      <w:numPr>
        <w:ilvl w:val="6"/>
      </w:numPr>
      <w:outlineLvl w:val="6"/>
    </w:pPr>
    <w:rPr>
      <w:i/>
    </w:rPr>
  </w:style>
  <w:style w:type="paragraph" w:styleId="Heading8">
    <w:name w:val="heading 8"/>
    <w:basedOn w:val="Heading7"/>
    <w:next w:val="Normal"/>
    <w:link w:val="Heading8Char"/>
    <w:qFormat/>
    <w:rsid w:val="008E4734"/>
    <w:pPr>
      <w:numPr>
        <w:ilvl w:val="7"/>
      </w:numPr>
      <w:outlineLvl w:val="7"/>
    </w:pPr>
    <w:rPr>
      <w:rFonts w:ascii="Calibri" w:hAnsi="Calibri"/>
      <w:b/>
      <w:i w:val="0"/>
      <w:sz w:val="24"/>
    </w:rPr>
  </w:style>
  <w:style w:type="paragraph" w:styleId="Heading9">
    <w:name w:val="heading 9"/>
    <w:basedOn w:val="Heading8"/>
    <w:next w:val="Normal"/>
    <w:link w:val="Heading9Char"/>
    <w:qFormat/>
    <w:rsid w:val="008E4734"/>
    <w:pPr>
      <w:numPr>
        <w:ilvl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33"/>
    <w:pPr>
      <w:ind w:left="720"/>
      <w:contextualSpacing/>
    </w:pPr>
  </w:style>
  <w:style w:type="paragraph" w:styleId="BalloonText">
    <w:name w:val="Balloon Text"/>
    <w:basedOn w:val="Normal"/>
    <w:link w:val="BalloonTextChar"/>
    <w:uiPriority w:val="99"/>
    <w:semiHidden/>
    <w:unhideWhenUsed/>
    <w:rsid w:val="0036626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6265"/>
    <w:rPr>
      <w:rFonts w:ascii="Tahoma" w:hAnsi="Tahoma" w:cs="Tahoma"/>
      <w:sz w:val="16"/>
      <w:szCs w:val="16"/>
    </w:rPr>
  </w:style>
  <w:style w:type="paragraph" w:styleId="NormalWeb">
    <w:name w:val="Normal (Web)"/>
    <w:basedOn w:val="Normal"/>
    <w:uiPriority w:val="99"/>
    <w:unhideWhenUsed/>
    <w:rsid w:val="0033076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874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7489"/>
  </w:style>
  <w:style w:type="paragraph" w:styleId="Footer">
    <w:name w:val="footer"/>
    <w:basedOn w:val="Normal"/>
    <w:link w:val="FooterChar"/>
    <w:uiPriority w:val="99"/>
    <w:unhideWhenUsed/>
    <w:rsid w:val="00F874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7489"/>
  </w:style>
  <w:style w:type="character" w:customStyle="1" w:styleId="longtext">
    <w:name w:val="long_text"/>
    <w:basedOn w:val="DefaultParagraphFont"/>
    <w:rsid w:val="00F77BC1"/>
  </w:style>
  <w:style w:type="paragraph" w:customStyle="1" w:styleId="Point1">
    <w:name w:val="Point 1"/>
    <w:basedOn w:val="Normal"/>
    <w:rsid w:val="003069BB"/>
    <w:pPr>
      <w:spacing w:before="120" w:after="120" w:line="240" w:lineRule="auto"/>
      <w:ind w:left="1417" w:hanging="567"/>
      <w:jc w:val="both"/>
    </w:pPr>
    <w:rPr>
      <w:rFonts w:ascii="Times New Roman" w:eastAsia="Times New Roman" w:hAnsi="Times New Roman"/>
      <w:sz w:val="24"/>
      <w:szCs w:val="20"/>
      <w:lang w:val="bg-BG" w:eastAsia="en-GB"/>
    </w:rPr>
  </w:style>
  <w:style w:type="paragraph" w:styleId="Revision">
    <w:name w:val="Revision"/>
    <w:hidden/>
    <w:uiPriority w:val="99"/>
    <w:semiHidden/>
    <w:rsid w:val="00DB1D88"/>
    <w:rPr>
      <w:sz w:val="22"/>
      <w:szCs w:val="22"/>
      <w:lang w:val="en-US" w:eastAsia="en-US"/>
    </w:rPr>
  </w:style>
  <w:style w:type="character" w:styleId="CommentReference">
    <w:name w:val="annotation reference"/>
    <w:uiPriority w:val="99"/>
    <w:semiHidden/>
    <w:unhideWhenUsed/>
    <w:rsid w:val="00DB1D88"/>
    <w:rPr>
      <w:sz w:val="16"/>
      <w:szCs w:val="16"/>
    </w:rPr>
  </w:style>
  <w:style w:type="paragraph" w:styleId="CommentText">
    <w:name w:val="annotation text"/>
    <w:basedOn w:val="Normal"/>
    <w:link w:val="CommentTextChar"/>
    <w:uiPriority w:val="99"/>
    <w:semiHidden/>
    <w:unhideWhenUsed/>
    <w:rsid w:val="00DB1D88"/>
    <w:pPr>
      <w:spacing w:line="240" w:lineRule="auto"/>
    </w:pPr>
    <w:rPr>
      <w:sz w:val="20"/>
      <w:szCs w:val="20"/>
    </w:rPr>
  </w:style>
  <w:style w:type="character" w:customStyle="1" w:styleId="CommentTextChar">
    <w:name w:val="Comment Text Char"/>
    <w:link w:val="CommentText"/>
    <w:uiPriority w:val="99"/>
    <w:semiHidden/>
    <w:rsid w:val="00DB1D88"/>
    <w:rPr>
      <w:sz w:val="20"/>
      <w:szCs w:val="20"/>
    </w:rPr>
  </w:style>
  <w:style w:type="paragraph" w:styleId="CommentSubject">
    <w:name w:val="annotation subject"/>
    <w:basedOn w:val="CommentText"/>
    <w:next w:val="CommentText"/>
    <w:link w:val="CommentSubjectChar"/>
    <w:uiPriority w:val="99"/>
    <w:semiHidden/>
    <w:unhideWhenUsed/>
    <w:rsid w:val="00DB1D88"/>
    <w:rPr>
      <w:b/>
      <w:bCs/>
    </w:rPr>
  </w:style>
  <w:style w:type="character" w:customStyle="1" w:styleId="CommentSubjectChar">
    <w:name w:val="Comment Subject Char"/>
    <w:link w:val="CommentSubject"/>
    <w:uiPriority w:val="99"/>
    <w:semiHidden/>
    <w:rsid w:val="00DB1D88"/>
    <w:rPr>
      <w:b/>
      <w:bCs/>
      <w:sz w:val="20"/>
      <w:szCs w:val="20"/>
    </w:rPr>
  </w:style>
  <w:style w:type="character" w:styleId="Hyperlink">
    <w:name w:val="Hyperlink"/>
    <w:uiPriority w:val="99"/>
    <w:unhideWhenUsed/>
    <w:rsid w:val="00507C91"/>
    <w:rPr>
      <w:color w:val="0000FF"/>
      <w:u w:val="single"/>
    </w:rPr>
  </w:style>
  <w:style w:type="character" w:customStyle="1" w:styleId="Heading1Char">
    <w:name w:val="Heading 1 Char"/>
    <w:link w:val="Heading1"/>
    <w:rsid w:val="008E4734"/>
    <w:rPr>
      <w:rFonts w:ascii="Times New Roman" w:eastAsia="Times New Roman" w:hAnsi="Times New Roman"/>
      <w:b/>
      <w:smallCaps/>
      <w:sz w:val="28"/>
      <w:lang w:val="fr-BE" w:eastAsia="en-US"/>
    </w:rPr>
  </w:style>
  <w:style w:type="character" w:customStyle="1" w:styleId="Heading2Char">
    <w:name w:val="Heading 2 Char"/>
    <w:link w:val="Heading2"/>
    <w:rsid w:val="008E4734"/>
    <w:rPr>
      <w:rFonts w:ascii="Times New Roman" w:eastAsia="Times New Roman" w:hAnsi="Times New Roman"/>
      <w:b/>
      <w:sz w:val="24"/>
      <w:lang w:val="fr-BE" w:eastAsia="en-US"/>
    </w:rPr>
  </w:style>
  <w:style w:type="character" w:customStyle="1" w:styleId="Heading3Char">
    <w:name w:val="Heading 3 Char"/>
    <w:link w:val="Heading3"/>
    <w:rsid w:val="008E4734"/>
    <w:rPr>
      <w:rFonts w:ascii="Times New Roman" w:eastAsia="Times New Roman" w:hAnsi="Times New Roman"/>
      <w:color w:val="000000"/>
      <w:sz w:val="24"/>
      <w:lang w:val="fr-BE" w:eastAsia="en-US"/>
    </w:rPr>
  </w:style>
  <w:style w:type="character" w:customStyle="1" w:styleId="Heading4Char">
    <w:name w:val="Heading 4 Char"/>
    <w:link w:val="Heading4"/>
    <w:rsid w:val="008E4734"/>
    <w:rPr>
      <w:rFonts w:ascii="Times New Roman" w:eastAsia="Times New Roman" w:hAnsi="Times New Roman"/>
      <w:i/>
      <w:color w:val="000000"/>
      <w:sz w:val="24"/>
      <w:lang w:val="fr-BE" w:eastAsia="en-US"/>
    </w:rPr>
  </w:style>
  <w:style w:type="character" w:customStyle="1" w:styleId="Heading5Char">
    <w:name w:val="Heading 5 Char"/>
    <w:link w:val="Heading5"/>
    <w:rsid w:val="008E4734"/>
    <w:rPr>
      <w:rFonts w:ascii="Arial" w:eastAsia="Times New Roman" w:hAnsi="Arial"/>
      <w:b/>
      <w:noProof/>
      <w:color w:val="000000"/>
      <w:sz w:val="22"/>
      <w:lang w:val="fr-BE" w:eastAsia="en-US"/>
    </w:rPr>
  </w:style>
  <w:style w:type="character" w:customStyle="1" w:styleId="Heading6Char">
    <w:name w:val="Heading 6 Char"/>
    <w:link w:val="Heading6"/>
    <w:rsid w:val="008E4734"/>
    <w:rPr>
      <w:rFonts w:ascii="Arial" w:eastAsia="Times New Roman" w:hAnsi="Arial"/>
      <w:noProof/>
      <w:color w:val="000000"/>
      <w:sz w:val="22"/>
      <w:lang w:val="fr-BE" w:eastAsia="en-US"/>
    </w:rPr>
  </w:style>
  <w:style w:type="character" w:customStyle="1" w:styleId="Heading7Char">
    <w:name w:val="Heading 7 Char"/>
    <w:link w:val="Heading7"/>
    <w:rsid w:val="008E4734"/>
    <w:rPr>
      <w:rFonts w:ascii="Arial" w:eastAsia="Times New Roman" w:hAnsi="Arial"/>
      <w:i/>
      <w:noProof/>
      <w:color w:val="000000"/>
      <w:sz w:val="22"/>
      <w:lang w:val="fr-BE" w:eastAsia="en-US"/>
    </w:rPr>
  </w:style>
  <w:style w:type="character" w:customStyle="1" w:styleId="Heading8Char">
    <w:name w:val="Heading 8 Char"/>
    <w:link w:val="Heading8"/>
    <w:rsid w:val="008E4734"/>
    <w:rPr>
      <w:rFonts w:eastAsia="Times New Roman"/>
      <w:b/>
      <w:noProof/>
      <w:color w:val="000000"/>
      <w:sz w:val="24"/>
      <w:lang w:val="fr-BE" w:eastAsia="en-US"/>
    </w:rPr>
  </w:style>
  <w:style w:type="character" w:customStyle="1" w:styleId="Heading9Char">
    <w:name w:val="Heading 9 Char"/>
    <w:link w:val="Heading9"/>
    <w:rsid w:val="008E4734"/>
    <w:rPr>
      <w:rFonts w:eastAsia="Times New Roman"/>
      <w:noProof/>
      <w:color w:val="000000"/>
      <w:sz w:val="24"/>
      <w:lang w:val="fr-BE" w:eastAsia="en-US"/>
    </w:rPr>
  </w:style>
  <w:style w:type="numbering" w:customStyle="1" w:styleId="Headings">
    <w:name w:val="Headings"/>
    <w:uiPriority w:val="99"/>
    <w:rsid w:val="008E4734"/>
    <w:pPr>
      <w:numPr>
        <w:numId w:val="5"/>
      </w:numPr>
    </w:pPr>
  </w:style>
  <w:style w:type="character" w:customStyle="1" w:styleId="newdocreference1">
    <w:name w:val="newdocreference1"/>
    <w:rsid w:val="00070C83"/>
    <w:rPr>
      <w:i w:val="0"/>
      <w:iCs w:val="0"/>
      <w:color w:val="0000FF"/>
      <w:u w:val="single"/>
    </w:rPr>
  </w:style>
  <w:style w:type="character" w:customStyle="1" w:styleId="samedocreference1">
    <w:name w:val="samedocreference1"/>
    <w:rsid w:val="005423EA"/>
    <w:rPr>
      <w:i w:val="0"/>
      <w:iCs w:val="0"/>
      <w:color w:val="8B0000"/>
      <w:u w:val="single"/>
    </w:rPr>
  </w:style>
  <w:style w:type="paragraph" w:customStyle="1" w:styleId="Default">
    <w:name w:val="Default"/>
    <w:rsid w:val="00CE75E6"/>
    <w:pPr>
      <w:autoSpaceDE w:val="0"/>
      <w:autoSpaceDN w:val="0"/>
      <w:adjustRightInd w:val="0"/>
    </w:pPr>
    <w:rPr>
      <w:rFonts w:ascii="EILAO H+ Arial" w:hAnsi="EILAO H+ Arial" w:cs="EILAO H+ Arial"/>
      <w:color w:val="000000"/>
      <w:sz w:val="24"/>
      <w:szCs w:val="24"/>
    </w:rPr>
  </w:style>
  <w:style w:type="table" w:styleId="TableGrid">
    <w:name w:val="Table Grid"/>
    <w:basedOn w:val="TableNormal"/>
    <w:uiPriority w:val="59"/>
    <w:rsid w:val="007E6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B0D79"/>
  </w:style>
  <w:style w:type="character" w:customStyle="1" w:styleId="historyitemselected1">
    <w:name w:val="historyitemselected1"/>
    <w:rsid w:val="00BD78B2"/>
    <w:rPr>
      <w:b/>
      <w:bCs/>
      <w:color w:val="0086C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FD"/>
    <w:pPr>
      <w:spacing w:after="200" w:line="276" w:lineRule="auto"/>
    </w:pPr>
    <w:rPr>
      <w:sz w:val="22"/>
      <w:szCs w:val="22"/>
      <w:lang w:val="en-US" w:eastAsia="en-US"/>
    </w:rPr>
  </w:style>
  <w:style w:type="paragraph" w:styleId="Heading1">
    <w:name w:val="heading 1"/>
    <w:basedOn w:val="Normal"/>
    <w:next w:val="Normal"/>
    <w:link w:val="Heading1Char"/>
    <w:qFormat/>
    <w:rsid w:val="008E4734"/>
    <w:pPr>
      <w:keepNext/>
      <w:numPr>
        <w:numId w:val="6"/>
      </w:numPr>
      <w:spacing w:before="240" w:after="240" w:line="240" w:lineRule="auto"/>
      <w:jc w:val="both"/>
      <w:outlineLvl w:val="0"/>
    </w:pPr>
    <w:rPr>
      <w:rFonts w:ascii="Times New Roman" w:eastAsia="Times New Roman" w:hAnsi="Times New Roman"/>
      <w:b/>
      <w:smallCaps/>
      <w:sz w:val="28"/>
      <w:szCs w:val="20"/>
      <w:lang w:val="fr-BE"/>
    </w:rPr>
  </w:style>
  <w:style w:type="paragraph" w:styleId="Heading2">
    <w:name w:val="heading 2"/>
    <w:basedOn w:val="Heading1"/>
    <w:next w:val="Normal"/>
    <w:link w:val="Heading2Char"/>
    <w:autoRedefine/>
    <w:qFormat/>
    <w:rsid w:val="008E4734"/>
    <w:pPr>
      <w:numPr>
        <w:ilvl w:val="1"/>
      </w:numPr>
      <w:outlineLvl w:val="1"/>
    </w:pPr>
    <w:rPr>
      <w:smallCaps w:val="0"/>
      <w:sz w:val="24"/>
    </w:rPr>
  </w:style>
  <w:style w:type="paragraph" w:styleId="Heading3">
    <w:name w:val="heading 3"/>
    <w:basedOn w:val="Heading2"/>
    <w:next w:val="Normal"/>
    <w:link w:val="Heading3Char"/>
    <w:autoRedefine/>
    <w:qFormat/>
    <w:rsid w:val="008E4734"/>
    <w:pPr>
      <w:numPr>
        <w:ilvl w:val="2"/>
      </w:numPr>
      <w:outlineLvl w:val="2"/>
    </w:pPr>
    <w:rPr>
      <w:b w:val="0"/>
      <w:color w:val="000000"/>
    </w:rPr>
  </w:style>
  <w:style w:type="paragraph" w:styleId="Heading4">
    <w:name w:val="heading 4"/>
    <w:basedOn w:val="Heading3"/>
    <w:next w:val="Normal"/>
    <w:link w:val="Heading4Char"/>
    <w:qFormat/>
    <w:rsid w:val="008E4734"/>
    <w:pPr>
      <w:numPr>
        <w:ilvl w:val="3"/>
      </w:numPr>
      <w:outlineLvl w:val="3"/>
    </w:pPr>
    <w:rPr>
      <w:i/>
    </w:rPr>
  </w:style>
  <w:style w:type="paragraph" w:styleId="Heading5">
    <w:name w:val="heading 5"/>
    <w:basedOn w:val="Heading4"/>
    <w:next w:val="Normal"/>
    <w:link w:val="Heading5Char"/>
    <w:qFormat/>
    <w:rsid w:val="008E4734"/>
    <w:pPr>
      <w:numPr>
        <w:ilvl w:val="4"/>
      </w:numPr>
      <w:jc w:val="left"/>
      <w:outlineLvl w:val="4"/>
    </w:pPr>
    <w:rPr>
      <w:rFonts w:ascii="Arial" w:hAnsi="Arial"/>
      <w:b/>
      <w:i w:val="0"/>
      <w:noProof/>
      <w:sz w:val="22"/>
    </w:rPr>
  </w:style>
  <w:style w:type="paragraph" w:styleId="Heading6">
    <w:name w:val="heading 6"/>
    <w:basedOn w:val="Heading5"/>
    <w:next w:val="Normal"/>
    <w:link w:val="Heading6Char"/>
    <w:qFormat/>
    <w:rsid w:val="008E4734"/>
    <w:pPr>
      <w:numPr>
        <w:ilvl w:val="5"/>
      </w:numPr>
      <w:spacing w:after="60"/>
      <w:outlineLvl w:val="5"/>
    </w:pPr>
    <w:rPr>
      <w:b w:val="0"/>
    </w:rPr>
  </w:style>
  <w:style w:type="paragraph" w:styleId="Heading7">
    <w:name w:val="heading 7"/>
    <w:basedOn w:val="Heading6"/>
    <w:next w:val="Normal"/>
    <w:link w:val="Heading7Char"/>
    <w:qFormat/>
    <w:rsid w:val="008E4734"/>
    <w:pPr>
      <w:numPr>
        <w:ilvl w:val="6"/>
      </w:numPr>
      <w:outlineLvl w:val="6"/>
    </w:pPr>
    <w:rPr>
      <w:i/>
    </w:rPr>
  </w:style>
  <w:style w:type="paragraph" w:styleId="Heading8">
    <w:name w:val="heading 8"/>
    <w:basedOn w:val="Heading7"/>
    <w:next w:val="Normal"/>
    <w:link w:val="Heading8Char"/>
    <w:qFormat/>
    <w:rsid w:val="008E4734"/>
    <w:pPr>
      <w:numPr>
        <w:ilvl w:val="7"/>
      </w:numPr>
      <w:outlineLvl w:val="7"/>
    </w:pPr>
    <w:rPr>
      <w:rFonts w:ascii="Calibri" w:hAnsi="Calibri"/>
      <w:b/>
      <w:i w:val="0"/>
      <w:sz w:val="24"/>
    </w:rPr>
  </w:style>
  <w:style w:type="paragraph" w:styleId="Heading9">
    <w:name w:val="heading 9"/>
    <w:basedOn w:val="Heading8"/>
    <w:next w:val="Normal"/>
    <w:link w:val="Heading9Char"/>
    <w:qFormat/>
    <w:rsid w:val="008E4734"/>
    <w:pPr>
      <w:numPr>
        <w:ilvl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33"/>
    <w:pPr>
      <w:ind w:left="720"/>
      <w:contextualSpacing/>
    </w:pPr>
  </w:style>
  <w:style w:type="paragraph" w:styleId="BalloonText">
    <w:name w:val="Balloon Text"/>
    <w:basedOn w:val="Normal"/>
    <w:link w:val="BalloonTextChar"/>
    <w:uiPriority w:val="99"/>
    <w:semiHidden/>
    <w:unhideWhenUsed/>
    <w:rsid w:val="0036626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6265"/>
    <w:rPr>
      <w:rFonts w:ascii="Tahoma" w:hAnsi="Tahoma" w:cs="Tahoma"/>
      <w:sz w:val="16"/>
      <w:szCs w:val="16"/>
    </w:rPr>
  </w:style>
  <w:style w:type="paragraph" w:styleId="NormalWeb">
    <w:name w:val="Normal (Web)"/>
    <w:basedOn w:val="Normal"/>
    <w:uiPriority w:val="99"/>
    <w:unhideWhenUsed/>
    <w:rsid w:val="0033076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874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7489"/>
  </w:style>
  <w:style w:type="paragraph" w:styleId="Footer">
    <w:name w:val="footer"/>
    <w:basedOn w:val="Normal"/>
    <w:link w:val="FooterChar"/>
    <w:uiPriority w:val="99"/>
    <w:unhideWhenUsed/>
    <w:rsid w:val="00F874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7489"/>
  </w:style>
  <w:style w:type="character" w:customStyle="1" w:styleId="longtext">
    <w:name w:val="long_text"/>
    <w:basedOn w:val="DefaultParagraphFont"/>
    <w:rsid w:val="00F77BC1"/>
  </w:style>
  <w:style w:type="paragraph" w:customStyle="1" w:styleId="Point1">
    <w:name w:val="Point 1"/>
    <w:basedOn w:val="Normal"/>
    <w:rsid w:val="003069BB"/>
    <w:pPr>
      <w:spacing w:before="120" w:after="120" w:line="240" w:lineRule="auto"/>
      <w:ind w:left="1417" w:hanging="567"/>
      <w:jc w:val="both"/>
    </w:pPr>
    <w:rPr>
      <w:rFonts w:ascii="Times New Roman" w:eastAsia="Times New Roman" w:hAnsi="Times New Roman"/>
      <w:sz w:val="24"/>
      <w:szCs w:val="20"/>
      <w:lang w:val="bg-BG" w:eastAsia="en-GB"/>
    </w:rPr>
  </w:style>
  <w:style w:type="paragraph" w:styleId="Revision">
    <w:name w:val="Revision"/>
    <w:hidden/>
    <w:uiPriority w:val="99"/>
    <w:semiHidden/>
    <w:rsid w:val="00DB1D88"/>
    <w:rPr>
      <w:sz w:val="22"/>
      <w:szCs w:val="22"/>
      <w:lang w:val="en-US" w:eastAsia="en-US"/>
    </w:rPr>
  </w:style>
  <w:style w:type="character" w:styleId="CommentReference">
    <w:name w:val="annotation reference"/>
    <w:uiPriority w:val="99"/>
    <w:semiHidden/>
    <w:unhideWhenUsed/>
    <w:rsid w:val="00DB1D88"/>
    <w:rPr>
      <w:sz w:val="16"/>
      <w:szCs w:val="16"/>
    </w:rPr>
  </w:style>
  <w:style w:type="paragraph" w:styleId="CommentText">
    <w:name w:val="annotation text"/>
    <w:basedOn w:val="Normal"/>
    <w:link w:val="CommentTextChar"/>
    <w:uiPriority w:val="99"/>
    <w:semiHidden/>
    <w:unhideWhenUsed/>
    <w:rsid w:val="00DB1D88"/>
    <w:pPr>
      <w:spacing w:line="240" w:lineRule="auto"/>
    </w:pPr>
    <w:rPr>
      <w:sz w:val="20"/>
      <w:szCs w:val="20"/>
    </w:rPr>
  </w:style>
  <w:style w:type="character" w:customStyle="1" w:styleId="CommentTextChar">
    <w:name w:val="Comment Text Char"/>
    <w:link w:val="CommentText"/>
    <w:uiPriority w:val="99"/>
    <w:semiHidden/>
    <w:rsid w:val="00DB1D88"/>
    <w:rPr>
      <w:sz w:val="20"/>
      <w:szCs w:val="20"/>
    </w:rPr>
  </w:style>
  <w:style w:type="paragraph" w:styleId="CommentSubject">
    <w:name w:val="annotation subject"/>
    <w:basedOn w:val="CommentText"/>
    <w:next w:val="CommentText"/>
    <w:link w:val="CommentSubjectChar"/>
    <w:uiPriority w:val="99"/>
    <w:semiHidden/>
    <w:unhideWhenUsed/>
    <w:rsid w:val="00DB1D88"/>
    <w:rPr>
      <w:b/>
      <w:bCs/>
    </w:rPr>
  </w:style>
  <w:style w:type="character" w:customStyle="1" w:styleId="CommentSubjectChar">
    <w:name w:val="Comment Subject Char"/>
    <w:link w:val="CommentSubject"/>
    <w:uiPriority w:val="99"/>
    <w:semiHidden/>
    <w:rsid w:val="00DB1D88"/>
    <w:rPr>
      <w:b/>
      <w:bCs/>
      <w:sz w:val="20"/>
      <w:szCs w:val="20"/>
    </w:rPr>
  </w:style>
  <w:style w:type="character" w:styleId="Hyperlink">
    <w:name w:val="Hyperlink"/>
    <w:uiPriority w:val="99"/>
    <w:unhideWhenUsed/>
    <w:rsid w:val="00507C91"/>
    <w:rPr>
      <w:color w:val="0000FF"/>
      <w:u w:val="single"/>
    </w:rPr>
  </w:style>
  <w:style w:type="character" w:customStyle="1" w:styleId="Heading1Char">
    <w:name w:val="Heading 1 Char"/>
    <w:link w:val="Heading1"/>
    <w:rsid w:val="008E4734"/>
    <w:rPr>
      <w:rFonts w:ascii="Times New Roman" w:eastAsia="Times New Roman" w:hAnsi="Times New Roman"/>
      <w:b/>
      <w:smallCaps/>
      <w:sz w:val="28"/>
      <w:lang w:val="fr-BE" w:eastAsia="en-US"/>
    </w:rPr>
  </w:style>
  <w:style w:type="character" w:customStyle="1" w:styleId="Heading2Char">
    <w:name w:val="Heading 2 Char"/>
    <w:link w:val="Heading2"/>
    <w:rsid w:val="008E4734"/>
    <w:rPr>
      <w:rFonts w:ascii="Times New Roman" w:eastAsia="Times New Roman" w:hAnsi="Times New Roman"/>
      <w:b/>
      <w:sz w:val="24"/>
      <w:lang w:val="fr-BE" w:eastAsia="en-US"/>
    </w:rPr>
  </w:style>
  <w:style w:type="character" w:customStyle="1" w:styleId="Heading3Char">
    <w:name w:val="Heading 3 Char"/>
    <w:link w:val="Heading3"/>
    <w:rsid w:val="008E4734"/>
    <w:rPr>
      <w:rFonts w:ascii="Times New Roman" w:eastAsia="Times New Roman" w:hAnsi="Times New Roman"/>
      <w:color w:val="000000"/>
      <w:sz w:val="24"/>
      <w:lang w:val="fr-BE" w:eastAsia="en-US"/>
    </w:rPr>
  </w:style>
  <w:style w:type="character" w:customStyle="1" w:styleId="Heading4Char">
    <w:name w:val="Heading 4 Char"/>
    <w:link w:val="Heading4"/>
    <w:rsid w:val="008E4734"/>
    <w:rPr>
      <w:rFonts w:ascii="Times New Roman" w:eastAsia="Times New Roman" w:hAnsi="Times New Roman"/>
      <w:i/>
      <w:color w:val="000000"/>
      <w:sz w:val="24"/>
      <w:lang w:val="fr-BE" w:eastAsia="en-US"/>
    </w:rPr>
  </w:style>
  <w:style w:type="character" w:customStyle="1" w:styleId="Heading5Char">
    <w:name w:val="Heading 5 Char"/>
    <w:link w:val="Heading5"/>
    <w:rsid w:val="008E4734"/>
    <w:rPr>
      <w:rFonts w:ascii="Arial" w:eastAsia="Times New Roman" w:hAnsi="Arial"/>
      <w:b/>
      <w:noProof/>
      <w:color w:val="000000"/>
      <w:sz w:val="22"/>
      <w:lang w:val="fr-BE" w:eastAsia="en-US"/>
    </w:rPr>
  </w:style>
  <w:style w:type="character" w:customStyle="1" w:styleId="Heading6Char">
    <w:name w:val="Heading 6 Char"/>
    <w:link w:val="Heading6"/>
    <w:rsid w:val="008E4734"/>
    <w:rPr>
      <w:rFonts w:ascii="Arial" w:eastAsia="Times New Roman" w:hAnsi="Arial"/>
      <w:noProof/>
      <w:color w:val="000000"/>
      <w:sz w:val="22"/>
      <w:lang w:val="fr-BE" w:eastAsia="en-US"/>
    </w:rPr>
  </w:style>
  <w:style w:type="character" w:customStyle="1" w:styleId="Heading7Char">
    <w:name w:val="Heading 7 Char"/>
    <w:link w:val="Heading7"/>
    <w:rsid w:val="008E4734"/>
    <w:rPr>
      <w:rFonts w:ascii="Arial" w:eastAsia="Times New Roman" w:hAnsi="Arial"/>
      <w:i/>
      <w:noProof/>
      <w:color w:val="000000"/>
      <w:sz w:val="22"/>
      <w:lang w:val="fr-BE" w:eastAsia="en-US"/>
    </w:rPr>
  </w:style>
  <w:style w:type="character" w:customStyle="1" w:styleId="Heading8Char">
    <w:name w:val="Heading 8 Char"/>
    <w:link w:val="Heading8"/>
    <w:rsid w:val="008E4734"/>
    <w:rPr>
      <w:rFonts w:eastAsia="Times New Roman"/>
      <w:b/>
      <w:noProof/>
      <w:color w:val="000000"/>
      <w:sz w:val="24"/>
      <w:lang w:val="fr-BE" w:eastAsia="en-US"/>
    </w:rPr>
  </w:style>
  <w:style w:type="character" w:customStyle="1" w:styleId="Heading9Char">
    <w:name w:val="Heading 9 Char"/>
    <w:link w:val="Heading9"/>
    <w:rsid w:val="008E4734"/>
    <w:rPr>
      <w:rFonts w:eastAsia="Times New Roman"/>
      <w:noProof/>
      <w:color w:val="000000"/>
      <w:sz w:val="24"/>
      <w:lang w:val="fr-BE" w:eastAsia="en-US"/>
    </w:rPr>
  </w:style>
  <w:style w:type="numbering" w:customStyle="1" w:styleId="Headings">
    <w:name w:val="Headings"/>
    <w:uiPriority w:val="99"/>
    <w:rsid w:val="008E4734"/>
    <w:pPr>
      <w:numPr>
        <w:numId w:val="5"/>
      </w:numPr>
    </w:pPr>
  </w:style>
  <w:style w:type="character" w:customStyle="1" w:styleId="newdocreference1">
    <w:name w:val="newdocreference1"/>
    <w:rsid w:val="00070C83"/>
    <w:rPr>
      <w:i w:val="0"/>
      <w:iCs w:val="0"/>
      <w:color w:val="0000FF"/>
      <w:u w:val="single"/>
    </w:rPr>
  </w:style>
  <w:style w:type="character" w:customStyle="1" w:styleId="samedocreference1">
    <w:name w:val="samedocreference1"/>
    <w:rsid w:val="005423EA"/>
    <w:rPr>
      <w:i w:val="0"/>
      <w:iCs w:val="0"/>
      <w:color w:val="8B0000"/>
      <w:u w:val="single"/>
    </w:rPr>
  </w:style>
  <w:style w:type="paragraph" w:customStyle="1" w:styleId="Default">
    <w:name w:val="Default"/>
    <w:rsid w:val="00CE75E6"/>
    <w:pPr>
      <w:autoSpaceDE w:val="0"/>
      <w:autoSpaceDN w:val="0"/>
      <w:adjustRightInd w:val="0"/>
    </w:pPr>
    <w:rPr>
      <w:rFonts w:ascii="EILAO H+ Arial" w:hAnsi="EILAO H+ Arial" w:cs="EILAO H+ Arial"/>
      <w:color w:val="000000"/>
      <w:sz w:val="24"/>
      <w:szCs w:val="24"/>
    </w:rPr>
  </w:style>
  <w:style w:type="table" w:styleId="TableGrid">
    <w:name w:val="Table Grid"/>
    <w:basedOn w:val="TableNormal"/>
    <w:uiPriority w:val="59"/>
    <w:rsid w:val="007E6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B0D79"/>
  </w:style>
  <w:style w:type="character" w:customStyle="1" w:styleId="historyitemselected1">
    <w:name w:val="historyitemselected1"/>
    <w:rsid w:val="00BD78B2"/>
    <w:rPr>
      <w:b/>
      <w:bCs/>
      <w:color w:val="008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9050">
      <w:bodyDiv w:val="1"/>
      <w:marLeft w:val="0"/>
      <w:marRight w:val="0"/>
      <w:marTop w:val="0"/>
      <w:marBottom w:val="0"/>
      <w:divBdr>
        <w:top w:val="none" w:sz="0" w:space="0" w:color="auto"/>
        <w:left w:val="none" w:sz="0" w:space="0" w:color="auto"/>
        <w:bottom w:val="none" w:sz="0" w:space="0" w:color="auto"/>
        <w:right w:val="none" w:sz="0" w:space="0" w:color="auto"/>
      </w:divBdr>
      <w:divsChild>
        <w:div w:id="282420805">
          <w:marLeft w:val="0"/>
          <w:marRight w:val="0"/>
          <w:marTop w:val="0"/>
          <w:marBottom w:val="120"/>
          <w:divBdr>
            <w:top w:val="none" w:sz="0" w:space="0" w:color="auto"/>
            <w:left w:val="none" w:sz="0" w:space="0" w:color="auto"/>
            <w:bottom w:val="none" w:sz="0" w:space="0" w:color="auto"/>
            <w:right w:val="none" w:sz="0" w:space="0" w:color="auto"/>
          </w:divBdr>
          <w:divsChild>
            <w:div w:id="184370294">
              <w:marLeft w:val="0"/>
              <w:marRight w:val="0"/>
              <w:marTop w:val="0"/>
              <w:marBottom w:val="0"/>
              <w:divBdr>
                <w:top w:val="none" w:sz="0" w:space="0" w:color="auto"/>
                <w:left w:val="none" w:sz="0" w:space="0" w:color="auto"/>
                <w:bottom w:val="none" w:sz="0" w:space="0" w:color="auto"/>
                <w:right w:val="none" w:sz="0" w:space="0" w:color="auto"/>
              </w:divBdr>
            </w:div>
            <w:div w:id="600799524">
              <w:marLeft w:val="0"/>
              <w:marRight w:val="0"/>
              <w:marTop w:val="0"/>
              <w:marBottom w:val="0"/>
              <w:divBdr>
                <w:top w:val="none" w:sz="0" w:space="0" w:color="auto"/>
                <w:left w:val="none" w:sz="0" w:space="0" w:color="auto"/>
                <w:bottom w:val="none" w:sz="0" w:space="0" w:color="auto"/>
                <w:right w:val="none" w:sz="0" w:space="0" w:color="auto"/>
              </w:divBdr>
            </w:div>
            <w:div w:id="1010450280">
              <w:marLeft w:val="0"/>
              <w:marRight w:val="0"/>
              <w:marTop w:val="0"/>
              <w:marBottom w:val="0"/>
              <w:divBdr>
                <w:top w:val="none" w:sz="0" w:space="0" w:color="auto"/>
                <w:left w:val="none" w:sz="0" w:space="0" w:color="auto"/>
                <w:bottom w:val="none" w:sz="0" w:space="0" w:color="auto"/>
                <w:right w:val="none" w:sz="0" w:space="0" w:color="auto"/>
              </w:divBdr>
            </w:div>
            <w:div w:id="1206598574">
              <w:marLeft w:val="0"/>
              <w:marRight w:val="0"/>
              <w:marTop w:val="0"/>
              <w:marBottom w:val="0"/>
              <w:divBdr>
                <w:top w:val="none" w:sz="0" w:space="0" w:color="auto"/>
                <w:left w:val="none" w:sz="0" w:space="0" w:color="auto"/>
                <w:bottom w:val="none" w:sz="0" w:space="0" w:color="auto"/>
                <w:right w:val="none" w:sz="0" w:space="0" w:color="auto"/>
              </w:divBdr>
            </w:div>
            <w:div w:id="1659990739">
              <w:marLeft w:val="0"/>
              <w:marRight w:val="0"/>
              <w:marTop w:val="0"/>
              <w:marBottom w:val="0"/>
              <w:divBdr>
                <w:top w:val="none" w:sz="0" w:space="0" w:color="auto"/>
                <w:left w:val="none" w:sz="0" w:space="0" w:color="auto"/>
                <w:bottom w:val="none" w:sz="0" w:space="0" w:color="auto"/>
                <w:right w:val="none" w:sz="0" w:space="0" w:color="auto"/>
              </w:divBdr>
            </w:div>
            <w:div w:id="1834107581">
              <w:marLeft w:val="0"/>
              <w:marRight w:val="0"/>
              <w:marTop w:val="0"/>
              <w:marBottom w:val="0"/>
              <w:divBdr>
                <w:top w:val="none" w:sz="0" w:space="0" w:color="auto"/>
                <w:left w:val="none" w:sz="0" w:space="0" w:color="auto"/>
                <w:bottom w:val="none" w:sz="0" w:space="0" w:color="auto"/>
                <w:right w:val="none" w:sz="0" w:space="0" w:color="auto"/>
              </w:divBdr>
            </w:div>
            <w:div w:id="1861044498">
              <w:marLeft w:val="0"/>
              <w:marRight w:val="0"/>
              <w:marTop w:val="0"/>
              <w:marBottom w:val="0"/>
              <w:divBdr>
                <w:top w:val="none" w:sz="0" w:space="0" w:color="auto"/>
                <w:left w:val="none" w:sz="0" w:space="0" w:color="auto"/>
                <w:bottom w:val="none" w:sz="0" w:space="0" w:color="auto"/>
                <w:right w:val="none" w:sz="0" w:space="0" w:color="auto"/>
              </w:divBdr>
            </w:div>
            <w:div w:id="1865510519">
              <w:marLeft w:val="0"/>
              <w:marRight w:val="0"/>
              <w:marTop w:val="0"/>
              <w:marBottom w:val="0"/>
              <w:divBdr>
                <w:top w:val="none" w:sz="0" w:space="0" w:color="auto"/>
                <w:left w:val="none" w:sz="0" w:space="0" w:color="auto"/>
                <w:bottom w:val="none" w:sz="0" w:space="0" w:color="auto"/>
                <w:right w:val="none" w:sz="0" w:space="0" w:color="auto"/>
              </w:divBdr>
            </w:div>
            <w:div w:id="19860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7034">
      <w:bodyDiv w:val="1"/>
      <w:marLeft w:val="0"/>
      <w:marRight w:val="0"/>
      <w:marTop w:val="0"/>
      <w:marBottom w:val="0"/>
      <w:divBdr>
        <w:top w:val="none" w:sz="0" w:space="0" w:color="auto"/>
        <w:left w:val="none" w:sz="0" w:space="0" w:color="auto"/>
        <w:bottom w:val="none" w:sz="0" w:space="0" w:color="auto"/>
        <w:right w:val="none" w:sz="0" w:space="0" w:color="auto"/>
      </w:divBdr>
      <w:divsChild>
        <w:div w:id="2022924942">
          <w:marLeft w:val="0"/>
          <w:marRight w:val="0"/>
          <w:marTop w:val="0"/>
          <w:marBottom w:val="120"/>
          <w:divBdr>
            <w:top w:val="none" w:sz="0" w:space="0" w:color="auto"/>
            <w:left w:val="none" w:sz="0" w:space="0" w:color="auto"/>
            <w:bottom w:val="none" w:sz="0" w:space="0" w:color="auto"/>
            <w:right w:val="none" w:sz="0" w:space="0" w:color="auto"/>
          </w:divBdr>
          <w:divsChild>
            <w:div w:id="218443163">
              <w:marLeft w:val="0"/>
              <w:marRight w:val="0"/>
              <w:marTop w:val="0"/>
              <w:marBottom w:val="0"/>
              <w:divBdr>
                <w:top w:val="none" w:sz="0" w:space="0" w:color="auto"/>
                <w:left w:val="none" w:sz="0" w:space="0" w:color="auto"/>
                <w:bottom w:val="none" w:sz="0" w:space="0" w:color="auto"/>
                <w:right w:val="none" w:sz="0" w:space="0" w:color="auto"/>
              </w:divBdr>
            </w:div>
            <w:div w:id="514998789">
              <w:marLeft w:val="0"/>
              <w:marRight w:val="0"/>
              <w:marTop w:val="0"/>
              <w:marBottom w:val="0"/>
              <w:divBdr>
                <w:top w:val="none" w:sz="0" w:space="0" w:color="auto"/>
                <w:left w:val="none" w:sz="0" w:space="0" w:color="auto"/>
                <w:bottom w:val="none" w:sz="0" w:space="0" w:color="auto"/>
                <w:right w:val="none" w:sz="0" w:space="0" w:color="auto"/>
              </w:divBdr>
            </w:div>
            <w:div w:id="628050700">
              <w:marLeft w:val="0"/>
              <w:marRight w:val="0"/>
              <w:marTop w:val="0"/>
              <w:marBottom w:val="0"/>
              <w:divBdr>
                <w:top w:val="none" w:sz="0" w:space="0" w:color="auto"/>
                <w:left w:val="none" w:sz="0" w:space="0" w:color="auto"/>
                <w:bottom w:val="none" w:sz="0" w:space="0" w:color="auto"/>
                <w:right w:val="none" w:sz="0" w:space="0" w:color="auto"/>
              </w:divBdr>
            </w:div>
            <w:div w:id="974217139">
              <w:marLeft w:val="0"/>
              <w:marRight w:val="0"/>
              <w:marTop w:val="0"/>
              <w:marBottom w:val="0"/>
              <w:divBdr>
                <w:top w:val="none" w:sz="0" w:space="0" w:color="auto"/>
                <w:left w:val="none" w:sz="0" w:space="0" w:color="auto"/>
                <w:bottom w:val="none" w:sz="0" w:space="0" w:color="auto"/>
                <w:right w:val="none" w:sz="0" w:space="0" w:color="auto"/>
              </w:divBdr>
            </w:div>
            <w:div w:id="1449618617">
              <w:marLeft w:val="0"/>
              <w:marRight w:val="0"/>
              <w:marTop w:val="0"/>
              <w:marBottom w:val="0"/>
              <w:divBdr>
                <w:top w:val="none" w:sz="0" w:space="0" w:color="auto"/>
                <w:left w:val="none" w:sz="0" w:space="0" w:color="auto"/>
                <w:bottom w:val="none" w:sz="0" w:space="0" w:color="auto"/>
                <w:right w:val="none" w:sz="0" w:space="0" w:color="auto"/>
              </w:divBdr>
            </w:div>
            <w:div w:id="20251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9093">
      <w:bodyDiv w:val="1"/>
      <w:marLeft w:val="0"/>
      <w:marRight w:val="0"/>
      <w:marTop w:val="0"/>
      <w:marBottom w:val="0"/>
      <w:divBdr>
        <w:top w:val="none" w:sz="0" w:space="0" w:color="auto"/>
        <w:left w:val="none" w:sz="0" w:space="0" w:color="auto"/>
        <w:bottom w:val="none" w:sz="0" w:space="0" w:color="auto"/>
        <w:right w:val="none" w:sz="0" w:space="0" w:color="auto"/>
      </w:divBdr>
      <w:divsChild>
        <w:div w:id="205610264">
          <w:marLeft w:val="0"/>
          <w:marRight w:val="0"/>
          <w:marTop w:val="0"/>
          <w:marBottom w:val="120"/>
          <w:divBdr>
            <w:top w:val="none" w:sz="0" w:space="0" w:color="auto"/>
            <w:left w:val="none" w:sz="0" w:space="0" w:color="auto"/>
            <w:bottom w:val="none" w:sz="0" w:space="0" w:color="auto"/>
            <w:right w:val="none" w:sz="0" w:space="0" w:color="auto"/>
          </w:divBdr>
          <w:divsChild>
            <w:div w:id="14382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7316">
      <w:bodyDiv w:val="1"/>
      <w:marLeft w:val="0"/>
      <w:marRight w:val="0"/>
      <w:marTop w:val="0"/>
      <w:marBottom w:val="0"/>
      <w:divBdr>
        <w:top w:val="none" w:sz="0" w:space="0" w:color="auto"/>
        <w:left w:val="none" w:sz="0" w:space="0" w:color="auto"/>
        <w:bottom w:val="none" w:sz="0" w:space="0" w:color="auto"/>
        <w:right w:val="none" w:sz="0" w:space="0" w:color="auto"/>
      </w:divBdr>
      <w:divsChild>
        <w:div w:id="882063356">
          <w:marLeft w:val="0"/>
          <w:marRight w:val="0"/>
          <w:marTop w:val="0"/>
          <w:marBottom w:val="0"/>
          <w:divBdr>
            <w:top w:val="none" w:sz="0" w:space="0" w:color="auto"/>
            <w:left w:val="none" w:sz="0" w:space="0" w:color="auto"/>
            <w:bottom w:val="none" w:sz="0" w:space="0" w:color="auto"/>
            <w:right w:val="none" w:sz="0" w:space="0" w:color="auto"/>
          </w:divBdr>
        </w:div>
        <w:div w:id="1549029425">
          <w:marLeft w:val="0"/>
          <w:marRight w:val="0"/>
          <w:marTop w:val="0"/>
          <w:marBottom w:val="120"/>
          <w:divBdr>
            <w:top w:val="none" w:sz="0" w:space="0" w:color="auto"/>
            <w:left w:val="none" w:sz="0" w:space="0" w:color="auto"/>
            <w:bottom w:val="none" w:sz="0" w:space="0" w:color="auto"/>
            <w:right w:val="none" w:sz="0" w:space="0" w:color="auto"/>
          </w:divBdr>
          <w:divsChild>
            <w:div w:id="131412681">
              <w:marLeft w:val="0"/>
              <w:marRight w:val="0"/>
              <w:marTop w:val="0"/>
              <w:marBottom w:val="0"/>
              <w:divBdr>
                <w:top w:val="none" w:sz="0" w:space="0" w:color="auto"/>
                <w:left w:val="none" w:sz="0" w:space="0" w:color="auto"/>
                <w:bottom w:val="none" w:sz="0" w:space="0" w:color="auto"/>
                <w:right w:val="none" w:sz="0" w:space="0" w:color="auto"/>
              </w:divBdr>
            </w:div>
            <w:div w:id="272716340">
              <w:marLeft w:val="0"/>
              <w:marRight w:val="0"/>
              <w:marTop w:val="0"/>
              <w:marBottom w:val="0"/>
              <w:divBdr>
                <w:top w:val="none" w:sz="0" w:space="0" w:color="auto"/>
                <w:left w:val="none" w:sz="0" w:space="0" w:color="auto"/>
                <w:bottom w:val="none" w:sz="0" w:space="0" w:color="auto"/>
                <w:right w:val="none" w:sz="0" w:space="0" w:color="auto"/>
              </w:divBdr>
            </w:div>
            <w:div w:id="853571548">
              <w:marLeft w:val="0"/>
              <w:marRight w:val="0"/>
              <w:marTop w:val="0"/>
              <w:marBottom w:val="0"/>
              <w:divBdr>
                <w:top w:val="none" w:sz="0" w:space="0" w:color="auto"/>
                <w:left w:val="none" w:sz="0" w:space="0" w:color="auto"/>
                <w:bottom w:val="none" w:sz="0" w:space="0" w:color="auto"/>
                <w:right w:val="none" w:sz="0" w:space="0" w:color="auto"/>
              </w:divBdr>
            </w:div>
            <w:div w:id="1577206835">
              <w:marLeft w:val="0"/>
              <w:marRight w:val="0"/>
              <w:marTop w:val="0"/>
              <w:marBottom w:val="0"/>
              <w:divBdr>
                <w:top w:val="none" w:sz="0" w:space="0" w:color="auto"/>
                <w:left w:val="none" w:sz="0" w:space="0" w:color="auto"/>
                <w:bottom w:val="none" w:sz="0" w:space="0" w:color="auto"/>
                <w:right w:val="none" w:sz="0" w:space="0" w:color="auto"/>
              </w:divBdr>
            </w:div>
            <w:div w:id="1704163999">
              <w:marLeft w:val="0"/>
              <w:marRight w:val="0"/>
              <w:marTop w:val="0"/>
              <w:marBottom w:val="0"/>
              <w:divBdr>
                <w:top w:val="none" w:sz="0" w:space="0" w:color="auto"/>
                <w:left w:val="none" w:sz="0" w:space="0" w:color="auto"/>
                <w:bottom w:val="none" w:sz="0" w:space="0" w:color="auto"/>
                <w:right w:val="none" w:sz="0" w:space="0" w:color="auto"/>
              </w:divBdr>
            </w:div>
            <w:div w:id="1717505949">
              <w:marLeft w:val="0"/>
              <w:marRight w:val="0"/>
              <w:marTop w:val="0"/>
              <w:marBottom w:val="0"/>
              <w:divBdr>
                <w:top w:val="none" w:sz="0" w:space="0" w:color="auto"/>
                <w:left w:val="none" w:sz="0" w:space="0" w:color="auto"/>
                <w:bottom w:val="none" w:sz="0" w:space="0" w:color="auto"/>
                <w:right w:val="none" w:sz="0" w:space="0" w:color="auto"/>
              </w:divBdr>
            </w:div>
            <w:div w:id="2109933615">
              <w:marLeft w:val="0"/>
              <w:marRight w:val="0"/>
              <w:marTop w:val="0"/>
              <w:marBottom w:val="0"/>
              <w:divBdr>
                <w:top w:val="none" w:sz="0" w:space="0" w:color="auto"/>
                <w:left w:val="none" w:sz="0" w:space="0" w:color="auto"/>
                <w:bottom w:val="none" w:sz="0" w:space="0" w:color="auto"/>
                <w:right w:val="none" w:sz="0" w:space="0" w:color="auto"/>
              </w:divBdr>
            </w:div>
          </w:divsChild>
        </w:div>
        <w:div w:id="1945578450">
          <w:marLeft w:val="0"/>
          <w:marRight w:val="0"/>
          <w:marTop w:val="0"/>
          <w:marBottom w:val="120"/>
          <w:divBdr>
            <w:top w:val="none" w:sz="0" w:space="0" w:color="auto"/>
            <w:left w:val="none" w:sz="0" w:space="0" w:color="auto"/>
            <w:bottom w:val="none" w:sz="0" w:space="0" w:color="auto"/>
            <w:right w:val="none" w:sz="0" w:space="0" w:color="auto"/>
          </w:divBdr>
          <w:divsChild>
            <w:div w:id="523787275">
              <w:marLeft w:val="0"/>
              <w:marRight w:val="0"/>
              <w:marTop w:val="0"/>
              <w:marBottom w:val="0"/>
              <w:divBdr>
                <w:top w:val="none" w:sz="0" w:space="0" w:color="auto"/>
                <w:left w:val="none" w:sz="0" w:space="0" w:color="auto"/>
                <w:bottom w:val="none" w:sz="0" w:space="0" w:color="auto"/>
                <w:right w:val="none" w:sz="0" w:space="0" w:color="auto"/>
              </w:divBdr>
            </w:div>
            <w:div w:id="1142039991">
              <w:marLeft w:val="0"/>
              <w:marRight w:val="0"/>
              <w:marTop w:val="0"/>
              <w:marBottom w:val="0"/>
              <w:divBdr>
                <w:top w:val="none" w:sz="0" w:space="0" w:color="auto"/>
                <w:left w:val="none" w:sz="0" w:space="0" w:color="auto"/>
                <w:bottom w:val="none" w:sz="0" w:space="0" w:color="auto"/>
                <w:right w:val="none" w:sz="0" w:space="0" w:color="auto"/>
              </w:divBdr>
            </w:div>
            <w:div w:id="19231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4009">
      <w:bodyDiv w:val="1"/>
      <w:marLeft w:val="0"/>
      <w:marRight w:val="0"/>
      <w:marTop w:val="0"/>
      <w:marBottom w:val="0"/>
      <w:divBdr>
        <w:top w:val="none" w:sz="0" w:space="0" w:color="auto"/>
        <w:left w:val="none" w:sz="0" w:space="0" w:color="auto"/>
        <w:bottom w:val="none" w:sz="0" w:space="0" w:color="auto"/>
        <w:right w:val="none" w:sz="0" w:space="0" w:color="auto"/>
      </w:divBdr>
    </w:div>
    <w:div w:id="514617928">
      <w:bodyDiv w:val="1"/>
      <w:marLeft w:val="0"/>
      <w:marRight w:val="0"/>
      <w:marTop w:val="0"/>
      <w:marBottom w:val="0"/>
      <w:divBdr>
        <w:top w:val="none" w:sz="0" w:space="0" w:color="auto"/>
        <w:left w:val="none" w:sz="0" w:space="0" w:color="auto"/>
        <w:bottom w:val="none" w:sz="0" w:space="0" w:color="auto"/>
        <w:right w:val="none" w:sz="0" w:space="0" w:color="auto"/>
      </w:divBdr>
      <w:divsChild>
        <w:div w:id="983772354">
          <w:marLeft w:val="0"/>
          <w:marRight w:val="0"/>
          <w:marTop w:val="0"/>
          <w:marBottom w:val="120"/>
          <w:divBdr>
            <w:top w:val="none" w:sz="0" w:space="0" w:color="auto"/>
            <w:left w:val="none" w:sz="0" w:space="0" w:color="auto"/>
            <w:bottom w:val="none" w:sz="0" w:space="0" w:color="auto"/>
            <w:right w:val="none" w:sz="0" w:space="0" w:color="auto"/>
          </w:divBdr>
          <w:divsChild>
            <w:div w:id="555049642">
              <w:marLeft w:val="0"/>
              <w:marRight w:val="0"/>
              <w:marTop w:val="0"/>
              <w:marBottom w:val="0"/>
              <w:divBdr>
                <w:top w:val="none" w:sz="0" w:space="0" w:color="auto"/>
                <w:left w:val="none" w:sz="0" w:space="0" w:color="auto"/>
                <w:bottom w:val="none" w:sz="0" w:space="0" w:color="auto"/>
                <w:right w:val="none" w:sz="0" w:space="0" w:color="auto"/>
              </w:divBdr>
            </w:div>
            <w:div w:id="19472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8066">
      <w:bodyDiv w:val="1"/>
      <w:marLeft w:val="0"/>
      <w:marRight w:val="0"/>
      <w:marTop w:val="0"/>
      <w:marBottom w:val="0"/>
      <w:divBdr>
        <w:top w:val="none" w:sz="0" w:space="0" w:color="auto"/>
        <w:left w:val="none" w:sz="0" w:space="0" w:color="auto"/>
        <w:bottom w:val="none" w:sz="0" w:space="0" w:color="auto"/>
        <w:right w:val="none" w:sz="0" w:space="0" w:color="auto"/>
      </w:divBdr>
      <w:divsChild>
        <w:div w:id="577372978">
          <w:marLeft w:val="0"/>
          <w:marRight w:val="0"/>
          <w:marTop w:val="0"/>
          <w:marBottom w:val="120"/>
          <w:divBdr>
            <w:top w:val="none" w:sz="0" w:space="0" w:color="auto"/>
            <w:left w:val="none" w:sz="0" w:space="0" w:color="auto"/>
            <w:bottom w:val="none" w:sz="0" w:space="0" w:color="auto"/>
            <w:right w:val="none" w:sz="0" w:space="0" w:color="auto"/>
          </w:divBdr>
          <w:divsChild>
            <w:div w:id="159397738">
              <w:marLeft w:val="0"/>
              <w:marRight w:val="0"/>
              <w:marTop w:val="0"/>
              <w:marBottom w:val="0"/>
              <w:divBdr>
                <w:top w:val="none" w:sz="0" w:space="0" w:color="auto"/>
                <w:left w:val="none" w:sz="0" w:space="0" w:color="auto"/>
                <w:bottom w:val="none" w:sz="0" w:space="0" w:color="auto"/>
                <w:right w:val="none" w:sz="0" w:space="0" w:color="auto"/>
              </w:divBdr>
            </w:div>
            <w:div w:id="1025860091">
              <w:marLeft w:val="0"/>
              <w:marRight w:val="0"/>
              <w:marTop w:val="0"/>
              <w:marBottom w:val="0"/>
              <w:divBdr>
                <w:top w:val="none" w:sz="0" w:space="0" w:color="auto"/>
                <w:left w:val="none" w:sz="0" w:space="0" w:color="auto"/>
                <w:bottom w:val="none" w:sz="0" w:space="0" w:color="auto"/>
                <w:right w:val="none" w:sz="0" w:space="0" w:color="auto"/>
              </w:divBdr>
            </w:div>
            <w:div w:id="16594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1016">
      <w:bodyDiv w:val="1"/>
      <w:marLeft w:val="0"/>
      <w:marRight w:val="0"/>
      <w:marTop w:val="0"/>
      <w:marBottom w:val="0"/>
      <w:divBdr>
        <w:top w:val="none" w:sz="0" w:space="0" w:color="auto"/>
        <w:left w:val="none" w:sz="0" w:space="0" w:color="auto"/>
        <w:bottom w:val="none" w:sz="0" w:space="0" w:color="auto"/>
        <w:right w:val="none" w:sz="0" w:space="0" w:color="auto"/>
      </w:divBdr>
      <w:divsChild>
        <w:div w:id="42220179">
          <w:marLeft w:val="0"/>
          <w:marRight w:val="0"/>
          <w:marTop w:val="0"/>
          <w:marBottom w:val="120"/>
          <w:divBdr>
            <w:top w:val="none" w:sz="0" w:space="0" w:color="auto"/>
            <w:left w:val="none" w:sz="0" w:space="0" w:color="auto"/>
            <w:bottom w:val="none" w:sz="0" w:space="0" w:color="auto"/>
            <w:right w:val="none" w:sz="0" w:space="0" w:color="auto"/>
          </w:divBdr>
          <w:divsChild>
            <w:div w:id="1129863334">
              <w:marLeft w:val="0"/>
              <w:marRight w:val="0"/>
              <w:marTop w:val="0"/>
              <w:marBottom w:val="0"/>
              <w:divBdr>
                <w:top w:val="none" w:sz="0" w:space="0" w:color="auto"/>
                <w:left w:val="none" w:sz="0" w:space="0" w:color="auto"/>
                <w:bottom w:val="none" w:sz="0" w:space="0" w:color="auto"/>
                <w:right w:val="none" w:sz="0" w:space="0" w:color="auto"/>
              </w:divBdr>
            </w:div>
            <w:div w:id="21241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3747">
      <w:bodyDiv w:val="1"/>
      <w:marLeft w:val="0"/>
      <w:marRight w:val="0"/>
      <w:marTop w:val="0"/>
      <w:marBottom w:val="0"/>
      <w:divBdr>
        <w:top w:val="none" w:sz="0" w:space="0" w:color="auto"/>
        <w:left w:val="none" w:sz="0" w:space="0" w:color="auto"/>
        <w:bottom w:val="none" w:sz="0" w:space="0" w:color="auto"/>
        <w:right w:val="none" w:sz="0" w:space="0" w:color="auto"/>
      </w:divBdr>
    </w:div>
    <w:div w:id="921766819">
      <w:bodyDiv w:val="1"/>
      <w:marLeft w:val="0"/>
      <w:marRight w:val="0"/>
      <w:marTop w:val="0"/>
      <w:marBottom w:val="0"/>
      <w:divBdr>
        <w:top w:val="none" w:sz="0" w:space="0" w:color="auto"/>
        <w:left w:val="none" w:sz="0" w:space="0" w:color="auto"/>
        <w:bottom w:val="none" w:sz="0" w:space="0" w:color="auto"/>
        <w:right w:val="none" w:sz="0" w:space="0" w:color="auto"/>
      </w:divBdr>
    </w:div>
    <w:div w:id="1047684126">
      <w:bodyDiv w:val="1"/>
      <w:marLeft w:val="0"/>
      <w:marRight w:val="0"/>
      <w:marTop w:val="0"/>
      <w:marBottom w:val="0"/>
      <w:divBdr>
        <w:top w:val="none" w:sz="0" w:space="0" w:color="auto"/>
        <w:left w:val="none" w:sz="0" w:space="0" w:color="auto"/>
        <w:bottom w:val="none" w:sz="0" w:space="0" w:color="auto"/>
        <w:right w:val="none" w:sz="0" w:space="0" w:color="auto"/>
      </w:divBdr>
    </w:div>
    <w:div w:id="1110973574">
      <w:bodyDiv w:val="1"/>
      <w:marLeft w:val="0"/>
      <w:marRight w:val="0"/>
      <w:marTop w:val="0"/>
      <w:marBottom w:val="0"/>
      <w:divBdr>
        <w:top w:val="none" w:sz="0" w:space="0" w:color="auto"/>
        <w:left w:val="none" w:sz="0" w:space="0" w:color="auto"/>
        <w:bottom w:val="none" w:sz="0" w:space="0" w:color="auto"/>
        <w:right w:val="none" w:sz="0" w:space="0" w:color="auto"/>
      </w:divBdr>
    </w:div>
    <w:div w:id="1126192144">
      <w:bodyDiv w:val="1"/>
      <w:marLeft w:val="0"/>
      <w:marRight w:val="0"/>
      <w:marTop w:val="0"/>
      <w:marBottom w:val="0"/>
      <w:divBdr>
        <w:top w:val="none" w:sz="0" w:space="0" w:color="auto"/>
        <w:left w:val="none" w:sz="0" w:space="0" w:color="auto"/>
        <w:bottom w:val="none" w:sz="0" w:space="0" w:color="auto"/>
        <w:right w:val="none" w:sz="0" w:space="0" w:color="auto"/>
      </w:divBdr>
    </w:div>
    <w:div w:id="1152021837">
      <w:bodyDiv w:val="1"/>
      <w:marLeft w:val="0"/>
      <w:marRight w:val="0"/>
      <w:marTop w:val="0"/>
      <w:marBottom w:val="0"/>
      <w:divBdr>
        <w:top w:val="none" w:sz="0" w:space="0" w:color="auto"/>
        <w:left w:val="none" w:sz="0" w:space="0" w:color="auto"/>
        <w:bottom w:val="none" w:sz="0" w:space="0" w:color="auto"/>
        <w:right w:val="none" w:sz="0" w:space="0" w:color="auto"/>
      </w:divBdr>
      <w:divsChild>
        <w:div w:id="1675180381">
          <w:marLeft w:val="0"/>
          <w:marRight w:val="0"/>
          <w:marTop w:val="0"/>
          <w:marBottom w:val="120"/>
          <w:divBdr>
            <w:top w:val="none" w:sz="0" w:space="0" w:color="auto"/>
            <w:left w:val="none" w:sz="0" w:space="0" w:color="auto"/>
            <w:bottom w:val="none" w:sz="0" w:space="0" w:color="auto"/>
            <w:right w:val="none" w:sz="0" w:space="0" w:color="auto"/>
          </w:divBdr>
          <w:divsChild>
            <w:div w:id="1471627128">
              <w:marLeft w:val="0"/>
              <w:marRight w:val="0"/>
              <w:marTop w:val="0"/>
              <w:marBottom w:val="0"/>
              <w:divBdr>
                <w:top w:val="none" w:sz="0" w:space="0" w:color="auto"/>
                <w:left w:val="none" w:sz="0" w:space="0" w:color="auto"/>
                <w:bottom w:val="none" w:sz="0" w:space="0" w:color="auto"/>
                <w:right w:val="none" w:sz="0" w:space="0" w:color="auto"/>
              </w:divBdr>
            </w:div>
            <w:div w:id="1859393117">
              <w:marLeft w:val="0"/>
              <w:marRight w:val="0"/>
              <w:marTop w:val="0"/>
              <w:marBottom w:val="0"/>
              <w:divBdr>
                <w:top w:val="none" w:sz="0" w:space="0" w:color="auto"/>
                <w:left w:val="none" w:sz="0" w:space="0" w:color="auto"/>
                <w:bottom w:val="none" w:sz="0" w:space="0" w:color="auto"/>
                <w:right w:val="none" w:sz="0" w:space="0" w:color="auto"/>
              </w:divBdr>
            </w:div>
            <w:div w:id="18941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82734">
      <w:bodyDiv w:val="1"/>
      <w:marLeft w:val="0"/>
      <w:marRight w:val="0"/>
      <w:marTop w:val="0"/>
      <w:marBottom w:val="0"/>
      <w:divBdr>
        <w:top w:val="none" w:sz="0" w:space="0" w:color="auto"/>
        <w:left w:val="none" w:sz="0" w:space="0" w:color="auto"/>
        <w:bottom w:val="none" w:sz="0" w:space="0" w:color="auto"/>
        <w:right w:val="none" w:sz="0" w:space="0" w:color="auto"/>
      </w:divBdr>
      <w:divsChild>
        <w:div w:id="429930959">
          <w:marLeft w:val="0"/>
          <w:marRight w:val="0"/>
          <w:marTop w:val="0"/>
          <w:marBottom w:val="120"/>
          <w:divBdr>
            <w:top w:val="none" w:sz="0" w:space="0" w:color="auto"/>
            <w:left w:val="none" w:sz="0" w:space="0" w:color="auto"/>
            <w:bottom w:val="none" w:sz="0" w:space="0" w:color="auto"/>
            <w:right w:val="none" w:sz="0" w:space="0" w:color="auto"/>
          </w:divBdr>
          <w:divsChild>
            <w:div w:id="803498192">
              <w:marLeft w:val="0"/>
              <w:marRight w:val="0"/>
              <w:marTop w:val="0"/>
              <w:marBottom w:val="0"/>
              <w:divBdr>
                <w:top w:val="none" w:sz="0" w:space="0" w:color="auto"/>
                <w:left w:val="none" w:sz="0" w:space="0" w:color="auto"/>
                <w:bottom w:val="none" w:sz="0" w:space="0" w:color="auto"/>
                <w:right w:val="none" w:sz="0" w:space="0" w:color="auto"/>
              </w:divBdr>
            </w:div>
            <w:div w:id="1541431392">
              <w:marLeft w:val="0"/>
              <w:marRight w:val="0"/>
              <w:marTop w:val="0"/>
              <w:marBottom w:val="0"/>
              <w:divBdr>
                <w:top w:val="none" w:sz="0" w:space="0" w:color="auto"/>
                <w:left w:val="none" w:sz="0" w:space="0" w:color="auto"/>
                <w:bottom w:val="none" w:sz="0" w:space="0" w:color="auto"/>
                <w:right w:val="none" w:sz="0" w:space="0" w:color="auto"/>
              </w:divBdr>
            </w:div>
            <w:div w:id="1811433291">
              <w:marLeft w:val="0"/>
              <w:marRight w:val="0"/>
              <w:marTop w:val="0"/>
              <w:marBottom w:val="0"/>
              <w:divBdr>
                <w:top w:val="none" w:sz="0" w:space="0" w:color="auto"/>
                <w:left w:val="none" w:sz="0" w:space="0" w:color="auto"/>
                <w:bottom w:val="none" w:sz="0" w:space="0" w:color="auto"/>
                <w:right w:val="none" w:sz="0" w:space="0" w:color="auto"/>
              </w:divBdr>
            </w:div>
            <w:div w:id="19244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1763">
      <w:bodyDiv w:val="1"/>
      <w:marLeft w:val="0"/>
      <w:marRight w:val="0"/>
      <w:marTop w:val="0"/>
      <w:marBottom w:val="0"/>
      <w:divBdr>
        <w:top w:val="none" w:sz="0" w:space="0" w:color="auto"/>
        <w:left w:val="none" w:sz="0" w:space="0" w:color="auto"/>
        <w:bottom w:val="none" w:sz="0" w:space="0" w:color="auto"/>
        <w:right w:val="none" w:sz="0" w:space="0" w:color="auto"/>
      </w:divBdr>
    </w:div>
    <w:div w:id="1657341751">
      <w:bodyDiv w:val="1"/>
      <w:marLeft w:val="0"/>
      <w:marRight w:val="0"/>
      <w:marTop w:val="0"/>
      <w:marBottom w:val="0"/>
      <w:divBdr>
        <w:top w:val="none" w:sz="0" w:space="0" w:color="auto"/>
        <w:left w:val="none" w:sz="0" w:space="0" w:color="auto"/>
        <w:bottom w:val="none" w:sz="0" w:space="0" w:color="auto"/>
        <w:right w:val="none" w:sz="0" w:space="0" w:color="auto"/>
      </w:divBdr>
      <w:divsChild>
        <w:div w:id="1016541977">
          <w:marLeft w:val="0"/>
          <w:marRight w:val="0"/>
          <w:marTop w:val="0"/>
          <w:marBottom w:val="120"/>
          <w:divBdr>
            <w:top w:val="none" w:sz="0" w:space="0" w:color="auto"/>
            <w:left w:val="none" w:sz="0" w:space="0" w:color="auto"/>
            <w:bottom w:val="none" w:sz="0" w:space="0" w:color="auto"/>
            <w:right w:val="none" w:sz="0" w:space="0" w:color="auto"/>
          </w:divBdr>
          <w:divsChild>
            <w:div w:id="155151574">
              <w:marLeft w:val="0"/>
              <w:marRight w:val="0"/>
              <w:marTop w:val="0"/>
              <w:marBottom w:val="0"/>
              <w:divBdr>
                <w:top w:val="none" w:sz="0" w:space="0" w:color="auto"/>
                <w:left w:val="none" w:sz="0" w:space="0" w:color="auto"/>
                <w:bottom w:val="none" w:sz="0" w:space="0" w:color="auto"/>
                <w:right w:val="none" w:sz="0" w:space="0" w:color="auto"/>
              </w:divBdr>
            </w:div>
            <w:div w:id="364597795">
              <w:marLeft w:val="0"/>
              <w:marRight w:val="0"/>
              <w:marTop w:val="0"/>
              <w:marBottom w:val="0"/>
              <w:divBdr>
                <w:top w:val="none" w:sz="0" w:space="0" w:color="auto"/>
                <w:left w:val="none" w:sz="0" w:space="0" w:color="auto"/>
                <w:bottom w:val="none" w:sz="0" w:space="0" w:color="auto"/>
                <w:right w:val="none" w:sz="0" w:space="0" w:color="auto"/>
              </w:divBdr>
            </w:div>
            <w:div w:id="464929608">
              <w:marLeft w:val="0"/>
              <w:marRight w:val="0"/>
              <w:marTop w:val="0"/>
              <w:marBottom w:val="0"/>
              <w:divBdr>
                <w:top w:val="none" w:sz="0" w:space="0" w:color="auto"/>
                <w:left w:val="none" w:sz="0" w:space="0" w:color="auto"/>
                <w:bottom w:val="none" w:sz="0" w:space="0" w:color="auto"/>
                <w:right w:val="none" w:sz="0" w:space="0" w:color="auto"/>
              </w:divBdr>
            </w:div>
            <w:div w:id="594753900">
              <w:marLeft w:val="0"/>
              <w:marRight w:val="0"/>
              <w:marTop w:val="0"/>
              <w:marBottom w:val="0"/>
              <w:divBdr>
                <w:top w:val="none" w:sz="0" w:space="0" w:color="auto"/>
                <w:left w:val="none" w:sz="0" w:space="0" w:color="auto"/>
                <w:bottom w:val="none" w:sz="0" w:space="0" w:color="auto"/>
                <w:right w:val="none" w:sz="0" w:space="0" w:color="auto"/>
              </w:divBdr>
            </w:div>
            <w:div w:id="673844235">
              <w:marLeft w:val="0"/>
              <w:marRight w:val="0"/>
              <w:marTop w:val="0"/>
              <w:marBottom w:val="0"/>
              <w:divBdr>
                <w:top w:val="none" w:sz="0" w:space="0" w:color="auto"/>
                <w:left w:val="none" w:sz="0" w:space="0" w:color="auto"/>
                <w:bottom w:val="none" w:sz="0" w:space="0" w:color="auto"/>
                <w:right w:val="none" w:sz="0" w:space="0" w:color="auto"/>
              </w:divBdr>
            </w:div>
            <w:div w:id="751777156">
              <w:marLeft w:val="0"/>
              <w:marRight w:val="0"/>
              <w:marTop w:val="0"/>
              <w:marBottom w:val="0"/>
              <w:divBdr>
                <w:top w:val="none" w:sz="0" w:space="0" w:color="auto"/>
                <w:left w:val="none" w:sz="0" w:space="0" w:color="auto"/>
                <w:bottom w:val="none" w:sz="0" w:space="0" w:color="auto"/>
                <w:right w:val="none" w:sz="0" w:space="0" w:color="auto"/>
              </w:divBdr>
            </w:div>
            <w:div w:id="858784884">
              <w:marLeft w:val="0"/>
              <w:marRight w:val="0"/>
              <w:marTop w:val="0"/>
              <w:marBottom w:val="0"/>
              <w:divBdr>
                <w:top w:val="none" w:sz="0" w:space="0" w:color="auto"/>
                <w:left w:val="none" w:sz="0" w:space="0" w:color="auto"/>
                <w:bottom w:val="none" w:sz="0" w:space="0" w:color="auto"/>
                <w:right w:val="none" w:sz="0" w:space="0" w:color="auto"/>
              </w:divBdr>
            </w:div>
            <w:div w:id="956057689">
              <w:marLeft w:val="0"/>
              <w:marRight w:val="0"/>
              <w:marTop w:val="0"/>
              <w:marBottom w:val="0"/>
              <w:divBdr>
                <w:top w:val="none" w:sz="0" w:space="0" w:color="auto"/>
                <w:left w:val="none" w:sz="0" w:space="0" w:color="auto"/>
                <w:bottom w:val="none" w:sz="0" w:space="0" w:color="auto"/>
                <w:right w:val="none" w:sz="0" w:space="0" w:color="auto"/>
              </w:divBdr>
            </w:div>
            <w:div w:id="1073964684">
              <w:marLeft w:val="0"/>
              <w:marRight w:val="0"/>
              <w:marTop w:val="0"/>
              <w:marBottom w:val="0"/>
              <w:divBdr>
                <w:top w:val="none" w:sz="0" w:space="0" w:color="auto"/>
                <w:left w:val="none" w:sz="0" w:space="0" w:color="auto"/>
                <w:bottom w:val="none" w:sz="0" w:space="0" w:color="auto"/>
                <w:right w:val="none" w:sz="0" w:space="0" w:color="auto"/>
              </w:divBdr>
            </w:div>
            <w:div w:id="1300185899">
              <w:marLeft w:val="0"/>
              <w:marRight w:val="0"/>
              <w:marTop w:val="0"/>
              <w:marBottom w:val="0"/>
              <w:divBdr>
                <w:top w:val="none" w:sz="0" w:space="0" w:color="auto"/>
                <w:left w:val="none" w:sz="0" w:space="0" w:color="auto"/>
                <w:bottom w:val="none" w:sz="0" w:space="0" w:color="auto"/>
                <w:right w:val="none" w:sz="0" w:space="0" w:color="auto"/>
              </w:divBdr>
            </w:div>
            <w:div w:id="1572304301">
              <w:marLeft w:val="0"/>
              <w:marRight w:val="0"/>
              <w:marTop w:val="0"/>
              <w:marBottom w:val="0"/>
              <w:divBdr>
                <w:top w:val="none" w:sz="0" w:space="0" w:color="auto"/>
                <w:left w:val="none" w:sz="0" w:space="0" w:color="auto"/>
                <w:bottom w:val="none" w:sz="0" w:space="0" w:color="auto"/>
                <w:right w:val="none" w:sz="0" w:space="0" w:color="auto"/>
              </w:divBdr>
            </w:div>
            <w:div w:id="1617756469">
              <w:marLeft w:val="0"/>
              <w:marRight w:val="0"/>
              <w:marTop w:val="0"/>
              <w:marBottom w:val="0"/>
              <w:divBdr>
                <w:top w:val="none" w:sz="0" w:space="0" w:color="auto"/>
                <w:left w:val="none" w:sz="0" w:space="0" w:color="auto"/>
                <w:bottom w:val="none" w:sz="0" w:space="0" w:color="auto"/>
                <w:right w:val="none" w:sz="0" w:space="0" w:color="auto"/>
              </w:divBdr>
            </w:div>
            <w:div w:id="1646811460">
              <w:marLeft w:val="0"/>
              <w:marRight w:val="0"/>
              <w:marTop w:val="0"/>
              <w:marBottom w:val="0"/>
              <w:divBdr>
                <w:top w:val="none" w:sz="0" w:space="0" w:color="auto"/>
                <w:left w:val="none" w:sz="0" w:space="0" w:color="auto"/>
                <w:bottom w:val="none" w:sz="0" w:space="0" w:color="auto"/>
                <w:right w:val="none" w:sz="0" w:space="0" w:color="auto"/>
              </w:divBdr>
            </w:div>
            <w:div w:id="1866556491">
              <w:marLeft w:val="0"/>
              <w:marRight w:val="0"/>
              <w:marTop w:val="0"/>
              <w:marBottom w:val="0"/>
              <w:divBdr>
                <w:top w:val="none" w:sz="0" w:space="0" w:color="auto"/>
                <w:left w:val="none" w:sz="0" w:space="0" w:color="auto"/>
                <w:bottom w:val="none" w:sz="0" w:space="0" w:color="auto"/>
                <w:right w:val="none" w:sz="0" w:space="0" w:color="auto"/>
              </w:divBdr>
            </w:div>
            <w:div w:id="21138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5750">
      <w:bodyDiv w:val="1"/>
      <w:marLeft w:val="0"/>
      <w:marRight w:val="0"/>
      <w:marTop w:val="0"/>
      <w:marBottom w:val="0"/>
      <w:divBdr>
        <w:top w:val="none" w:sz="0" w:space="0" w:color="auto"/>
        <w:left w:val="none" w:sz="0" w:space="0" w:color="auto"/>
        <w:bottom w:val="none" w:sz="0" w:space="0" w:color="auto"/>
        <w:right w:val="none" w:sz="0" w:space="0" w:color="auto"/>
      </w:divBdr>
    </w:div>
    <w:div w:id="1945453606">
      <w:bodyDiv w:val="1"/>
      <w:marLeft w:val="0"/>
      <w:marRight w:val="0"/>
      <w:marTop w:val="0"/>
      <w:marBottom w:val="0"/>
      <w:divBdr>
        <w:top w:val="none" w:sz="0" w:space="0" w:color="auto"/>
        <w:left w:val="none" w:sz="0" w:space="0" w:color="auto"/>
        <w:bottom w:val="none" w:sz="0" w:space="0" w:color="auto"/>
        <w:right w:val="none" w:sz="0" w:space="0" w:color="auto"/>
      </w:divBdr>
      <w:divsChild>
        <w:div w:id="1058893474">
          <w:marLeft w:val="0"/>
          <w:marRight w:val="0"/>
          <w:marTop w:val="0"/>
          <w:marBottom w:val="120"/>
          <w:divBdr>
            <w:top w:val="none" w:sz="0" w:space="0" w:color="auto"/>
            <w:left w:val="none" w:sz="0" w:space="0" w:color="auto"/>
            <w:bottom w:val="none" w:sz="0" w:space="0" w:color="auto"/>
            <w:right w:val="none" w:sz="0" w:space="0" w:color="auto"/>
          </w:divBdr>
          <w:divsChild>
            <w:div w:id="106898571">
              <w:marLeft w:val="0"/>
              <w:marRight w:val="0"/>
              <w:marTop w:val="0"/>
              <w:marBottom w:val="0"/>
              <w:divBdr>
                <w:top w:val="none" w:sz="0" w:space="0" w:color="auto"/>
                <w:left w:val="none" w:sz="0" w:space="0" w:color="auto"/>
                <w:bottom w:val="none" w:sz="0" w:space="0" w:color="auto"/>
                <w:right w:val="none" w:sz="0" w:space="0" w:color="auto"/>
              </w:divBdr>
            </w:div>
            <w:div w:id="234053480">
              <w:marLeft w:val="0"/>
              <w:marRight w:val="0"/>
              <w:marTop w:val="0"/>
              <w:marBottom w:val="0"/>
              <w:divBdr>
                <w:top w:val="none" w:sz="0" w:space="0" w:color="auto"/>
                <w:left w:val="none" w:sz="0" w:space="0" w:color="auto"/>
                <w:bottom w:val="none" w:sz="0" w:space="0" w:color="auto"/>
                <w:right w:val="none" w:sz="0" w:space="0" w:color="auto"/>
              </w:divBdr>
            </w:div>
            <w:div w:id="1048645493">
              <w:marLeft w:val="0"/>
              <w:marRight w:val="0"/>
              <w:marTop w:val="0"/>
              <w:marBottom w:val="0"/>
              <w:divBdr>
                <w:top w:val="none" w:sz="0" w:space="0" w:color="auto"/>
                <w:left w:val="none" w:sz="0" w:space="0" w:color="auto"/>
                <w:bottom w:val="none" w:sz="0" w:space="0" w:color="auto"/>
                <w:right w:val="none" w:sz="0" w:space="0" w:color="auto"/>
              </w:divBdr>
            </w:div>
            <w:div w:id="18160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1979">
      <w:bodyDiv w:val="1"/>
      <w:marLeft w:val="0"/>
      <w:marRight w:val="0"/>
      <w:marTop w:val="0"/>
      <w:marBottom w:val="0"/>
      <w:divBdr>
        <w:top w:val="none" w:sz="0" w:space="0" w:color="auto"/>
        <w:left w:val="none" w:sz="0" w:space="0" w:color="auto"/>
        <w:bottom w:val="none" w:sz="0" w:space="0" w:color="auto"/>
        <w:right w:val="none" w:sz="0" w:space="0" w:color="auto"/>
      </w:divBdr>
    </w:div>
    <w:div w:id="2065133019">
      <w:bodyDiv w:val="1"/>
      <w:marLeft w:val="0"/>
      <w:marRight w:val="0"/>
      <w:marTop w:val="0"/>
      <w:marBottom w:val="0"/>
      <w:divBdr>
        <w:top w:val="none" w:sz="0" w:space="0" w:color="auto"/>
        <w:left w:val="none" w:sz="0" w:space="0" w:color="auto"/>
        <w:bottom w:val="none" w:sz="0" w:space="0" w:color="auto"/>
        <w:right w:val="none" w:sz="0" w:space="0" w:color="auto"/>
      </w:divBdr>
      <w:divsChild>
        <w:div w:id="2017607744">
          <w:marLeft w:val="0"/>
          <w:marRight w:val="0"/>
          <w:marTop w:val="0"/>
          <w:marBottom w:val="120"/>
          <w:divBdr>
            <w:top w:val="none" w:sz="0" w:space="0" w:color="auto"/>
            <w:left w:val="none" w:sz="0" w:space="0" w:color="auto"/>
            <w:bottom w:val="none" w:sz="0" w:space="0" w:color="auto"/>
            <w:right w:val="none" w:sz="0" w:space="0" w:color="auto"/>
          </w:divBdr>
          <w:divsChild>
            <w:div w:id="14716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5639">
      <w:bodyDiv w:val="1"/>
      <w:marLeft w:val="0"/>
      <w:marRight w:val="0"/>
      <w:marTop w:val="0"/>
      <w:marBottom w:val="0"/>
      <w:divBdr>
        <w:top w:val="none" w:sz="0" w:space="0" w:color="auto"/>
        <w:left w:val="none" w:sz="0" w:space="0" w:color="auto"/>
        <w:bottom w:val="none" w:sz="0" w:space="0" w:color="auto"/>
        <w:right w:val="none" w:sz="0" w:space="0" w:color="auto"/>
      </w:divBdr>
      <w:divsChild>
        <w:div w:id="2144036004">
          <w:marLeft w:val="0"/>
          <w:marRight w:val="0"/>
          <w:marTop w:val="0"/>
          <w:marBottom w:val="120"/>
          <w:divBdr>
            <w:top w:val="none" w:sz="0" w:space="0" w:color="auto"/>
            <w:left w:val="none" w:sz="0" w:space="0" w:color="auto"/>
            <w:bottom w:val="none" w:sz="0" w:space="0" w:color="auto"/>
            <w:right w:val="none" w:sz="0" w:space="0" w:color="auto"/>
          </w:divBdr>
          <w:divsChild>
            <w:div w:id="17756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673">
      <w:bodyDiv w:val="1"/>
      <w:marLeft w:val="0"/>
      <w:marRight w:val="0"/>
      <w:marTop w:val="0"/>
      <w:marBottom w:val="0"/>
      <w:divBdr>
        <w:top w:val="none" w:sz="0" w:space="0" w:color="auto"/>
        <w:left w:val="none" w:sz="0" w:space="0" w:color="auto"/>
        <w:bottom w:val="none" w:sz="0" w:space="0" w:color="auto"/>
        <w:right w:val="none" w:sz="0" w:space="0" w:color="auto"/>
      </w:divBdr>
    </w:div>
    <w:div w:id="21081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9AAD8-05F8-4D84-9577-D9C70757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39</Pages>
  <Words>10618</Words>
  <Characters>60529</Characters>
  <Application>Microsoft Office Word</Application>
  <DocSecurity>0</DocSecurity>
  <Lines>504</Lines>
  <Paragraphs>142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Jordanova</dc:creator>
  <cp:lastModifiedBy>Lidiya Chakrakchieva</cp:lastModifiedBy>
  <cp:revision>9</cp:revision>
  <cp:lastPrinted>2015-03-17T08:15:00Z</cp:lastPrinted>
  <dcterms:created xsi:type="dcterms:W3CDTF">2015-03-17T13:32:00Z</dcterms:created>
  <dcterms:modified xsi:type="dcterms:W3CDTF">2015-03-17T15:03:00Z</dcterms:modified>
</cp:coreProperties>
</file>